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60" w:rsidRDefault="00516680" w:rsidP="00846991">
      <w:pPr>
        <w:autoSpaceDE w:val="0"/>
        <w:autoSpaceDN w:val="0"/>
        <w:adjustRightInd w:val="0"/>
        <w:outlineLvl w:val="0"/>
        <w:rPr>
          <w:rFonts w:ascii="Arial" w:hAnsi="Arial" w:cs="Arial"/>
          <w:color w:val="000000"/>
        </w:rPr>
      </w:pPr>
      <w:r>
        <w:rPr>
          <w:rFonts w:ascii="Arial" w:hAnsi="Arial" w:cs="Arial"/>
          <w:color w:val="FF0000"/>
          <w:sz w:val="56"/>
          <w:szCs w:val="56"/>
        </w:rPr>
        <w:t xml:space="preserve"> </w:t>
      </w:r>
    </w:p>
    <w:p w:rsidR="00A40350" w:rsidRPr="00012708" w:rsidRDefault="00012708" w:rsidP="00012708">
      <w:pPr>
        <w:pStyle w:val="BrdtextA"/>
        <w:spacing w:line="288" w:lineRule="auto"/>
        <w:rPr>
          <w:rFonts w:ascii="Arial" w:eastAsia="Avenir" w:hAnsi="Arial" w:cs="Arial"/>
          <w:sz w:val="28"/>
          <w:lang w:val="en-US"/>
        </w:rPr>
      </w:pPr>
      <w:r w:rsidRPr="00CC2D61">
        <w:rPr>
          <w:rFonts w:ascii="Arial" w:hAnsi="Arial" w:cs="Arial"/>
          <w:sz w:val="28"/>
          <w:lang w:val="en-US"/>
        </w:rPr>
        <w:tab/>
      </w:r>
      <w:r w:rsidRPr="00CC2D61">
        <w:rPr>
          <w:rFonts w:ascii="Arial" w:hAnsi="Arial" w:cs="Arial"/>
          <w:sz w:val="28"/>
          <w:lang w:val="en-US"/>
        </w:rPr>
        <w:tab/>
      </w:r>
      <w:r w:rsidRPr="00CC2D61">
        <w:rPr>
          <w:rFonts w:ascii="Arial" w:hAnsi="Arial" w:cs="Arial"/>
          <w:sz w:val="28"/>
          <w:lang w:val="en-US"/>
        </w:rPr>
        <w:tab/>
      </w:r>
      <w:r w:rsidRPr="00CC2D61">
        <w:rPr>
          <w:rFonts w:ascii="Arial" w:hAnsi="Arial" w:cs="Arial"/>
          <w:sz w:val="28"/>
          <w:lang w:val="en-US"/>
        </w:rPr>
        <w:tab/>
      </w:r>
      <w:r w:rsidRPr="00012708">
        <w:rPr>
          <w:rFonts w:ascii="Arial" w:hAnsi="Arial" w:cs="Arial"/>
          <w:sz w:val="28"/>
          <w:lang w:val="en-US"/>
        </w:rPr>
        <w:t>New product from DENTSPLY Implants</w:t>
      </w:r>
      <w:r>
        <w:rPr>
          <w:rFonts w:ascii="Arial" w:hAnsi="Arial" w:cs="Arial"/>
          <w:sz w:val="28"/>
          <w:lang w:val="en-US"/>
        </w:rPr>
        <w:t>:</w:t>
      </w:r>
    </w:p>
    <w:p w:rsidR="008C6DDE" w:rsidRPr="00F04280" w:rsidRDefault="008C6DDE" w:rsidP="003F4776">
      <w:pPr>
        <w:autoSpaceDE w:val="0"/>
        <w:autoSpaceDN w:val="0"/>
        <w:adjustRightInd w:val="0"/>
        <w:jc w:val="center"/>
        <w:outlineLvl w:val="0"/>
        <w:rPr>
          <w:rFonts w:ascii="Arial" w:hAnsi="Arial" w:cs="Arial"/>
          <w:noProof/>
          <w:lang w:eastAsia="sv-SE"/>
        </w:rPr>
      </w:pPr>
    </w:p>
    <w:p w:rsidR="00050A27" w:rsidRDefault="00050A27" w:rsidP="003F4776">
      <w:pPr>
        <w:autoSpaceDE w:val="0"/>
        <w:autoSpaceDN w:val="0"/>
        <w:adjustRightInd w:val="0"/>
        <w:jc w:val="center"/>
        <w:outlineLvl w:val="0"/>
        <w:rPr>
          <w:rFonts w:ascii="Arial" w:hAnsi="Arial" w:cs="Arial"/>
          <w:b/>
          <w:color w:val="000000"/>
          <w:sz w:val="36"/>
          <w:szCs w:val="36"/>
        </w:rPr>
      </w:pPr>
    </w:p>
    <w:p w:rsidR="00012708" w:rsidRDefault="00012708" w:rsidP="00012708">
      <w:pPr>
        <w:pStyle w:val="BrdtextA"/>
        <w:spacing w:line="288" w:lineRule="auto"/>
        <w:jc w:val="center"/>
        <w:rPr>
          <w:rFonts w:ascii="Arial" w:hAnsi="Arial" w:cs="Arial"/>
          <w:b/>
          <w:sz w:val="36"/>
          <w:szCs w:val="36"/>
          <w:lang w:val="en-US"/>
        </w:rPr>
      </w:pPr>
      <w:r w:rsidRPr="00012708">
        <w:rPr>
          <w:rFonts w:ascii="Arial" w:hAnsi="Arial" w:cs="Arial"/>
          <w:b/>
          <w:sz w:val="36"/>
          <w:szCs w:val="36"/>
          <w:lang w:val="en-US"/>
        </w:rPr>
        <w:t>Simplic</w:t>
      </w:r>
      <w:r>
        <w:rPr>
          <w:rFonts w:ascii="Arial" w:hAnsi="Arial" w:cs="Arial"/>
          <w:b/>
          <w:sz w:val="36"/>
          <w:szCs w:val="36"/>
          <w:lang w:val="en-US"/>
        </w:rPr>
        <w:t>ity</w:t>
      </w:r>
      <w:r w:rsidRPr="00012708">
        <w:rPr>
          <w:rFonts w:ascii="Arial" w:hAnsi="Arial" w:cs="Arial"/>
          <w:b/>
          <w:sz w:val="36"/>
          <w:szCs w:val="36"/>
          <w:lang w:val="en-US"/>
        </w:rPr>
        <w:t xml:space="preserve"> without compromise with the new</w:t>
      </w:r>
    </w:p>
    <w:p w:rsidR="00012708" w:rsidRPr="00012708" w:rsidRDefault="00012708" w:rsidP="00012708">
      <w:pPr>
        <w:pStyle w:val="BrdtextA"/>
        <w:spacing w:line="288" w:lineRule="auto"/>
        <w:jc w:val="center"/>
        <w:rPr>
          <w:rFonts w:ascii="Arial" w:eastAsia="Avenir" w:hAnsi="Arial" w:cs="Arial"/>
          <w:b/>
          <w:sz w:val="36"/>
          <w:szCs w:val="36"/>
          <w:lang w:val="en-US"/>
        </w:rPr>
      </w:pPr>
      <w:r w:rsidRPr="00012708">
        <w:rPr>
          <w:rFonts w:ascii="Arial" w:hAnsi="Arial" w:cs="Arial"/>
          <w:b/>
          <w:sz w:val="36"/>
          <w:szCs w:val="36"/>
          <w:lang w:val="en-US"/>
        </w:rPr>
        <w:t>ASTRA TECH Implant System EV</w:t>
      </w:r>
    </w:p>
    <w:p w:rsidR="00846991" w:rsidRDefault="00846991" w:rsidP="00846991">
      <w:pPr>
        <w:autoSpaceDE w:val="0"/>
        <w:autoSpaceDN w:val="0"/>
        <w:adjustRightInd w:val="0"/>
        <w:rPr>
          <w:rFonts w:ascii="Arial" w:hAnsi="Arial" w:cs="Arial"/>
          <w:color w:val="000000"/>
          <w:sz w:val="21"/>
          <w:szCs w:val="21"/>
        </w:rPr>
      </w:pPr>
    </w:p>
    <w:p w:rsidR="00012708" w:rsidRPr="00012708" w:rsidRDefault="008C6DDE" w:rsidP="00012708">
      <w:pPr>
        <w:rPr>
          <w:rFonts w:ascii="Arial" w:eastAsia="Avenir" w:hAnsi="Arial" w:cs="Arial"/>
          <w:bCs/>
          <w:sz w:val="22"/>
        </w:rPr>
      </w:pPr>
      <w:r>
        <w:rPr>
          <w:rFonts w:ascii="Arial" w:hAnsi="Arial" w:cs="Arial"/>
          <w:noProof/>
          <w:lang w:val="sv-SE" w:eastAsia="sv-SE"/>
        </w:rPr>
        <w:drawing>
          <wp:anchor distT="0" distB="360045" distL="114300" distR="114300" simplePos="0" relativeHeight="251658240" behindDoc="1" locked="0" layoutInCell="1" allowOverlap="1" wp14:anchorId="63CF9C68" wp14:editId="2EB03EFD">
            <wp:simplePos x="0" y="0"/>
            <wp:positionH relativeFrom="column">
              <wp:posOffset>4288155</wp:posOffset>
            </wp:positionH>
            <wp:positionV relativeFrom="paragraph">
              <wp:posOffset>735330</wp:posOffset>
            </wp:positionV>
            <wp:extent cx="2051685" cy="1932940"/>
            <wp:effectExtent l="0" t="0" r="5715" b="0"/>
            <wp:wrapSquare wrapText="bothSides"/>
            <wp:docPr id="1" name="Picture 1" descr="\\Astratech.net\dfs\Dep\MD\GLOBAL MARKETING COMMUNICATION\GLOBAL PR &amp; COMMUNICATION\PR 2014\EV_web_PR\1221489-ASTRA TECH Implant System EV BioManagement Complex-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ratech.net\dfs\Dep\MD\GLOBAL MARKETING COMMUNICATION\GLOBAL PR &amp; COMMUNICATION\PR 2014\EV_web_PR\1221489-ASTRA TECH Implant System EV BioManagement Complex-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05" t="12378" r="5325" b="6076"/>
                    <a:stretch/>
                  </pic:blipFill>
                  <pic:spPr bwMode="auto">
                    <a:xfrm>
                      <a:off x="0" y="0"/>
                      <a:ext cx="2051685" cy="1932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i/>
          <w:color w:val="000000"/>
          <w:sz w:val="20"/>
          <w:szCs w:val="20"/>
        </w:rPr>
        <w:t>March</w:t>
      </w:r>
      <w:r w:rsidR="00E02CAE">
        <w:rPr>
          <w:rFonts w:ascii="Arial" w:hAnsi="Arial" w:cs="Arial"/>
          <w:i/>
          <w:color w:val="000000"/>
          <w:sz w:val="20"/>
          <w:szCs w:val="20"/>
        </w:rPr>
        <w:t xml:space="preserve"> </w:t>
      </w:r>
      <w:r w:rsidR="00A40350">
        <w:rPr>
          <w:rFonts w:ascii="Arial" w:hAnsi="Arial" w:cs="Arial"/>
          <w:i/>
          <w:color w:val="000000"/>
          <w:sz w:val="20"/>
          <w:szCs w:val="20"/>
        </w:rPr>
        <w:t>20</w:t>
      </w:r>
      <w:r w:rsidR="00B56C61">
        <w:rPr>
          <w:rFonts w:ascii="Arial" w:hAnsi="Arial" w:cs="Arial"/>
          <w:i/>
          <w:color w:val="000000"/>
          <w:sz w:val="20"/>
          <w:szCs w:val="20"/>
        </w:rPr>
        <w:t>1</w:t>
      </w:r>
      <w:r w:rsidR="00E02CAE">
        <w:rPr>
          <w:rFonts w:ascii="Arial" w:hAnsi="Arial" w:cs="Arial"/>
          <w:i/>
          <w:color w:val="000000"/>
          <w:sz w:val="20"/>
          <w:szCs w:val="20"/>
        </w:rPr>
        <w:t>4</w:t>
      </w:r>
      <w:r w:rsidR="00846991" w:rsidRPr="007435FD">
        <w:rPr>
          <w:rFonts w:ascii="Arial" w:hAnsi="Arial" w:cs="Arial"/>
          <w:color w:val="000000"/>
          <w:sz w:val="22"/>
          <w:szCs w:val="22"/>
        </w:rPr>
        <w:t xml:space="preserve"> –</w:t>
      </w:r>
      <w:r w:rsidR="00012708">
        <w:rPr>
          <w:rFonts w:ascii="Arial" w:hAnsi="Arial" w:cs="Arial"/>
          <w:color w:val="000000"/>
          <w:sz w:val="22"/>
          <w:szCs w:val="22"/>
        </w:rPr>
        <w:t xml:space="preserve"> </w:t>
      </w:r>
      <w:r w:rsidR="004E418F">
        <w:rPr>
          <w:rFonts w:ascii="Arial" w:hAnsi="Arial" w:cs="Arial"/>
          <w:bCs/>
          <w:sz w:val="22"/>
        </w:rPr>
        <w:t>DENTSPLY Implants introduces</w:t>
      </w:r>
      <w:r w:rsidR="00012708" w:rsidRPr="00012708">
        <w:rPr>
          <w:rFonts w:ascii="Arial" w:hAnsi="Arial" w:cs="Arial"/>
          <w:bCs/>
          <w:sz w:val="22"/>
        </w:rPr>
        <w:t xml:space="preserve"> the next step in the continuous </w:t>
      </w:r>
      <w:proofErr w:type="spellStart"/>
      <w:r w:rsidR="004E418F">
        <w:rPr>
          <w:rFonts w:ascii="Arial" w:hAnsi="Arial" w:cs="Arial"/>
          <w:bCs/>
          <w:sz w:val="22"/>
        </w:rPr>
        <w:t>EVolution</w:t>
      </w:r>
      <w:proofErr w:type="spellEnd"/>
      <w:r w:rsidR="00012708" w:rsidRPr="00012708">
        <w:rPr>
          <w:rFonts w:ascii="Arial" w:hAnsi="Arial" w:cs="Arial"/>
          <w:bCs/>
          <w:sz w:val="22"/>
        </w:rPr>
        <w:t xml:space="preserve"> of the ASTRA TECH Implant System. The </w:t>
      </w:r>
      <w:r w:rsidR="004E418F">
        <w:rPr>
          <w:rFonts w:ascii="Arial" w:hAnsi="Arial" w:cs="Arial"/>
          <w:bCs/>
          <w:sz w:val="22"/>
        </w:rPr>
        <w:t>ASTRA TECH Implant System EV</w:t>
      </w:r>
      <w:r w:rsidR="00012708" w:rsidRPr="00012708">
        <w:rPr>
          <w:rFonts w:ascii="Arial" w:hAnsi="Arial" w:cs="Arial"/>
          <w:bCs/>
          <w:sz w:val="22"/>
        </w:rPr>
        <w:t xml:space="preserve"> is </w:t>
      </w:r>
      <w:r w:rsidR="004E418F">
        <w:rPr>
          <w:rFonts w:ascii="Arial" w:hAnsi="Arial" w:cs="Arial"/>
          <w:bCs/>
          <w:sz w:val="22"/>
        </w:rPr>
        <w:t xml:space="preserve">designed with a </w:t>
      </w:r>
      <w:r w:rsidR="003458D0">
        <w:rPr>
          <w:rFonts w:ascii="Arial" w:hAnsi="Arial" w:cs="Arial"/>
          <w:bCs/>
          <w:sz w:val="22"/>
        </w:rPr>
        <w:t xml:space="preserve">site-specific, </w:t>
      </w:r>
      <w:r w:rsidR="004E418F">
        <w:rPr>
          <w:rFonts w:ascii="Arial" w:hAnsi="Arial" w:cs="Arial"/>
          <w:bCs/>
          <w:sz w:val="22"/>
        </w:rPr>
        <w:t xml:space="preserve">crown-down approach based on the natural dentition for </w:t>
      </w:r>
      <w:r w:rsidR="00012708" w:rsidRPr="00012708">
        <w:rPr>
          <w:rFonts w:ascii="Arial" w:hAnsi="Arial" w:cs="Arial"/>
          <w:bCs/>
          <w:sz w:val="22"/>
        </w:rPr>
        <w:t xml:space="preserve">increased surgical simplicity and flexibility </w:t>
      </w:r>
      <w:r w:rsidR="004E418F">
        <w:rPr>
          <w:rFonts w:ascii="Arial" w:hAnsi="Arial" w:cs="Arial"/>
          <w:bCs/>
          <w:sz w:val="22"/>
        </w:rPr>
        <w:t xml:space="preserve">and </w:t>
      </w:r>
      <w:r w:rsidR="004E418F" w:rsidRPr="00012708">
        <w:rPr>
          <w:rFonts w:ascii="Arial" w:hAnsi="Arial" w:cs="Arial"/>
          <w:bCs/>
          <w:sz w:val="22"/>
        </w:rPr>
        <w:t>restorative ease</w:t>
      </w:r>
      <w:r w:rsidR="000C2CD0">
        <w:rPr>
          <w:rFonts w:ascii="Arial" w:hAnsi="Arial" w:cs="Arial"/>
          <w:bCs/>
          <w:sz w:val="22"/>
        </w:rPr>
        <w:t>—</w:t>
      </w:r>
      <w:r w:rsidR="00012708" w:rsidRPr="00012708">
        <w:rPr>
          <w:rFonts w:ascii="Arial" w:hAnsi="Arial" w:cs="Arial"/>
          <w:bCs/>
          <w:sz w:val="22"/>
        </w:rPr>
        <w:t xml:space="preserve">without compromising the unique </w:t>
      </w:r>
      <w:r w:rsidR="00012708" w:rsidRPr="00012708">
        <w:rPr>
          <w:rFonts w:ascii="Arial" w:hAnsi="Arial" w:cs="Arial"/>
          <w:bCs/>
          <w:caps/>
          <w:sz w:val="22"/>
        </w:rPr>
        <w:t>Astra Tech</w:t>
      </w:r>
      <w:r w:rsidR="00D720A9">
        <w:rPr>
          <w:rFonts w:ascii="Arial" w:hAnsi="Arial" w:cs="Arial"/>
          <w:bCs/>
          <w:caps/>
          <w:sz w:val="22"/>
        </w:rPr>
        <w:br/>
      </w:r>
      <w:r w:rsidR="00012708" w:rsidRPr="00012708">
        <w:rPr>
          <w:rFonts w:ascii="Arial" w:hAnsi="Arial" w:cs="Arial"/>
          <w:bCs/>
          <w:sz w:val="22"/>
        </w:rPr>
        <w:t xml:space="preserve">Implant System </w:t>
      </w:r>
      <w:proofErr w:type="spellStart"/>
      <w:r w:rsidR="00012708" w:rsidRPr="00012708">
        <w:rPr>
          <w:rFonts w:ascii="Arial" w:hAnsi="Arial" w:cs="Arial"/>
          <w:bCs/>
          <w:sz w:val="22"/>
        </w:rPr>
        <w:t>BioManagement</w:t>
      </w:r>
      <w:proofErr w:type="spellEnd"/>
      <w:r w:rsidR="00012708" w:rsidRPr="00012708">
        <w:rPr>
          <w:rFonts w:ascii="Arial" w:hAnsi="Arial" w:cs="Arial"/>
          <w:bCs/>
          <w:sz w:val="22"/>
        </w:rPr>
        <w:t xml:space="preserve"> Complex.</w:t>
      </w:r>
    </w:p>
    <w:p w:rsidR="00012708" w:rsidRPr="00012708" w:rsidRDefault="00012708" w:rsidP="00012708">
      <w:pPr>
        <w:pStyle w:val="BrdtextA"/>
        <w:spacing w:line="288" w:lineRule="auto"/>
        <w:rPr>
          <w:rFonts w:ascii="Arial" w:eastAsia="Avenir" w:hAnsi="Arial" w:cs="Arial"/>
          <w:lang w:val="en-US"/>
        </w:rPr>
      </w:pPr>
    </w:p>
    <w:p w:rsidR="00012708" w:rsidRPr="00012708" w:rsidRDefault="00012708" w:rsidP="00012708">
      <w:pPr>
        <w:pStyle w:val="BrdtextA"/>
        <w:rPr>
          <w:rFonts w:ascii="Arial" w:eastAsia="Avenir" w:hAnsi="Arial" w:cs="Arial"/>
          <w:lang w:val="en-US"/>
        </w:rPr>
      </w:pPr>
      <w:r w:rsidRPr="00012708">
        <w:rPr>
          <w:rFonts w:ascii="Arial" w:hAnsi="Arial" w:cs="Arial"/>
          <w:lang w:val="en-US"/>
        </w:rPr>
        <w:t xml:space="preserve">The foundation of this evolutionary step is the unique </w:t>
      </w:r>
      <w:r w:rsidR="00000A59">
        <w:rPr>
          <w:rFonts w:ascii="Arial" w:hAnsi="Arial" w:cs="Arial"/>
          <w:lang w:val="en-US"/>
        </w:rPr>
        <w:br/>
      </w:r>
      <w:r w:rsidRPr="00012708">
        <w:rPr>
          <w:rFonts w:ascii="Arial" w:hAnsi="Arial" w:cs="Arial"/>
          <w:caps/>
          <w:lang w:val="en-US"/>
        </w:rPr>
        <w:t>Astra Tech</w:t>
      </w:r>
      <w:r w:rsidRPr="00012708">
        <w:rPr>
          <w:rFonts w:ascii="Arial" w:hAnsi="Arial" w:cs="Arial"/>
          <w:lang w:val="en-US"/>
        </w:rPr>
        <w:t xml:space="preserve"> Implant System </w:t>
      </w:r>
      <w:proofErr w:type="spellStart"/>
      <w:r w:rsidRPr="00012708">
        <w:rPr>
          <w:rFonts w:ascii="Arial" w:hAnsi="Arial" w:cs="Arial"/>
          <w:lang w:val="en-US"/>
        </w:rPr>
        <w:t>BioManagement</w:t>
      </w:r>
      <w:proofErr w:type="spellEnd"/>
      <w:r w:rsidRPr="00012708">
        <w:rPr>
          <w:rFonts w:ascii="Arial" w:hAnsi="Arial" w:cs="Arial"/>
          <w:lang w:val="en-US"/>
        </w:rPr>
        <w:t xml:space="preserve"> Complex, well documented for its long-term marginal bone maintenance and esthetic results provided by the combination of the key feature</w:t>
      </w:r>
      <w:r w:rsidR="00000A59">
        <w:rPr>
          <w:rFonts w:ascii="Arial" w:hAnsi="Arial" w:cs="Arial"/>
          <w:lang w:val="en-US"/>
        </w:rPr>
        <w:t>s</w:t>
      </w:r>
      <w:r w:rsidRPr="00012708">
        <w:rPr>
          <w:rFonts w:ascii="Arial" w:hAnsi="Arial" w:cs="Arial"/>
          <w:lang w:val="en-US"/>
        </w:rPr>
        <w:t xml:space="preserve">: the </w:t>
      </w:r>
      <w:proofErr w:type="spellStart"/>
      <w:r w:rsidRPr="00012708">
        <w:rPr>
          <w:rFonts w:ascii="Arial" w:hAnsi="Arial" w:cs="Arial"/>
          <w:lang w:val="en-US"/>
        </w:rPr>
        <w:t>OsseoSpeed</w:t>
      </w:r>
      <w:proofErr w:type="spellEnd"/>
      <w:r w:rsidRPr="00012708">
        <w:rPr>
          <w:rFonts w:ascii="Arial" w:hAnsi="Arial" w:cs="Arial"/>
          <w:lang w:val="en-US"/>
        </w:rPr>
        <w:t xml:space="preserve"> surface, </w:t>
      </w:r>
      <w:proofErr w:type="spellStart"/>
      <w:r w:rsidRPr="00012708">
        <w:rPr>
          <w:rFonts w:ascii="Arial" w:hAnsi="Arial" w:cs="Arial"/>
          <w:lang w:val="en-US"/>
        </w:rPr>
        <w:t>MicroThread</w:t>
      </w:r>
      <w:proofErr w:type="spellEnd"/>
      <w:r w:rsidRPr="00012708">
        <w:rPr>
          <w:rFonts w:ascii="Arial" w:hAnsi="Arial" w:cs="Arial"/>
          <w:lang w:val="en-US"/>
        </w:rPr>
        <w:t xml:space="preserve">, Conical Seal Design and Connective Contour. </w:t>
      </w:r>
    </w:p>
    <w:p w:rsidR="00012708" w:rsidRPr="00012708" w:rsidRDefault="00012708" w:rsidP="00012708">
      <w:pPr>
        <w:pStyle w:val="BrdtextA"/>
        <w:rPr>
          <w:rFonts w:ascii="Arial" w:eastAsia="Avenir" w:hAnsi="Arial" w:cs="Arial"/>
          <w:lang w:val="en-US"/>
        </w:rPr>
      </w:pPr>
    </w:p>
    <w:p w:rsidR="00012708" w:rsidRPr="00012708" w:rsidRDefault="00012708" w:rsidP="00012708">
      <w:pPr>
        <w:pStyle w:val="BrdtextA"/>
        <w:rPr>
          <w:rFonts w:ascii="Arial" w:eastAsia="Avenir" w:hAnsi="Arial" w:cs="Arial"/>
          <w:lang w:val="en-US"/>
        </w:rPr>
      </w:pPr>
      <w:r w:rsidRPr="00012708">
        <w:rPr>
          <w:rFonts w:ascii="Arial" w:hAnsi="Arial" w:cs="Arial"/>
          <w:lang w:val="en-US"/>
        </w:rPr>
        <w:t xml:space="preserve">The main objective </w:t>
      </w:r>
      <w:r w:rsidR="00000A59">
        <w:rPr>
          <w:rFonts w:ascii="Arial" w:hAnsi="Arial" w:cs="Arial"/>
          <w:lang w:val="en-US"/>
        </w:rPr>
        <w:t>of</w:t>
      </w:r>
      <w:r w:rsidRPr="00012708">
        <w:rPr>
          <w:rFonts w:ascii="Arial" w:hAnsi="Arial" w:cs="Arial"/>
          <w:lang w:val="en-US"/>
        </w:rPr>
        <w:t xml:space="preserve"> the new system is to further improve system logic, robustness and user friendliness. Simplicity without compromise has permeated the evolution of </w:t>
      </w:r>
      <w:r>
        <w:rPr>
          <w:rFonts w:ascii="Arial" w:hAnsi="Arial" w:cs="Arial"/>
          <w:lang w:val="en-US"/>
        </w:rPr>
        <w:t xml:space="preserve">the </w:t>
      </w:r>
      <w:r w:rsidRPr="00012708">
        <w:rPr>
          <w:rFonts w:ascii="Arial" w:hAnsi="Arial" w:cs="Arial"/>
          <w:caps/>
          <w:lang w:val="en-US"/>
        </w:rPr>
        <w:t>Astra Tech</w:t>
      </w:r>
      <w:r w:rsidRPr="00012708">
        <w:rPr>
          <w:rFonts w:ascii="Arial" w:hAnsi="Arial" w:cs="Arial"/>
          <w:lang w:val="en-US"/>
        </w:rPr>
        <w:t xml:space="preserve"> Implant System EV. </w:t>
      </w:r>
    </w:p>
    <w:p w:rsidR="00012708" w:rsidRPr="00012708" w:rsidRDefault="00012708" w:rsidP="00012708">
      <w:pPr>
        <w:pStyle w:val="BrdtextA"/>
        <w:rPr>
          <w:rFonts w:ascii="Arial" w:eastAsia="Avenir" w:hAnsi="Arial" w:cs="Arial"/>
          <w:lang w:val="en-US"/>
        </w:rPr>
      </w:pPr>
    </w:p>
    <w:p w:rsidR="00D02A40" w:rsidRPr="00D02A40" w:rsidRDefault="00F04280" w:rsidP="00D02A40">
      <w:pPr>
        <w:rPr>
          <w:rFonts w:ascii="Arial" w:hAnsi="Arial" w:cs="Arial"/>
          <w:bCs/>
          <w:color w:val="1F497D"/>
          <w:sz w:val="22"/>
        </w:rPr>
      </w:pPr>
      <w:r w:rsidRPr="00D02A40">
        <w:rPr>
          <w:rFonts w:ascii="Arial" w:hAnsi="Arial" w:cs="Arial"/>
          <w:sz w:val="22"/>
        </w:rPr>
        <w:t>The new system is a</w:t>
      </w:r>
      <w:r w:rsidR="00012708" w:rsidRPr="00D02A40">
        <w:rPr>
          <w:rFonts w:ascii="Arial" w:hAnsi="Arial" w:cs="Arial"/>
          <w:sz w:val="22"/>
        </w:rPr>
        <w:t xml:space="preserve"> result of the collaborative input and insights from dental professionals throughout the global dental industry. </w:t>
      </w:r>
      <w:r w:rsidR="00D02A40" w:rsidRPr="00D02A40">
        <w:rPr>
          <w:rFonts w:ascii="Arial" w:hAnsi="Arial" w:cs="Arial"/>
          <w:bCs/>
          <w:sz w:val="22"/>
        </w:rPr>
        <w:t>Dr. Lyndon Cooper, USA, and Dr. Clark Stanford, USA, are clinician scientists with broad dental implant experiences that include recent clinical activities using th</w:t>
      </w:r>
      <w:r w:rsidR="0018421E">
        <w:rPr>
          <w:rFonts w:ascii="Arial" w:hAnsi="Arial" w:cs="Arial"/>
          <w:bCs/>
          <w:sz w:val="22"/>
        </w:rPr>
        <w:t>e ASTRA TECH</w:t>
      </w:r>
      <w:r w:rsidR="00D02A40">
        <w:rPr>
          <w:rFonts w:ascii="Arial" w:hAnsi="Arial" w:cs="Arial"/>
          <w:bCs/>
          <w:sz w:val="22"/>
        </w:rPr>
        <w:t xml:space="preserve"> Implant System EV. </w:t>
      </w:r>
      <w:r w:rsidR="00D02A40" w:rsidRPr="00D02A40">
        <w:rPr>
          <w:rFonts w:ascii="Arial" w:hAnsi="Arial" w:cs="Arial"/>
          <w:bCs/>
          <w:sz w:val="22"/>
        </w:rPr>
        <w:t>With a select group of international peers, they have shared their perspectives acknowledging these goals.</w:t>
      </w:r>
    </w:p>
    <w:p w:rsidR="00982151" w:rsidRDefault="00982151" w:rsidP="00982151">
      <w:pPr>
        <w:pStyle w:val="BrdtextA"/>
        <w:rPr>
          <w:rFonts w:ascii="Arial" w:eastAsia="Avenir" w:hAnsi="Arial" w:cs="Arial"/>
          <w:lang w:val="en-US"/>
        </w:rPr>
      </w:pPr>
    </w:p>
    <w:p w:rsidR="00982151" w:rsidRPr="004527A7" w:rsidRDefault="00982151" w:rsidP="00982151">
      <w:pPr>
        <w:pStyle w:val="BrdtextA"/>
        <w:rPr>
          <w:rFonts w:ascii="Arial" w:hAnsi="Arial" w:cs="Arial"/>
          <w:color w:val="auto"/>
          <w:lang w:val="en-US"/>
        </w:rPr>
      </w:pPr>
      <w:r w:rsidRPr="004527A7">
        <w:rPr>
          <w:rFonts w:ascii="Arial" w:hAnsi="Arial" w:cs="Arial"/>
          <w:color w:val="auto"/>
          <w:lang w:val="en-US"/>
        </w:rPr>
        <w:t>“</w:t>
      </w:r>
      <w:r w:rsidRPr="004527A7">
        <w:rPr>
          <w:rFonts w:ascii="Arial" w:hAnsi="Arial" w:cs="Arial"/>
          <w:iCs/>
          <w:color w:val="auto"/>
          <w:lang w:val="en-US"/>
        </w:rPr>
        <w:t>Clinicians should be encouraged to see that the industry continues to strive for improving pat</w:t>
      </w:r>
      <w:r w:rsidR="00026AC2">
        <w:rPr>
          <w:rFonts w:ascii="Arial" w:hAnsi="Arial" w:cs="Arial"/>
          <w:iCs/>
          <w:color w:val="auto"/>
          <w:lang w:val="en-US"/>
        </w:rPr>
        <w:t xml:space="preserve">ient care with dental implants. </w:t>
      </w:r>
      <w:r w:rsidRPr="004527A7">
        <w:rPr>
          <w:rFonts w:ascii="Arial" w:hAnsi="Arial" w:cs="Arial"/>
          <w:iCs/>
          <w:color w:val="auto"/>
          <w:lang w:val="en-US"/>
        </w:rPr>
        <w:t>The ASTRA TECH Implant System EV illustrates DENTSPLY Implants’ efforts in re-engineering and adherence to sound biologic principles</w:t>
      </w:r>
      <w:r w:rsidR="00026AC2">
        <w:rPr>
          <w:rFonts w:ascii="Arial" w:hAnsi="Arial" w:cs="Arial"/>
          <w:iCs/>
          <w:color w:val="auto"/>
          <w:lang w:val="en-US"/>
        </w:rPr>
        <w:t>,</w:t>
      </w:r>
      <w:r w:rsidR="00026AC2">
        <w:rPr>
          <w:rFonts w:ascii="Arial" w:hAnsi="Arial" w:cs="Arial"/>
          <w:color w:val="auto"/>
          <w:lang w:val="en-US"/>
        </w:rPr>
        <w:t>”</w:t>
      </w:r>
      <w:r w:rsidRPr="004527A7">
        <w:rPr>
          <w:rFonts w:ascii="Arial" w:hAnsi="Arial" w:cs="Arial"/>
          <w:color w:val="auto"/>
          <w:lang w:val="en-US"/>
        </w:rPr>
        <w:t xml:space="preserve"> says Lyndon Cooper, Stallings Distinguished Professor of Dentistry of the Department of Prosthodontics at the University of North Carolina at Chapel Hill. </w:t>
      </w:r>
    </w:p>
    <w:p w:rsidR="00982151" w:rsidRPr="004527A7" w:rsidRDefault="00982151" w:rsidP="00982151">
      <w:pPr>
        <w:pStyle w:val="BrdtextA"/>
        <w:rPr>
          <w:rFonts w:ascii="Arial" w:eastAsia="Avenir" w:hAnsi="Arial" w:cs="Arial"/>
          <w:color w:val="auto"/>
          <w:lang w:val="en-US"/>
        </w:rPr>
      </w:pPr>
    </w:p>
    <w:p w:rsidR="00982151" w:rsidRPr="004527A7" w:rsidRDefault="00982151" w:rsidP="00982151">
      <w:pPr>
        <w:rPr>
          <w:rFonts w:ascii="Arial" w:hAnsi="Arial" w:cs="Arial"/>
        </w:rPr>
      </w:pPr>
      <w:r w:rsidRPr="004527A7">
        <w:rPr>
          <w:rFonts w:ascii="Arial" w:eastAsia="Arial Unicode MS" w:hAnsi="Arial" w:cs="Arial"/>
          <w:sz w:val="22"/>
          <w:szCs w:val="22"/>
        </w:rPr>
        <w:t xml:space="preserve">"The </w:t>
      </w:r>
      <w:r w:rsidR="00947A9C" w:rsidRPr="00947A9C">
        <w:rPr>
          <w:rFonts w:ascii="Arial" w:hAnsi="Arial" w:cs="Arial"/>
          <w:iCs/>
          <w:sz w:val="22"/>
        </w:rPr>
        <w:t>ASTRA TECH</w:t>
      </w:r>
      <w:r w:rsidR="00947A9C" w:rsidRPr="00947A9C">
        <w:rPr>
          <w:rFonts w:ascii="Arial" w:eastAsia="Arial Unicode MS" w:hAnsi="Arial" w:cs="Arial"/>
          <w:sz w:val="20"/>
          <w:szCs w:val="22"/>
        </w:rPr>
        <w:t xml:space="preserve"> </w:t>
      </w:r>
      <w:r w:rsidRPr="004527A7">
        <w:rPr>
          <w:rFonts w:ascii="Arial" w:eastAsia="Arial Unicode MS" w:hAnsi="Arial" w:cs="Arial"/>
          <w:sz w:val="22"/>
          <w:szCs w:val="22"/>
        </w:rPr>
        <w:t xml:space="preserve">Implant System EV is a continuing </w:t>
      </w:r>
      <w:r w:rsidR="00026AC2">
        <w:rPr>
          <w:rFonts w:ascii="Arial" w:eastAsia="Arial Unicode MS" w:hAnsi="Arial" w:cs="Arial"/>
          <w:sz w:val="22"/>
          <w:szCs w:val="22"/>
        </w:rPr>
        <w:t xml:space="preserve">development of a dental implant </w:t>
      </w:r>
      <w:r w:rsidRPr="004527A7">
        <w:rPr>
          <w:rFonts w:ascii="Arial" w:eastAsia="Arial Unicode MS" w:hAnsi="Arial" w:cs="Arial"/>
          <w:sz w:val="22"/>
          <w:szCs w:val="22"/>
        </w:rPr>
        <w:t>system derived from a unique collaboration between clinicians, engi</w:t>
      </w:r>
      <w:r w:rsidR="00026AC2">
        <w:rPr>
          <w:rFonts w:ascii="Arial" w:eastAsia="Arial Unicode MS" w:hAnsi="Arial" w:cs="Arial"/>
          <w:sz w:val="22"/>
          <w:szCs w:val="22"/>
        </w:rPr>
        <w:t>neers and biologists.</w:t>
      </w:r>
      <w:r w:rsidRPr="004527A7">
        <w:rPr>
          <w:rFonts w:ascii="Arial" w:eastAsia="Arial Unicode MS" w:hAnsi="Arial" w:cs="Arial"/>
          <w:sz w:val="22"/>
          <w:szCs w:val="22"/>
        </w:rPr>
        <w:t xml:space="preserve"> It is grounded in the fundamental principles that have guided the system since its inception," says Clark Stanford, </w:t>
      </w:r>
      <w:r w:rsidRPr="004527A7">
        <w:rPr>
          <w:rFonts w:ascii="Arial" w:hAnsi="Arial" w:cs="Arial"/>
          <w:sz w:val="22"/>
          <w:szCs w:val="22"/>
        </w:rPr>
        <w:t xml:space="preserve">Associate Dean for Research, Centennial Fund Professor, </w:t>
      </w:r>
      <w:proofErr w:type="gramStart"/>
      <w:r w:rsidRPr="004527A7">
        <w:rPr>
          <w:rFonts w:ascii="Arial" w:hAnsi="Arial" w:cs="Arial"/>
          <w:sz w:val="22"/>
          <w:szCs w:val="22"/>
        </w:rPr>
        <w:t>University</w:t>
      </w:r>
      <w:proofErr w:type="gramEnd"/>
      <w:r w:rsidRPr="004527A7">
        <w:rPr>
          <w:rFonts w:ascii="Arial" w:hAnsi="Arial" w:cs="Arial"/>
          <w:sz w:val="22"/>
          <w:szCs w:val="22"/>
        </w:rPr>
        <w:t xml:space="preserve"> of Iowa.</w:t>
      </w:r>
      <w:r w:rsidRPr="004527A7">
        <w:rPr>
          <w:rFonts w:ascii="Arial" w:eastAsia="Arial Unicode MS" w:hAnsi="Arial" w:cs="Arial"/>
          <w:sz w:val="22"/>
          <w:szCs w:val="22"/>
        </w:rPr>
        <w:t xml:space="preserve"> </w:t>
      </w:r>
    </w:p>
    <w:p w:rsidR="006B7CFF" w:rsidRPr="004527A7" w:rsidRDefault="006B7CFF" w:rsidP="00982151">
      <w:pPr>
        <w:pStyle w:val="BrdtextA"/>
        <w:rPr>
          <w:rFonts w:ascii="Arial" w:hAnsi="Arial" w:cs="Arial"/>
          <w:lang w:val="en-US"/>
        </w:rPr>
      </w:pPr>
    </w:p>
    <w:p w:rsidR="00982151" w:rsidRDefault="006B7CFF" w:rsidP="00982151">
      <w:pPr>
        <w:pStyle w:val="BrdtextA"/>
        <w:rPr>
          <w:rFonts w:ascii="Arial" w:hAnsi="Arial" w:cs="Arial"/>
          <w:lang w:val="en-US"/>
        </w:rPr>
      </w:pPr>
      <w:r w:rsidRPr="004527A7">
        <w:rPr>
          <w:rFonts w:ascii="Arial" w:hAnsi="Arial" w:cs="Arial"/>
          <w:lang w:val="en-US"/>
        </w:rPr>
        <w:t xml:space="preserve">At the Academy of </w:t>
      </w:r>
      <w:proofErr w:type="spellStart"/>
      <w:r w:rsidRPr="004527A7">
        <w:rPr>
          <w:rFonts w:ascii="Arial" w:hAnsi="Arial" w:cs="Arial"/>
          <w:lang w:val="en-US"/>
        </w:rPr>
        <w:t>Osseointegration</w:t>
      </w:r>
      <w:proofErr w:type="spellEnd"/>
      <w:r w:rsidRPr="004527A7">
        <w:rPr>
          <w:rFonts w:ascii="Arial" w:hAnsi="Arial" w:cs="Arial"/>
          <w:lang w:val="en-US"/>
        </w:rPr>
        <w:t xml:space="preserve"> Annual Meeting in Seattle, WA, USA, March 6-8, </w:t>
      </w:r>
      <w:r w:rsidR="00703D07">
        <w:rPr>
          <w:rFonts w:ascii="Arial" w:hAnsi="Arial" w:cs="Arial"/>
          <w:lang w:val="en-US"/>
        </w:rPr>
        <w:br/>
      </w:r>
      <w:r w:rsidRPr="004527A7">
        <w:rPr>
          <w:rFonts w:ascii="Arial" w:hAnsi="Arial" w:cs="Arial"/>
          <w:lang w:val="en-US"/>
        </w:rPr>
        <w:t>1-year data from a</w:t>
      </w:r>
      <w:r w:rsidR="00703D07">
        <w:rPr>
          <w:rFonts w:ascii="Arial" w:hAnsi="Arial" w:cs="Arial"/>
          <w:lang w:val="en-US"/>
        </w:rPr>
        <w:t xml:space="preserve">n ongoing, </w:t>
      </w:r>
      <w:r w:rsidRPr="004527A7">
        <w:rPr>
          <w:rFonts w:ascii="Arial" w:hAnsi="Arial" w:cs="Arial"/>
          <w:lang w:val="en-US"/>
        </w:rPr>
        <w:t>prospective</w:t>
      </w:r>
      <w:r w:rsidR="00703D07">
        <w:rPr>
          <w:rFonts w:ascii="Arial" w:hAnsi="Arial" w:cs="Arial"/>
          <w:lang w:val="en-US"/>
        </w:rPr>
        <w:t xml:space="preserve">, </w:t>
      </w:r>
      <w:r w:rsidRPr="004527A7">
        <w:rPr>
          <w:rFonts w:ascii="Arial" w:hAnsi="Arial" w:cs="Arial"/>
          <w:lang w:val="en-US"/>
        </w:rPr>
        <w:t xml:space="preserve">multi-center study (5 clinics, 120 </w:t>
      </w:r>
      <w:r w:rsidR="00F04280" w:rsidRPr="004527A7">
        <w:rPr>
          <w:rFonts w:ascii="Arial" w:hAnsi="Arial" w:cs="Arial"/>
          <w:lang w:val="en-US"/>
        </w:rPr>
        <w:t>patients</w:t>
      </w:r>
      <w:r w:rsidRPr="004527A7">
        <w:rPr>
          <w:rFonts w:ascii="Arial" w:hAnsi="Arial" w:cs="Arial"/>
          <w:lang w:val="en-US"/>
        </w:rPr>
        <w:t>)</w:t>
      </w:r>
      <w:r w:rsidR="00703D07">
        <w:rPr>
          <w:rFonts w:ascii="Arial" w:hAnsi="Arial" w:cs="Arial"/>
          <w:lang w:val="en-US"/>
        </w:rPr>
        <w:t xml:space="preserve"> will</w:t>
      </w:r>
      <w:r w:rsidR="00D720A9">
        <w:rPr>
          <w:rFonts w:ascii="Arial" w:hAnsi="Arial" w:cs="Arial"/>
          <w:lang w:val="en-US"/>
        </w:rPr>
        <w:br/>
      </w:r>
      <w:r w:rsidR="00703D07">
        <w:rPr>
          <w:rFonts w:ascii="Arial" w:hAnsi="Arial" w:cs="Arial"/>
          <w:lang w:val="en-US"/>
        </w:rPr>
        <w:t>be presented</w:t>
      </w:r>
      <w:r w:rsidRPr="004527A7">
        <w:rPr>
          <w:rFonts w:ascii="Arial" w:hAnsi="Arial" w:cs="Arial"/>
          <w:lang w:val="en-US"/>
        </w:rPr>
        <w:t>.</w:t>
      </w:r>
      <w:r>
        <w:rPr>
          <w:rFonts w:ascii="Arial" w:hAnsi="Arial" w:cs="Arial"/>
          <w:lang w:val="en-US"/>
        </w:rPr>
        <w:t xml:space="preserve"> </w:t>
      </w:r>
    </w:p>
    <w:p w:rsidR="006B7CFF" w:rsidRDefault="006B7CFF" w:rsidP="00982151">
      <w:pPr>
        <w:pStyle w:val="BrdtextA"/>
        <w:rPr>
          <w:rFonts w:ascii="Arial" w:eastAsia="Avenir" w:hAnsi="Arial" w:cs="Arial"/>
          <w:lang w:val="en-US"/>
        </w:rPr>
      </w:pPr>
    </w:p>
    <w:p w:rsidR="00012708" w:rsidRDefault="00700F51" w:rsidP="00012708">
      <w:pPr>
        <w:pStyle w:val="BrdtextA"/>
        <w:rPr>
          <w:rFonts w:ascii="Arial" w:hAnsi="Arial" w:cs="Arial"/>
          <w:lang w:val="en-US"/>
        </w:rPr>
      </w:pPr>
      <w:r>
        <w:rPr>
          <w:rFonts w:ascii="Arial" w:hAnsi="Arial" w:cs="Arial"/>
          <w:lang w:val="en-US"/>
        </w:rPr>
        <w:t>The</w:t>
      </w:r>
      <w:r w:rsidR="00982151">
        <w:rPr>
          <w:rFonts w:ascii="Arial" w:hAnsi="Arial" w:cs="Arial"/>
          <w:caps/>
          <w:lang w:val="en-US"/>
        </w:rPr>
        <w:t xml:space="preserve"> </w:t>
      </w:r>
      <w:r w:rsidR="00012708" w:rsidRPr="00012708">
        <w:rPr>
          <w:rFonts w:ascii="Arial" w:hAnsi="Arial" w:cs="Arial"/>
          <w:caps/>
          <w:lang w:val="en-US"/>
        </w:rPr>
        <w:t>Astra Tech</w:t>
      </w:r>
      <w:r w:rsidR="00012708">
        <w:rPr>
          <w:rFonts w:ascii="Arial" w:hAnsi="Arial" w:cs="Arial"/>
          <w:lang w:val="en-US"/>
        </w:rPr>
        <w:t xml:space="preserve"> Implant System EV </w:t>
      </w:r>
      <w:r w:rsidR="00012708" w:rsidRPr="00012708">
        <w:rPr>
          <w:rFonts w:ascii="Arial" w:hAnsi="Arial" w:cs="Arial"/>
          <w:lang w:val="en-US"/>
        </w:rPr>
        <w:t xml:space="preserve">will be launched globally </w:t>
      </w:r>
      <w:r w:rsidR="00982151">
        <w:rPr>
          <w:rFonts w:ascii="Arial" w:hAnsi="Arial" w:cs="Arial"/>
          <w:lang w:val="en-US"/>
        </w:rPr>
        <w:t>beginning</w:t>
      </w:r>
      <w:r w:rsidR="00012708" w:rsidRPr="00012708">
        <w:rPr>
          <w:rFonts w:ascii="Arial" w:hAnsi="Arial" w:cs="Arial"/>
          <w:lang w:val="en-US"/>
        </w:rPr>
        <w:t xml:space="preserve"> in March 2014 and continuing throughout the year.</w:t>
      </w:r>
      <w:r w:rsidR="00982151">
        <w:rPr>
          <w:rFonts w:ascii="Arial" w:hAnsi="Arial" w:cs="Arial"/>
          <w:lang w:val="en-US"/>
        </w:rPr>
        <w:t xml:space="preserve"> </w:t>
      </w:r>
    </w:p>
    <w:p w:rsidR="00982151" w:rsidRDefault="00982151" w:rsidP="00012708">
      <w:pPr>
        <w:pStyle w:val="BrdtextA"/>
        <w:rPr>
          <w:rFonts w:ascii="Arial" w:hAnsi="Arial" w:cs="Arial"/>
          <w:lang w:val="en-US"/>
        </w:rPr>
      </w:pPr>
    </w:p>
    <w:p w:rsidR="00BA1DE9" w:rsidRDefault="00BA1DE9">
      <w:pPr>
        <w:rPr>
          <w:rFonts w:ascii="Arial" w:eastAsia="Avenir" w:hAnsi="Arial" w:cs="Arial"/>
          <w:color w:val="000000"/>
          <w:sz w:val="22"/>
          <w:szCs w:val="22"/>
          <w:u w:color="000000"/>
          <w:bdr w:val="nil"/>
        </w:rPr>
      </w:pPr>
      <w:r>
        <w:rPr>
          <w:rFonts w:ascii="Arial" w:eastAsia="Avenir" w:hAnsi="Arial" w:cs="Arial"/>
        </w:rPr>
        <w:br w:type="page"/>
      </w:r>
    </w:p>
    <w:p w:rsidR="00982151" w:rsidRDefault="00982151" w:rsidP="00012708">
      <w:pPr>
        <w:pStyle w:val="BrdtextA"/>
        <w:rPr>
          <w:rFonts w:ascii="Arial" w:eastAsia="Avenir" w:hAnsi="Arial" w:cs="Arial"/>
          <w:lang w:val="en-US"/>
        </w:rPr>
      </w:pPr>
    </w:p>
    <w:p w:rsidR="00BA1DE9" w:rsidRPr="00012708" w:rsidRDefault="00BA1DE9" w:rsidP="00012708">
      <w:pPr>
        <w:pStyle w:val="BrdtextA"/>
        <w:rPr>
          <w:rFonts w:ascii="Arial" w:eastAsia="Avenir" w:hAnsi="Arial" w:cs="Arial"/>
          <w:lang w:val="en-US"/>
        </w:rPr>
      </w:pPr>
    </w:p>
    <w:p w:rsidR="00012708" w:rsidRPr="00012708" w:rsidRDefault="00012708" w:rsidP="00012708">
      <w:pPr>
        <w:pStyle w:val="BrdtextA"/>
        <w:rPr>
          <w:rFonts w:ascii="Arial" w:eastAsia="Avenir" w:hAnsi="Arial" w:cs="Arial"/>
          <w:lang w:val="en-US"/>
        </w:rPr>
      </w:pPr>
    </w:p>
    <w:p w:rsidR="00D71AB3" w:rsidRDefault="00D71AB3" w:rsidP="00012708">
      <w:pPr>
        <w:pStyle w:val="BrdtextA"/>
        <w:rPr>
          <w:rFonts w:ascii="Arial" w:hAnsi="Arial" w:cs="Arial"/>
          <w:b/>
          <w:bCs/>
          <w:lang w:val="en-US"/>
        </w:rPr>
      </w:pPr>
    </w:p>
    <w:p w:rsidR="0050354E" w:rsidRDefault="0050354E" w:rsidP="00012708">
      <w:pPr>
        <w:pStyle w:val="BrdtextA"/>
        <w:rPr>
          <w:rFonts w:ascii="Arial" w:hAnsi="Arial" w:cs="Arial"/>
          <w:b/>
          <w:bCs/>
          <w:lang w:val="en-US"/>
        </w:rPr>
      </w:pPr>
    </w:p>
    <w:p w:rsidR="00012708" w:rsidRPr="00012708" w:rsidRDefault="00012708" w:rsidP="00012708">
      <w:pPr>
        <w:pStyle w:val="BrdtextA"/>
        <w:spacing w:after="60"/>
        <w:rPr>
          <w:rFonts w:ascii="Arial" w:eastAsia="Avenir" w:hAnsi="Arial" w:cs="Arial"/>
          <w:b/>
          <w:bCs/>
          <w:sz w:val="26"/>
          <w:szCs w:val="26"/>
          <w:lang w:val="en-US"/>
        </w:rPr>
      </w:pPr>
      <w:r w:rsidRPr="00012708">
        <w:rPr>
          <w:rFonts w:ascii="Arial" w:hAnsi="Arial" w:cs="Arial"/>
          <w:b/>
          <w:bCs/>
          <w:lang w:val="en-US"/>
        </w:rPr>
        <w:t>Product highlights</w:t>
      </w:r>
    </w:p>
    <w:p w:rsidR="00012708" w:rsidRPr="00012708" w:rsidRDefault="00012708" w:rsidP="00012708">
      <w:pPr>
        <w:pStyle w:val="Frval"/>
        <w:numPr>
          <w:ilvl w:val="0"/>
          <w:numId w:val="6"/>
        </w:numPr>
        <w:tabs>
          <w:tab w:val="num" w:pos="796"/>
        </w:tabs>
        <w:ind w:left="240" w:hanging="240"/>
        <w:rPr>
          <w:rFonts w:ascii="Arial" w:eastAsia="Avenir" w:hAnsi="Arial" w:cs="Arial"/>
          <w:sz w:val="26"/>
          <w:szCs w:val="26"/>
        </w:rPr>
      </w:pPr>
      <w:r w:rsidRPr="00012708">
        <w:rPr>
          <w:rFonts w:ascii="Arial" w:hAnsi="Arial" w:cs="Arial"/>
        </w:rPr>
        <w:t>Versatile implant assortment</w:t>
      </w:r>
    </w:p>
    <w:p w:rsidR="00012708" w:rsidRPr="00012708" w:rsidRDefault="00012708" w:rsidP="00012708">
      <w:pPr>
        <w:pStyle w:val="Frval"/>
        <w:numPr>
          <w:ilvl w:val="0"/>
          <w:numId w:val="6"/>
        </w:numPr>
        <w:tabs>
          <w:tab w:val="num" w:pos="796"/>
        </w:tabs>
        <w:ind w:left="240" w:hanging="240"/>
        <w:rPr>
          <w:rFonts w:ascii="Arial" w:eastAsia="Avenir" w:hAnsi="Arial" w:cs="Arial"/>
          <w:sz w:val="26"/>
          <w:szCs w:val="26"/>
        </w:rPr>
      </w:pPr>
      <w:r w:rsidRPr="00012708">
        <w:rPr>
          <w:rFonts w:ascii="Arial" w:hAnsi="Arial" w:cs="Arial"/>
        </w:rPr>
        <w:t>Flexible drilling protocol that allows for preferred primary stability</w:t>
      </w:r>
    </w:p>
    <w:p w:rsidR="00012708" w:rsidRPr="00012708" w:rsidRDefault="00012708" w:rsidP="00012708">
      <w:pPr>
        <w:pStyle w:val="Frval"/>
        <w:numPr>
          <w:ilvl w:val="0"/>
          <w:numId w:val="6"/>
        </w:numPr>
        <w:tabs>
          <w:tab w:val="num" w:pos="796"/>
        </w:tabs>
        <w:ind w:left="240" w:hanging="240"/>
        <w:rPr>
          <w:rFonts w:ascii="Arial" w:eastAsia="Avenir" w:hAnsi="Arial" w:cs="Arial"/>
          <w:sz w:val="26"/>
          <w:szCs w:val="26"/>
        </w:rPr>
      </w:pPr>
      <w:r w:rsidRPr="00012708">
        <w:rPr>
          <w:rFonts w:ascii="Arial" w:hAnsi="Arial" w:cs="Arial"/>
        </w:rPr>
        <w:t xml:space="preserve">User-friendly surgical tray with three </w:t>
      </w:r>
      <w:r w:rsidR="00982151">
        <w:rPr>
          <w:rFonts w:ascii="Arial" w:hAnsi="Arial" w:cs="Arial"/>
        </w:rPr>
        <w:t xml:space="preserve">interchangeable </w:t>
      </w:r>
      <w:r w:rsidRPr="00012708">
        <w:rPr>
          <w:rFonts w:ascii="Arial" w:hAnsi="Arial" w:cs="Arial"/>
        </w:rPr>
        <w:t>overlay options</w:t>
      </w:r>
    </w:p>
    <w:p w:rsidR="00012708" w:rsidRPr="00012708" w:rsidRDefault="006E6AB3" w:rsidP="00012708">
      <w:pPr>
        <w:pStyle w:val="Frval"/>
        <w:numPr>
          <w:ilvl w:val="0"/>
          <w:numId w:val="6"/>
        </w:numPr>
        <w:tabs>
          <w:tab w:val="num" w:pos="796"/>
        </w:tabs>
        <w:ind w:left="240" w:hanging="240"/>
        <w:rPr>
          <w:rFonts w:ascii="Arial" w:eastAsia="Avenir" w:hAnsi="Arial" w:cs="Arial"/>
          <w:sz w:val="26"/>
          <w:szCs w:val="26"/>
        </w:rPr>
      </w:pPr>
      <w:r>
        <w:rPr>
          <w:rFonts w:ascii="Arial" w:eastAsia="Avenir" w:hAnsi="Arial" w:cs="Arial"/>
          <w:noProof/>
          <w:lang w:val="sv-SE" w:eastAsia="sv-SE"/>
        </w:rPr>
        <w:drawing>
          <wp:anchor distT="0" distB="0" distL="114300" distR="114300" simplePos="0" relativeHeight="251659264" behindDoc="1" locked="0" layoutInCell="1" allowOverlap="1" wp14:anchorId="377219BF" wp14:editId="2F5294E5">
            <wp:simplePos x="0" y="0"/>
            <wp:positionH relativeFrom="column">
              <wp:posOffset>4231640</wp:posOffset>
            </wp:positionH>
            <wp:positionV relativeFrom="paragraph">
              <wp:posOffset>12065</wp:posOffset>
            </wp:positionV>
            <wp:extent cx="2458720" cy="2282190"/>
            <wp:effectExtent l="0" t="0" r="0" b="3810"/>
            <wp:wrapTight wrapText="bothSides">
              <wp:wrapPolygon edited="0">
                <wp:start x="0" y="0"/>
                <wp:lineTo x="0" y="21456"/>
                <wp:lineTo x="21421" y="21456"/>
                <wp:lineTo x="21421" y="0"/>
                <wp:lineTo x="0" y="0"/>
              </wp:wrapPolygon>
            </wp:wrapTight>
            <wp:docPr id="4" name="Picture 4" descr="\\Astratech.net\dfs\Dep\MD\GLOBAL MARKETING COMMUNICATION\GLOBAL PR &amp; COMMUNICATION\PR 2014\EV_web_PR\1221322-Butterfly flying_Join the evolution-G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tratech.net\dfs\Dep\MD\GLOBAL MARKETING COMMUNICATION\GLOBAL PR &amp; COMMUNICATION\PR 2014\EV_web_PR\1221322-Butterfly flying_Join the evolution-GP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458720" cy="228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708" w:rsidRPr="00012708">
        <w:rPr>
          <w:rFonts w:ascii="Arial" w:hAnsi="Arial" w:cs="Arial"/>
        </w:rPr>
        <w:t>Color-coded assortment</w:t>
      </w:r>
    </w:p>
    <w:p w:rsidR="00012708" w:rsidRPr="00012708" w:rsidRDefault="00012708" w:rsidP="00012708">
      <w:pPr>
        <w:pStyle w:val="Frval"/>
        <w:numPr>
          <w:ilvl w:val="0"/>
          <w:numId w:val="6"/>
        </w:numPr>
        <w:tabs>
          <w:tab w:val="num" w:pos="796"/>
        </w:tabs>
        <w:ind w:left="240" w:hanging="240"/>
        <w:rPr>
          <w:rFonts w:ascii="Arial" w:eastAsia="Avenir" w:hAnsi="Arial" w:cs="Arial"/>
          <w:sz w:val="26"/>
          <w:szCs w:val="26"/>
        </w:rPr>
      </w:pPr>
      <w:r w:rsidRPr="00012708">
        <w:rPr>
          <w:rFonts w:ascii="Arial" w:hAnsi="Arial" w:cs="Arial"/>
        </w:rPr>
        <w:t>Unique interface with one-posi</w:t>
      </w:r>
      <w:r w:rsidR="00982151">
        <w:rPr>
          <w:rFonts w:ascii="Arial" w:hAnsi="Arial" w:cs="Arial"/>
        </w:rPr>
        <w:t>tion-only placement of</w:t>
      </w:r>
      <w:r w:rsidR="006E6AB3">
        <w:rPr>
          <w:rFonts w:ascii="Arial" w:hAnsi="Arial" w:cs="Arial"/>
        </w:rPr>
        <w:br/>
      </w:r>
      <w:r w:rsidR="00982151">
        <w:rPr>
          <w:rFonts w:ascii="Arial" w:hAnsi="Arial" w:cs="Arial"/>
        </w:rPr>
        <w:t>ATLANTIS</w:t>
      </w:r>
      <w:r w:rsidRPr="00012708">
        <w:rPr>
          <w:rFonts w:ascii="Arial" w:hAnsi="Arial" w:cs="Arial"/>
        </w:rPr>
        <w:t xml:space="preserve"> </w:t>
      </w:r>
      <w:r w:rsidR="00982151">
        <w:rPr>
          <w:rFonts w:ascii="Arial" w:hAnsi="Arial" w:cs="Arial"/>
        </w:rPr>
        <w:t xml:space="preserve">patient-specific </w:t>
      </w:r>
      <w:r w:rsidRPr="00012708">
        <w:rPr>
          <w:rFonts w:ascii="Arial" w:hAnsi="Arial" w:cs="Arial"/>
        </w:rPr>
        <w:t>abutments</w:t>
      </w:r>
    </w:p>
    <w:p w:rsidR="00012708" w:rsidRPr="00012708" w:rsidRDefault="00012708" w:rsidP="00012708">
      <w:pPr>
        <w:pStyle w:val="Frval"/>
        <w:numPr>
          <w:ilvl w:val="0"/>
          <w:numId w:val="6"/>
        </w:numPr>
        <w:tabs>
          <w:tab w:val="num" w:pos="796"/>
        </w:tabs>
        <w:ind w:left="240" w:hanging="240"/>
        <w:rPr>
          <w:rFonts w:ascii="Arial" w:eastAsia="Avenir" w:hAnsi="Arial" w:cs="Arial"/>
          <w:sz w:val="26"/>
          <w:szCs w:val="26"/>
        </w:rPr>
      </w:pPr>
      <w:r w:rsidRPr="00012708">
        <w:rPr>
          <w:rFonts w:ascii="Arial" w:hAnsi="Arial" w:cs="Arial"/>
        </w:rPr>
        <w:t>Self-guiding impression components</w:t>
      </w:r>
    </w:p>
    <w:p w:rsidR="00012708" w:rsidRPr="00982151" w:rsidRDefault="00012708" w:rsidP="00012708">
      <w:pPr>
        <w:pStyle w:val="Frval"/>
        <w:numPr>
          <w:ilvl w:val="0"/>
          <w:numId w:val="6"/>
        </w:numPr>
        <w:tabs>
          <w:tab w:val="num" w:pos="796"/>
        </w:tabs>
        <w:ind w:left="240" w:hanging="240"/>
        <w:rPr>
          <w:rFonts w:ascii="Arial" w:eastAsia="Avenir" w:hAnsi="Arial" w:cs="Arial"/>
          <w:sz w:val="26"/>
          <w:szCs w:val="26"/>
        </w:rPr>
      </w:pPr>
      <w:r w:rsidRPr="00012708">
        <w:rPr>
          <w:rFonts w:ascii="Arial" w:hAnsi="Arial" w:cs="Arial"/>
        </w:rPr>
        <w:t>One system – one torque</w:t>
      </w:r>
    </w:p>
    <w:p w:rsidR="00982151" w:rsidRPr="004527A7" w:rsidRDefault="006E6AB3" w:rsidP="00012708">
      <w:pPr>
        <w:pStyle w:val="Frval"/>
        <w:numPr>
          <w:ilvl w:val="0"/>
          <w:numId w:val="6"/>
        </w:numPr>
        <w:tabs>
          <w:tab w:val="num" w:pos="796"/>
        </w:tabs>
        <w:ind w:left="240" w:hanging="240"/>
        <w:rPr>
          <w:rFonts w:ascii="Arial" w:eastAsia="Avenir" w:hAnsi="Arial" w:cs="Arial"/>
          <w:sz w:val="26"/>
          <w:szCs w:val="26"/>
        </w:rPr>
      </w:pPr>
      <w:r w:rsidRPr="004527A7">
        <w:rPr>
          <w:rFonts w:ascii="Arial" w:hAnsi="Arial" w:cs="Arial"/>
        </w:rPr>
        <w:t>Available</w:t>
      </w:r>
      <w:r w:rsidR="00982151" w:rsidRPr="004527A7">
        <w:rPr>
          <w:rFonts w:ascii="Arial" w:hAnsi="Arial" w:cs="Arial"/>
        </w:rPr>
        <w:t xml:space="preserve"> with SIMPLANT guided surgery</w:t>
      </w:r>
    </w:p>
    <w:p w:rsidR="006E6AB3" w:rsidRDefault="006E6AB3">
      <w:pPr>
        <w:rPr>
          <w:rFonts w:ascii="Arial" w:hAnsi="Arial" w:cs="Arial"/>
        </w:rPr>
      </w:pPr>
    </w:p>
    <w:p w:rsidR="00012708" w:rsidRDefault="00012708" w:rsidP="00012708">
      <w:pPr>
        <w:pStyle w:val="BrdtextA"/>
        <w:rPr>
          <w:rFonts w:ascii="Arial" w:eastAsia="Avenir" w:hAnsi="Arial" w:cs="Arial"/>
          <w:lang w:val="en-US"/>
        </w:rPr>
      </w:pPr>
    </w:p>
    <w:p w:rsidR="00BC349F" w:rsidRDefault="00FF21E8" w:rsidP="00012708">
      <w:pPr>
        <w:pStyle w:val="BrdtextA"/>
        <w:rPr>
          <w:rFonts w:ascii="Arial" w:hAnsi="Arial" w:cs="Arial"/>
          <w:bCs/>
          <w:lang w:val="en-US"/>
        </w:rPr>
      </w:pPr>
      <w:r>
        <w:rPr>
          <w:rFonts w:ascii="Arial" w:eastAsia="Avenir" w:hAnsi="Arial" w:cs="Arial"/>
          <w:lang w:val="en-US"/>
        </w:rPr>
        <w:t xml:space="preserve">For more information and highlights of the new </w:t>
      </w:r>
      <w:r w:rsidRPr="00012708">
        <w:rPr>
          <w:rFonts w:ascii="Arial" w:hAnsi="Arial" w:cs="Arial"/>
          <w:bCs/>
          <w:lang w:val="en-US"/>
        </w:rPr>
        <w:t>ASTRA TECH Implant System EV</w:t>
      </w:r>
      <w:r>
        <w:rPr>
          <w:rFonts w:ascii="Arial" w:hAnsi="Arial" w:cs="Arial"/>
          <w:bCs/>
          <w:lang w:val="en-US"/>
        </w:rPr>
        <w:t>, please visit the campaign site</w:t>
      </w:r>
      <w:r w:rsidR="004E359A">
        <w:rPr>
          <w:rFonts w:ascii="Arial" w:hAnsi="Arial" w:cs="Arial"/>
          <w:bCs/>
          <w:lang w:val="en-US"/>
        </w:rPr>
        <w:t xml:space="preserve">: </w:t>
      </w:r>
    </w:p>
    <w:p w:rsidR="00BC349F" w:rsidRDefault="00BC349F" w:rsidP="00012708">
      <w:pPr>
        <w:pStyle w:val="BrdtextA"/>
        <w:rPr>
          <w:rFonts w:ascii="Arial" w:hAnsi="Arial" w:cs="Arial"/>
          <w:bCs/>
          <w:lang w:val="en-US"/>
        </w:rPr>
      </w:pPr>
    </w:p>
    <w:p w:rsidR="00FF21E8" w:rsidRDefault="009369F3" w:rsidP="00012708">
      <w:pPr>
        <w:pStyle w:val="BrdtextA"/>
        <w:rPr>
          <w:rFonts w:ascii="Arial" w:hAnsi="Arial" w:cs="Arial"/>
          <w:bCs/>
          <w:lang w:val="en-US"/>
        </w:rPr>
      </w:pPr>
      <w:hyperlink r:id="rId10" w:history="1">
        <w:r w:rsidR="00484039" w:rsidRPr="009B6622">
          <w:rPr>
            <w:rStyle w:val="Hyperlink"/>
            <w:rFonts w:ascii="Arial" w:hAnsi="Arial" w:cs="Arial"/>
            <w:bCs/>
            <w:lang w:val="en-US"/>
          </w:rPr>
          <w:t>www.jointheev.com</w:t>
        </w:r>
      </w:hyperlink>
    </w:p>
    <w:p w:rsidR="00484039" w:rsidRDefault="00484039" w:rsidP="00012708">
      <w:pPr>
        <w:pStyle w:val="BrdtextA"/>
        <w:rPr>
          <w:rFonts w:ascii="Arial" w:eastAsia="Avenir" w:hAnsi="Arial" w:cs="Arial"/>
          <w:lang w:val="en-US"/>
        </w:rPr>
      </w:pPr>
    </w:p>
    <w:p w:rsidR="00436D84" w:rsidRPr="00012708" w:rsidRDefault="00436D84" w:rsidP="00012708">
      <w:pPr>
        <w:rPr>
          <w:rFonts w:ascii="Arial" w:hAnsi="Arial" w:cs="Arial"/>
          <w:sz w:val="22"/>
          <w:szCs w:val="22"/>
        </w:rPr>
      </w:pPr>
    </w:p>
    <w:p w:rsidR="0062518D" w:rsidRDefault="009369F3" w:rsidP="00564BFC">
      <w:pPr>
        <w:pStyle w:val="Default"/>
        <w:rPr>
          <w:rFonts w:ascii="Arial" w:hAnsi="Arial" w:cs="Arial"/>
          <w:sz w:val="22"/>
          <w:szCs w:val="22"/>
          <w:lang w:val="en-US"/>
        </w:rPr>
      </w:pPr>
      <w:r>
        <w:rPr>
          <w:rFonts w:ascii="Arial" w:hAnsi="Arial" w:cs="Arial"/>
          <w:sz w:val="22"/>
          <w:szCs w:val="22"/>
          <w:lang w:val="en-US"/>
        </w:rPr>
        <w:pict>
          <v:rect id="_x0000_i1025" style="width:459.25pt;height:1.5pt" o:hralign="center" o:hrstd="t" o:hrnoshade="t" o:hr="t" fillcolor="#15477a" stroked="f"/>
        </w:pict>
      </w:r>
    </w:p>
    <w:p w:rsidR="00706DD0" w:rsidRPr="009C55B5" w:rsidRDefault="00706DD0" w:rsidP="0062518D">
      <w:pPr>
        <w:autoSpaceDE w:val="0"/>
        <w:autoSpaceDN w:val="0"/>
        <w:adjustRightInd w:val="0"/>
        <w:spacing w:before="120" w:after="60"/>
        <w:outlineLvl w:val="0"/>
        <w:rPr>
          <w:rFonts w:ascii="Arial" w:hAnsi="Arial" w:cs="Arial"/>
          <w:b/>
          <w:bCs/>
          <w:color w:val="000000"/>
          <w:sz w:val="20"/>
          <w:szCs w:val="20"/>
        </w:rPr>
      </w:pPr>
      <w:r w:rsidRPr="009C55B5">
        <w:rPr>
          <w:rFonts w:ascii="Arial" w:hAnsi="Arial" w:cs="Arial"/>
          <w:b/>
          <w:bCs/>
          <w:color w:val="000000"/>
          <w:sz w:val="20"/>
          <w:szCs w:val="20"/>
        </w:rPr>
        <w:t xml:space="preserve">About DENTSPLY Implants </w:t>
      </w:r>
    </w:p>
    <w:p w:rsidR="00012708" w:rsidRPr="00012708" w:rsidRDefault="00012708" w:rsidP="00012708">
      <w:pPr>
        <w:autoSpaceDE w:val="0"/>
        <w:autoSpaceDN w:val="0"/>
        <w:adjustRightInd w:val="0"/>
        <w:rPr>
          <w:rFonts w:ascii="Arial" w:hAnsi="Arial" w:cs="Arial"/>
          <w:i/>
          <w:color w:val="221E1F"/>
          <w:sz w:val="20"/>
          <w:szCs w:val="20"/>
        </w:rPr>
      </w:pPr>
      <w:r w:rsidRPr="00012708">
        <w:rPr>
          <w:rFonts w:ascii="Arial" w:hAnsi="Arial" w:cs="Arial"/>
          <w:i/>
          <w:color w:val="221E1F"/>
          <w:sz w:val="20"/>
          <w:szCs w:val="20"/>
        </w:rPr>
        <w:t>DENTSPLY Implants offers comprehensive solutions for all phases of implant therapy, including ANKYLOS</w:t>
      </w:r>
      <w:r w:rsidRPr="00371B28">
        <w:rPr>
          <w:rFonts w:ascii="Arial" w:hAnsi="Arial" w:cs="Arial"/>
          <w:i/>
          <w:color w:val="221E1F"/>
          <w:sz w:val="20"/>
          <w:szCs w:val="20"/>
          <w:vertAlign w:val="superscript"/>
        </w:rPr>
        <w:t>®</w:t>
      </w:r>
      <w:r w:rsidRPr="00012708">
        <w:rPr>
          <w:rFonts w:ascii="Arial" w:hAnsi="Arial" w:cs="Arial"/>
          <w:i/>
          <w:color w:val="221E1F"/>
          <w:sz w:val="20"/>
          <w:szCs w:val="20"/>
        </w:rPr>
        <w:t>, ASTRA TECH Implant System</w:t>
      </w:r>
      <w:r w:rsidRPr="00371B28">
        <w:rPr>
          <w:rFonts w:ascii="Arial" w:hAnsi="Arial" w:cs="Arial"/>
          <w:i/>
          <w:color w:val="221E1F"/>
          <w:sz w:val="20"/>
          <w:szCs w:val="20"/>
          <w:vertAlign w:val="superscript"/>
        </w:rPr>
        <w:t>™</w:t>
      </w:r>
      <w:r w:rsidRPr="00012708">
        <w:rPr>
          <w:rFonts w:ascii="Arial" w:hAnsi="Arial" w:cs="Arial"/>
          <w:i/>
          <w:color w:val="221E1F"/>
          <w:sz w:val="20"/>
          <w:szCs w:val="20"/>
        </w:rPr>
        <w:t xml:space="preserve"> and XiVE</w:t>
      </w:r>
      <w:r w:rsidRPr="00371B28">
        <w:rPr>
          <w:rFonts w:ascii="Arial" w:hAnsi="Arial" w:cs="Arial"/>
          <w:i/>
          <w:color w:val="221E1F"/>
          <w:sz w:val="20"/>
          <w:szCs w:val="20"/>
          <w:vertAlign w:val="superscript"/>
        </w:rPr>
        <w:t>®</w:t>
      </w:r>
      <w:r w:rsidRPr="00012708">
        <w:rPr>
          <w:rFonts w:ascii="Arial" w:hAnsi="Arial" w:cs="Arial"/>
          <w:i/>
          <w:color w:val="221E1F"/>
          <w:sz w:val="20"/>
          <w:szCs w:val="20"/>
        </w:rPr>
        <w:t xml:space="preserve"> implant lines, digital technologies, such as ATLANTIS</w:t>
      </w:r>
      <w:r w:rsidRPr="00371B28">
        <w:rPr>
          <w:rFonts w:ascii="Arial" w:hAnsi="Arial" w:cs="Arial"/>
          <w:i/>
          <w:color w:val="221E1F"/>
          <w:sz w:val="20"/>
          <w:szCs w:val="20"/>
          <w:vertAlign w:val="superscript"/>
        </w:rPr>
        <w:t>™</w:t>
      </w:r>
      <w:r w:rsidRPr="00012708">
        <w:rPr>
          <w:rFonts w:ascii="Arial" w:hAnsi="Arial" w:cs="Arial"/>
          <w:i/>
          <w:color w:val="221E1F"/>
          <w:sz w:val="20"/>
          <w:szCs w:val="20"/>
        </w:rPr>
        <w:t xml:space="preserve"> patient-specific CAD/CAM solutions and SIMPLANT</w:t>
      </w:r>
      <w:r w:rsidRPr="00371B28">
        <w:rPr>
          <w:rFonts w:ascii="Arial" w:hAnsi="Arial" w:cs="Arial"/>
          <w:i/>
          <w:color w:val="221E1F"/>
          <w:sz w:val="20"/>
          <w:szCs w:val="20"/>
          <w:vertAlign w:val="superscript"/>
        </w:rPr>
        <w:t>®</w:t>
      </w:r>
      <w:r w:rsidRPr="00012708">
        <w:rPr>
          <w:rFonts w:ascii="Arial" w:hAnsi="Arial" w:cs="Arial"/>
          <w:i/>
          <w:color w:val="221E1F"/>
          <w:sz w:val="20"/>
          <w:szCs w:val="20"/>
        </w:rPr>
        <w:t xml:space="preserve"> guided surgery, regenerative solutions, and professional development programs. DENTSPLY Implants creates value for dental professionals and allows for predictable and lasting implant treatment outcomes, resulting in enhanced quality of life for patients.</w:t>
      </w:r>
    </w:p>
    <w:p w:rsidR="00012708" w:rsidRDefault="00012708" w:rsidP="008959D5">
      <w:pPr>
        <w:autoSpaceDE w:val="0"/>
        <w:autoSpaceDN w:val="0"/>
        <w:adjustRightInd w:val="0"/>
        <w:rPr>
          <w:rFonts w:ascii="Arial" w:hAnsi="Arial" w:cs="Arial"/>
          <w:i/>
          <w:color w:val="221E1F"/>
          <w:sz w:val="20"/>
          <w:szCs w:val="20"/>
        </w:rPr>
      </w:pPr>
    </w:p>
    <w:p w:rsidR="006162CF" w:rsidRPr="007435FD" w:rsidRDefault="006162CF" w:rsidP="00DB365C">
      <w:pPr>
        <w:pStyle w:val="Default"/>
        <w:spacing w:after="60"/>
        <w:outlineLvl w:val="0"/>
        <w:rPr>
          <w:rFonts w:ascii="Arial" w:hAnsi="Arial" w:cs="Arial"/>
          <w:sz w:val="20"/>
          <w:szCs w:val="20"/>
          <w:lang w:val="en-US"/>
        </w:rPr>
      </w:pPr>
      <w:r w:rsidRPr="007435FD">
        <w:rPr>
          <w:rFonts w:ascii="Arial" w:hAnsi="Arial" w:cs="Arial"/>
          <w:b/>
          <w:bCs/>
          <w:sz w:val="20"/>
          <w:szCs w:val="20"/>
          <w:lang w:val="en-US"/>
        </w:rPr>
        <w:t xml:space="preserve">About DENTSPLY International </w:t>
      </w:r>
    </w:p>
    <w:p w:rsidR="00012708" w:rsidRPr="00012708" w:rsidRDefault="00012708" w:rsidP="00012708">
      <w:pPr>
        <w:spacing w:after="60"/>
        <w:rPr>
          <w:rFonts w:ascii="Arial" w:hAnsi="Arial" w:cs="Arial"/>
          <w:i/>
          <w:color w:val="221E1F"/>
          <w:sz w:val="20"/>
          <w:szCs w:val="20"/>
        </w:rPr>
      </w:pPr>
      <w:r w:rsidRPr="00012708">
        <w:rPr>
          <w:rFonts w:ascii="Arial" w:hAnsi="Arial" w:cs="Arial"/>
          <w:i/>
          <w:color w:val="221E1F"/>
          <w:sz w:val="20"/>
          <w:szCs w:val="20"/>
        </w:rPr>
        <w:t>DENTSPLY International Inc. is a leading manufacturer and distributor of dental and other healthcare products. For over 110 years, DENTSPLY’s commitment to innovation and professional collaboration has enhanced its portfolio of branded consumables and small equipment. Headquartered in the United States, the Company has global operations with sales in more than 120 countries.</w:t>
      </w:r>
    </w:p>
    <w:p w:rsidR="0062518D" w:rsidRDefault="009369F3" w:rsidP="00846991">
      <w:pPr>
        <w:autoSpaceDE w:val="0"/>
        <w:autoSpaceDN w:val="0"/>
        <w:adjustRightInd w:val="0"/>
        <w:rPr>
          <w:rFonts w:ascii="Arial" w:hAnsi="Arial" w:cs="Arial"/>
          <w:b/>
          <w:color w:val="000000"/>
          <w:sz w:val="21"/>
          <w:szCs w:val="21"/>
        </w:rPr>
      </w:pPr>
      <w:r>
        <w:rPr>
          <w:rFonts w:ascii="Arial" w:hAnsi="Arial" w:cs="Arial"/>
          <w:sz w:val="22"/>
          <w:szCs w:val="22"/>
        </w:rPr>
        <w:pict>
          <v:rect id="_x0000_i1026" style="width:459.25pt;height:1.5pt" o:hralign="center" o:hrstd="t" o:hrnoshade="t" o:hr="t" fillcolor="#15477a" stroked="f"/>
        </w:pict>
      </w:r>
    </w:p>
    <w:p w:rsidR="0062518D" w:rsidRDefault="0062518D" w:rsidP="00846991">
      <w:pPr>
        <w:autoSpaceDE w:val="0"/>
        <w:autoSpaceDN w:val="0"/>
        <w:adjustRightInd w:val="0"/>
        <w:rPr>
          <w:rFonts w:ascii="Arial" w:hAnsi="Arial" w:cs="Arial"/>
          <w:b/>
          <w:color w:val="000000"/>
          <w:sz w:val="16"/>
          <w:szCs w:val="16"/>
        </w:rPr>
      </w:pPr>
    </w:p>
    <w:p w:rsidR="00012708" w:rsidRPr="00895210" w:rsidRDefault="00012708" w:rsidP="00012708">
      <w:pPr>
        <w:autoSpaceDE w:val="0"/>
        <w:autoSpaceDN w:val="0"/>
        <w:adjustRightInd w:val="0"/>
        <w:spacing w:after="60"/>
        <w:outlineLvl w:val="0"/>
        <w:rPr>
          <w:rFonts w:ascii="Arial" w:hAnsi="Arial" w:cs="Arial"/>
          <w:b/>
          <w:color w:val="000000"/>
          <w:sz w:val="20"/>
          <w:szCs w:val="20"/>
        </w:rPr>
      </w:pPr>
      <w:r w:rsidRPr="00895210">
        <w:rPr>
          <w:rFonts w:ascii="Arial" w:hAnsi="Arial" w:cs="Arial"/>
          <w:b/>
          <w:color w:val="000000"/>
          <w:sz w:val="20"/>
          <w:szCs w:val="20"/>
        </w:rPr>
        <w:t>For further information, please contact:</w:t>
      </w:r>
    </w:p>
    <w:p w:rsidR="009369F3" w:rsidRPr="00012708" w:rsidRDefault="009369F3" w:rsidP="009369F3">
      <w:pPr>
        <w:autoSpaceDE w:val="0"/>
        <w:autoSpaceDN w:val="0"/>
        <w:adjustRightInd w:val="0"/>
        <w:ind w:right="-454"/>
        <w:rPr>
          <w:rFonts w:ascii="Arial" w:hAnsi="Arial" w:cs="Arial"/>
          <w:color w:val="000000"/>
          <w:sz w:val="20"/>
          <w:szCs w:val="20"/>
        </w:rPr>
      </w:pPr>
      <w:r w:rsidRPr="00012708">
        <w:rPr>
          <w:rFonts w:ascii="Arial" w:hAnsi="Arial" w:cs="Arial"/>
          <w:color w:val="000000"/>
          <w:sz w:val="20"/>
          <w:szCs w:val="20"/>
        </w:rPr>
        <w:t xml:space="preserve">Kerstin Wettby – Senior Manager, Global Marketing | PR &amp; Communication, DENTSPLY Implants, Sweden </w:t>
      </w:r>
    </w:p>
    <w:p w:rsidR="009369F3" w:rsidRPr="00012708" w:rsidRDefault="009369F3" w:rsidP="009369F3">
      <w:pPr>
        <w:autoSpaceDE w:val="0"/>
        <w:autoSpaceDN w:val="0"/>
        <w:adjustRightInd w:val="0"/>
        <w:rPr>
          <w:rStyle w:val="Hyperlink"/>
          <w:rFonts w:ascii="Arial" w:hAnsi="Arial" w:cs="Arial"/>
          <w:sz w:val="20"/>
          <w:szCs w:val="20"/>
        </w:rPr>
      </w:pPr>
      <w:r w:rsidRPr="00012708">
        <w:rPr>
          <w:rFonts w:ascii="Arial" w:hAnsi="Arial" w:cs="Arial"/>
          <w:color w:val="000000"/>
          <w:sz w:val="20"/>
          <w:szCs w:val="20"/>
        </w:rPr>
        <w:t xml:space="preserve">Cell phone +46 705 16 32 02 | </w:t>
      </w:r>
      <w:hyperlink r:id="rId11" w:history="1">
        <w:r w:rsidRPr="00012708">
          <w:rPr>
            <w:rStyle w:val="Hyperlink"/>
            <w:rFonts w:ascii="Arial" w:hAnsi="Arial" w:cs="Arial"/>
            <w:sz w:val="20"/>
            <w:szCs w:val="20"/>
          </w:rPr>
          <w:t>kerstin.wettby@dentsply.com</w:t>
        </w:r>
      </w:hyperlink>
      <w:r w:rsidRPr="00012708">
        <w:rPr>
          <w:rStyle w:val="Hyperlink"/>
          <w:rFonts w:ascii="Arial" w:hAnsi="Arial" w:cs="Arial"/>
          <w:sz w:val="20"/>
          <w:szCs w:val="20"/>
        </w:rPr>
        <w:t xml:space="preserve"> </w:t>
      </w:r>
      <w:r w:rsidRPr="00012708">
        <w:rPr>
          <w:rStyle w:val="Hyperlink"/>
          <w:rFonts w:ascii="Arial" w:hAnsi="Arial" w:cs="Arial"/>
          <w:color w:val="auto"/>
          <w:sz w:val="20"/>
          <w:szCs w:val="20"/>
        </w:rPr>
        <w:t>|</w:t>
      </w:r>
      <w:r w:rsidRPr="00012708">
        <w:rPr>
          <w:rStyle w:val="Hyperlink"/>
          <w:rFonts w:ascii="Arial" w:hAnsi="Arial" w:cs="Arial"/>
          <w:sz w:val="20"/>
          <w:szCs w:val="20"/>
        </w:rPr>
        <w:t xml:space="preserve"> </w:t>
      </w:r>
      <w:hyperlink r:id="rId12" w:history="1">
        <w:r w:rsidRPr="00012708">
          <w:rPr>
            <w:rStyle w:val="Hyperlink"/>
            <w:rFonts w:ascii="Arial" w:hAnsi="Arial" w:cs="Arial"/>
            <w:sz w:val="20"/>
            <w:szCs w:val="20"/>
          </w:rPr>
          <w:t>www.dentsplyimplants.com</w:t>
        </w:r>
      </w:hyperlink>
    </w:p>
    <w:p w:rsidR="009369F3" w:rsidRPr="003B0EC9" w:rsidRDefault="009369F3" w:rsidP="009369F3">
      <w:pPr>
        <w:rPr>
          <w:rStyle w:val="Hyperlink"/>
          <w:rFonts w:ascii="Arial" w:hAnsi="Arial" w:cs="Arial"/>
          <w:sz w:val="16"/>
          <w:szCs w:val="20"/>
        </w:rPr>
      </w:pPr>
    </w:p>
    <w:p w:rsidR="00D96B43" w:rsidRDefault="00D96B43" w:rsidP="00012708">
      <w:pPr>
        <w:autoSpaceDE w:val="0"/>
        <w:autoSpaceDN w:val="0"/>
        <w:adjustRightInd w:val="0"/>
        <w:ind w:right="-454"/>
        <w:rPr>
          <w:rFonts w:ascii="Arial" w:hAnsi="Arial" w:cs="Arial"/>
          <w:color w:val="000000"/>
          <w:sz w:val="20"/>
          <w:szCs w:val="20"/>
        </w:rPr>
      </w:pPr>
      <w:r>
        <w:rPr>
          <w:rFonts w:ascii="Arial" w:hAnsi="Arial" w:cs="Arial"/>
          <w:color w:val="000000"/>
          <w:sz w:val="20"/>
          <w:szCs w:val="20"/>
        </w:rPr>
        <w:t>Janie Shen – Director</w:t>
      </w:r>
      <w:r w:rsidR="00FF21E8">
        <w:rPr>
          <w:rFonts w:ascii="Arial" w:hAnsi="Arial" w:cs="Arial"/>
          <w:color w:val="000000"/>
          <w:sz w:val="20"/>
          <w:szCs w:val="20"/>
        </w:rPr>
        <w:t>, Corporate Communications, DENTSPLY Implants, North America</w:t>
      </w:r>
    </w:p>
    <w:p w:rsidR="00D96B43" w:rsidRDefault="00FF21E8" w:rsidP="00012708">
      <w:pPr>
        <w:autoSpaceDE w:val="0"/>
        <w:autoSpaceDN w:val="0"/>
        <w:adjustRightInd w:val="0"/>
        <w:ind w:right="-454"/>
        <w:rPr>
          <w:rFonts w:ascii="Arial" w:hAnsi="Arial" w:cs="Arial"/>
          <w:color w:val="000000"/>
          <w:sz w:val="20"/>
          <w:szCs w:val="20"/>
        </w:rPr>
      </w:pPr>
      <w:proofErr w:type="gramStart"/>
      <w:r>
        <w:rPr>
          <w:rFonts w:ascii="Arial" w:hAnsi="Arial" w:cs="Arial"/>
          <w:color w:val="000000"/>
          <w:sz w:val="20"/>
          <w:szCs w:val="20"/>
        </w:rPr>
        <w:t>P</w:t>
      </w:r>
      <w:r w:rsidR="00CC2D61">
        <w:rPr>
          <w:rFonts w:ascii="Arial" w:hAnsi="Arial" w:cs="Arial"/>
          <w:color w:val="000000"/>
          <w:sz w:val="20"/>
          <w:szCs w:val="20"/>
        </w:rPr>
        <w:t>hone +1-800-531-3481</w:t>
      </w:r>
      <w:r w:rsidRPr="00012708">
        <w:rPr>
          <w:rFonts w:ascii="Arial" w:hAnsi="Arial" w:cs="Arial"/>
          <w:color w:val="000000"/>
          <w:sz w:val="20"/>
          <w:szCs w:val="20"/>
        </w:rPr>
        <w:t xml:space="preserve"> | </w:t>
      </w:r>
      <w:hyperlink r:id="rId13" w:history="1">
        <w:r w:rsidR="00CC2D61" w:rsidRPr="009B6622">
          <w:rPr>
            <w:rStyle w:val="Hyperlink"/>
            <w:rFonts w:ascii="Arial" w:hAnsi="Arial" w:cs="Arial"/>
            <w:sz w:val="20"/>
            <w:szCs w:val="20"/>
          </w:rPr>
          <w:t>janie.shen@dentsply.com</w:t>
        </w:r>
      </w:hyperlink>
      <w:r w:rsidRPr="00012708">
        <w:rPr>
          <w:rStyle w:val="Hyperlink"/>
          <w:rFonts w:ascii="Arial" w:hAnsi="Arial" w:cs="Arial"/>
          <w:sz w:val="20"/>
          <w:szCs w:val="20"/>
        </w:rPr>
        <w:t xml:space="preserve"> </w:t>
      </w:r>
      <w:r w:rsidRPr="00012708">
        <w:rPr>
          <w:rStyle w:val="Hyperlink"/>
          <w:rFonts w:ascii="Arial" w:hAnsi="Arial" w:cs="Arial"/>
          <w:color w:val="auto"/>
          <w:sz w:val="20"/>
          <w:szCs w:val="20"/>
        </w:rPr>
        <w:t>|</w:t>
      </w:r>
      <w:r w:rsidRPr="00012708">
        <w:rPr>
          <w:rStyle w:val="Hyperlink"/>
          <w:rFonts w:ascii="Arial" w:hAnsi="Arial" w:cs="Arial"/>
          <w:sz w:val="20"/>
          <w:szCs w:val="20"/>
        </w:rPr>
        <w:t xml:space="preserve"> </w:t>
      </w:r>
      <w:hyperlink r:id="rId14" w:history="1">
        <w:r w:rsidR="00CC2D61" w:rsidRPr="009B6622">
          <w:rPr>
            <w:rStyle w:val="Hyperlink"/>
            <w:rFonts w:ascii="Arial" w:hAnsi="Arial" w:cs="Arial"/>
            <w:sz w:val="20"/>
            <w:szCs w:val="20"/>
          </w:rPr>
          <w:t>www.dentsplyimplants.</w:t>
        </w:r>
        <w:proofErr w:type="gramEnd"/>
      </w:hyperlink>
      <w:proofErr w:type="gramStart"/>
      <w:r w:rsidR="00CC2D61">
        <w:rPr>
          <w:rStyle w:val="Hyperlink"/>
          <w:rFonts w:ascii="Arial" w:hAnsi="Arial" w:cs="Arial"/>
          <w:sz w:val="20"/>
          <w:szCs w:val="20"/>
        </w:rPr>
        <w:t>us</w:t>
      </w:r>
      <w:proofErr w:type="gramEnd"/>
    </w:p>
    <w:p w:rsidR="00FF21E8" w:rsidRDefault="00FF21E8" w:rsidP="00012708">
      <w:pPr>
        <w:autoSpaceDE w:val="0"/>
        <w:autoSpaceDN w:val="0"/>
        <w:adjustRightInd w:val="0"/>
        <w:ind w:right="-454"/>
        <w:rPr>
          <w:rFonts w:ascii="Arial" w:hAnsi="Arial" w:cs="Arial"/>
          <w:color w:val="000000"/>
          <w:sz w:val="20"/>
          <w:szCs w:val="20"/>
        </w:rPr>
      </w:pPr>
    </w:p>
    <w:p w:rsidR="00012708" w:rsidRDefault="00012708" w:rsidP="00012708">
      <w:pPr>
        <w:rPr>
          <w:rFonts w:ascii="Arial" w:hAnsi="Arial" w:cs="Arial"/>
          <w:color w:val="000000"/>
          <w:sz w:val="20"/>
          <w:szCs w:val="20"/>
        </w:rPr>
      </w:pPr>
      <w:r>
        <w:rPr>
          <w:rFonts w:ascii="Arial" w:hAnsi="Arial" w:cs="Arial"/>
          <w:sz w:val="20"/>
          <w:szCs w:val="20"/>
        </w:rPr>
        <w:t xml:space="preserve">You can also visit our </w:t>
      </w:r>
      <w:r>
        <w:rPr>
          <w:rFonts w:ascii="Arial" w:hAnsi="Arial" w:cs="Arial"/>
          <w:color w:val="000000"/>
          <w:sz w:val="20"/>
          <w:szCs w:val="20"/>
        </w:rPr>
        <w:t>News &amp; Press Room at:</w:t>
      </w:r>
    </w:p>
    <w:p w:rsidR="00012708" w:rsidRPr="00F953FF" w:rsidRDefault="009369F3" w:rsidP="00012708">
      <w:pPr>
        <w:rPr>
          <w:rFonts w:ascii="Arial" w:hAnsi="Arial" w:cs="Arial"/>
          <w:color w:val="0000FF"/>
          <w:sz w:val="20"/>
          <w:szCs w:val="20"/>
        </w:rPr>
      </w:pPr>
      <w:hyperlink r:id="rId15" w:history="1">
        <w:r w:rsidR="00012708" w:rsidRPr="00B56618">
          <w:rPr>
            <w:rStyle w:val="Hyperlink"/>
            <w:rFonts w:ascii="Arial" w:hAnsi="Arial" w:cs="Arial"/>
            <w:sz w:val="20"/>
            <w:szCs w:val="20"/>
          </w:rPr>
          <w:t>www.dentsplyimplants.com/en/Resources/News-and-Press</w:t>
        </w:r>
      </w:hyperlink>
    </w:p>
    <w:p w:rsidR="002606C3" w:rsidRDefault="00082EDB" w:rsidP="00082EDB">
      <w:pPr>
        <w:rPr>
          <w:rStyle w:val="Hyperlink"/>
          <w:rFonts w:ascii="Arial" w:hAnsi="Arial" w:cs="Arial"/>
          <w:sz w:val="21"/>
          <w:szCs w:val="21"/>
        </w:rPr>
      </w:pPr>
      <w:r>
        <w:rPr>
          <w:rStyle w:val="Hyperlink"/>
          <w:rFonts w:ascii="Arial" w:hAnsi="Arial" w:cs="Arial"/>
          <w:sz w:val="21"/>
          <w:szCs w:val="21"/>
        </w:rPr>
        <w:tab/>
      </w:r>
    </w:p>
    <w:p w:rsidR="00912545" w:rsidRDefault="00912545" w:rsidP="002606C3">
      <w:pPr>
        <w:jc w:val="center"/>
        <w:rPr>
          <w:rFonts w:ascii="Arial" w:hAnsi="Arial" w:cs="Arial"/>
          <w:sz w:val="21"/>
          <w:szCs w:val="21"/>
        </w:rPr>
      </w:pPr>
      <w:bookmarkStart w:id="0" w:name="_GoBack"/>
      <w:bookmarkEnd w:id="0"/>
    </w:p>
    <w:p w:rsidR="00846991" w:rsidRPr="003F0E15" w:rsidRDefault="003F0E15" w:rsidP="002606C3">
      <w:pPr>
        <w:jc w:val="center"/>
        <w:rPr>
          <w:rFonts w:ascii="Arial" w:hAnsi="Arial" w:cs="Arial"/>
          <w:sz w:val="21"/>
          <w:szCs w:val="21"/>
        </w:rPr>
      </w:pPr>
      <w:r w:rsidRPr="003F0E15">
        <w:rPr>
          <w:rFonts w:ascii="Arial" w:hAnsi="Arial" w:cs="Arial"/>
          <w:sz w:val="21"/>
          <w:szCs w:val="21"/>
        </w:rPr>
        <w:t>###</w:t>
      </w:r>
    </w:p>
    <w:sectPr w:rsidR="00846991" w:rsidRPr="003F0E15" w:rsidSect="00DB365C">
      <w:headerReference w:type="default" r:id="rId16"/>
      <w:pgSz w:w="11907" w:h="16839" w:code="9"/>
      <w:pgMar w:top="2160" w:right="1361" w:bottom="567" w:left="1361" w:header="561"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55" w:rsidRDefault="00A52655">
      <w:r>
        <w:separator/>
      </w:r>
    </w:p>
  </w:endnote>
  <w:endnote w:type="continuationSeparator" w:id="0">
    <w:p w:rsidR="00A52655" w:rsidRDefault="00A5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w:altName w:val="Times New Roman"/>
    <w:charset w:val="00"/>
    <w:family w:val="roman"/>
    <w:pitch w:val="default"/>
  </w:font>
  <w:font w:name="Palatino">
    <w:altName w:val="Book Antiqua"/>
    <w:panose1 w:val="00000000000000000000"/>
    <w:charset w:val="00"/>
    <w:family w:val="roman"/>
    <w:notTrueType/>
    <w:pitch w:val="variable"/>
    <w:sig w:usb0="00000003" w:usb1="00000000" w:usb2="00000000" w:usb3="00000000" w:csb0="00000001" w:csb1="00000000"/>
  </w:font>
  <w:font w:name="Futura Std Book">
    <w:altName w:val="Futura Std Book"/>
    <w:panose1 w:val="00000000000000000000"/>
    <w:charset w:val="00"/>
    <w:family w:val="swiss"/>
    <w:notTrueType/>
    <w:pitch w:val="variable"/>
    <w:sig w:usb0="800000AF" w:usb1="4000204A" w:usb2="00000000" w:usb3="00000000" w:csb0="00000001" w:csb1="00000000"/>
  </w:font>
  <w:font w:name="Futura Boo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55" w:rsidRDefault="00A52655">
      <w:r>
        <w:separator/>
      </w:r>
    </w:p>
  </w:footnote>
  <w:footnote w:type="continuationSeparator" w:id="0">
    <w:p w:rsidR="00A52655" w:rsidRDefault="00A52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90" w:rsidRDefault="00E27C90" w:rsidP="003C00D5">
    <w:pPr>
      <w:pStyle w:val="Footer"/>
      <w:tabs>
        <w:tab w:val="clear" w:pos="4153"/>
        <w:tab w:val="clear" w:pos="8306"/>
        <w:tab w:val="right" w:pos="9990"/>
      </w:tabs>
      <w:rPr>
        <w:rFonts w:ascii="Futura Std Book" w:hAnsi="Futura Std Book"/>
        <w:sz w:val="14"/>
      </w:rPr>
    </w:pPr>
    <w:r>
      <w:rPr>
        <w:noProof/>
        <w:lang w:val="sv-SE" w:eastAsia="sv-SE"/>
      </w:rPr>
      <w:drawing>
        <wp:anchor distT="0" distB="0" distL="114300" distR="114300" simplePos="0" relativeHeight="251659264" behindDoc="0" locked="0" layoutInCell="1" allowOverlap="1" wp14:anchorId="143BEEBB" wp14:editId="5A423002">
          <wp:simplePos x="0" y="0"/>
          <wp:positionH relativeFrom="column">
            <wp:posOffset>-961390</wp:posOffset>
          </wp:positionH>
          <wp:positionV relativeFrom="paragraph">
            <wp:posOffset>-869686</wp:posOffset>
          </wp:positionV>
          <wp:extent cx="7893050" cy="2717165"/>
          <wp:effectExtent l="0" t="0" r="0" b="6985"/>
          <wp:wrapNone/>
          <wp:docPr id="2" name="Picture 2" descr="C:\Documents and Settings\sejyn\Desktop\1208465-DENTSPLY Implants wave multicol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Documents and Settings\sejyn\Desktop\1208465-DENTSPLY Implants wave multicolor-D.jpg"/>
                  <pic:cNvPicPr>
                    <a:picLocks noChangeAspect="1"/>
                  </pic:cNvPicPr>
                </pic:nvPicPr>
                <pic:blipFill rotWithShape="1">
                  <a:blip r:embed="rId1" cstate="print">
                    <a:extLst>
                      <a:ext uri="{28A0092B-C50C-407E-A947-70E740481C1C}">
                        <a14:useLocalDpi xmlns:a14="http://schemas.microsoft.com/office/drawing/2010/main" val="0"/>
                      </a:ext>
                    </a:extLst>
                  </a:blip>
                  <a:srcRect t="18925" b="25137"/>
                  <a:stretch/>
                </pic:blipFill>
                <pic:spPr bwMode="auto">
                  <a:xfrm>
                    <a:off x="0" y="0"/>
                    <a:ext cx="7893050" cy="271716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v-SE" w:eastAsia="sv-SE"/>
      </w:rPr>
      <w:drawing>
        <wp:anchor distT="0" distB="0" distL="114300" distR="114300" simplePos="0" relativeHeight="251661312" behindDoc="0" locked="0" layoutInCell="1" allowOverlap="1" wp14:anchorId="38389FC8" wp14:editId="6F569A70">
          <wp:simplePos x="0" y="0"/>
          <wp:positionH relativeFrom="column">
            <wp:posOffset>-528955</wp:posOffset>
          </wp:positionH>
          <wp:positionV relativeFrom="paragraph">
            <wp:posOffset>28575</wp:posOffset>
          </wp:positionV>
          <wp:extent cx="1811519" cy="526182"/>
          <wp:effectExtent l="0" t="0" r="0" b="0"/>
          <wp:wrapNone/>
          <wp:docPr id="3" name="Picture 3" descr="C:\Documents and Settings\sejyn\Desktop\1208459-DENTSPLY Implants primary logotype blu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Documents and Settings\sejyn\Desktop\1208459-DENTSPLY Implants primary logotype blue-D.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1519" cy="52618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7207"/>
    <w:multiLevelType w:val="hybridMultilevel"/>
    <w:tmpl w:val="222EAB74"/>
    <w:lvl w:ilvl="0" w:tplc="8B141A46">
      <w:start w:val="1"/>
      <w:numFmt w:val="bullet"/>
      <w:lvlText w:val=""/>
      <w:lvlJc w:val="left"/>
      <w:pPr>
        <w:tabs>
          <w:tab w:val="num" w:pos="72"/>
        </w:tabs>
        <w:ind w:left="504" w:hanging="504"/>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B4B1A"/>
    <w:multiLevelType w:val="hybridMultilevel"/>
    <w:tmpl w:val="FE8E4190"/>
    <w:lvl w:ilvl="0" w:tplc="1AEAC6E0">
      <w:numFmt w:val="bullet"/>
      <w:lvlText w:val="-"/>
      <w:lvlJc w:val="left"/>
      <w:pPr>
        <w:tabs>
          <w:tab w:val="num" w:pos="796"/>
        </w:tabs>
        <w:ind w:left="796" w:hanging="360"/>
      </w:pPr>
      <w:rPr>
        <w:rFonts w:ascii="Times New Roman" w:eastAsia="Times New Roman" w:hAnsi="Times New Roman" w:cs="Times New Roman"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
    <w:nsid w:val="22566F2D"/>
    <w:multiLevelType w:val="hybridMultilevel"/>
    <w:tmpl w:val="BE36D81E"/>
    <w:lvl w:ilvl="0" w:tplc="52BC7E2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8F2066"/>
    <w:multiLevelType w:val="multilevel"/>
    <w:tmpl w:val="3828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D499A"/>
    <w:multiLevelType w:val="multilevel"/>
    <w:tmpl w:val="BDCA9658"/>
    <w:styleLink w:val="Storpunkt"/>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
    <w:nsid w:val="43277371"/>
    <w:multiLevelType w:val="hybridMultilevel"/>
    <w:tmpl w:val="5F328038"/>
    <w:lvl w:ilvl="0" w:tplc="5C5EEBE6">
      <w:numFmt w:val="bullet"/>
      <w:lvlText w:val="-"/>
      <w:lvlJc w:val="left"/>
      <w:pPr>
        <w:ind w:left="420" w:hanging="360"/>
      </w:pPr>
      <w:rPr>
        <w:rFonts w:ascii="Arial" w:eastAsia="Avenir"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6">
    <w:nsid w:val="5683207B"/>
    <w:multiLevelType w:val="hybridMultilevel"/>
    <w:tmpl w:val="966295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980CAD"/>
    <w:multiLevelType w:val="hybridMultilevel"/>
    <w:tmpl w:val="03D43C0E"/>
    <w:lvl w:ilvl="0" w:tplc="1AEAC6E0">
      <w:numFmt w:val="bullet"/>
      <w:lvlText w:val="-"/>
      <w:lvlJc w:val="left"/>
      <w:pPr>
        <w:tabs>
          <w:tab w:val="num" w:pos="796"/>
        </w:tabs>
        <w:ind w:left="796" w:hanging="360"/>
      </w:pPr>
      <w:rPr>
        <w:rFonts w:ascii="Times New Roman" w:eastAsia="Times New Roman" w:hAnsi="Times New Roman" w:cs="Times New Roman" w:hint="default"/>
      </w:rPr>
    </w:lvl>
    <w:lvl w:ilvl="1" w:tplc="04090003">
      <w:start w:val="1"/>
      <w:numFmt w:val="bullet"/>
      <w:lvlText w:val="o"/>
      <w:lvlJc w:val="left"/>
      <w:pPr>
        <w:tabs>
          <w:tab w:val="num" w:pos="1516"/>
        </w:tabs>
        <w:ind w:left="1516" w:hanging="360"/>
      </w:pPr>
      <w:rPr>
        <w:rFonts w:ascii="Courier New" w:hAnsi="Courier New" w:hint="default"/>
      </w:rPr>
    </w:lvl>
    <w:lvl w:ilvl="2" w:tplc="04090005">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66"/>
    <w:rsid w:val="00000A59"/>
    <w:rsid w:val="000017BB"/>
    <w:rsid w:val="00012708"/>
    <w:rsid w:val="00026AC2"/>
    <w:rsid w:val="00035802"/>
    <w:rsid w:val="0003789F"/>
    <w:rsid w:val="0004637E"/>
    <w:rsid w:val="0004696D"/>
    <w:rsid w:val="00050A27"/>
    <w:rsid w:val="00054250"/>
    <w:rsid w:val="00077A4A"/>
    <w:rsid w:val="0008014A"/>
    <w:rsid w:val="00082EDB"/>
    <w:rsid w:val="00083B5A"/>
    <w:rsid w:val="00084593"/>
    <w:rsid w:val="00085E0B"/>
    <w:rsid w:val="0008757E"/>
    <w:rsid w:val="00095399"/>
    <w:rsid w:val="000C235F"/>
    <w:rsid w:val="000C294F"/>
    <w:rsid w:val="000C2CD0"/>
    <w:rsid w:val="000C7FA0"/>
    <w:rsid w:val="000D5A8F"/>
    <w:rsid w:val="000E733E"/>
    <w:rsid w:val="000E73E7"/>
    <w:rsid w:val="000F2B8C"/>
    <w:rsid w:val="00102863"/>
    <w:rsid w:val="001139E3"/>
    <w:rsid w:val="00114379"/>
    <w:rsid w:val="001327FF"/>
    <w:rsid w:val="00135AD6"/>
    <w:rsid w:val="00142ACF"/>
    <w:rsid w:val="001508AA"/>
    <w:rsid w:val="0015237C"/>
    <w:rsid w:val="00172E6A"/>
    <w:rsid w:val="00174BD4"/>
    <w:rsid w:val="0018421E"/>
    <w:rsid w:val="001902AC"/>
    <w:rsid w:val="00194028"/>
    <w:rsid w:val="00194508"/>
    <w:rsid w:val="00197782"/>
    <w:rsid w:val="00197BD2"/>
    <w:rsid w:val="001A3A3C"/>
    <w:rsid w:val="001A618B"/>
    <w:rsid w:val="001B629E"/>
    <w:rsid w:val="001C678F"/>
    <w:rsid w:val="001D3808"/>
    <w:rsid w:val="001E64EC"/>
    <w:rsid w:val="001E714A"/>
    <w:rsid w:val="00207BFA"/>
    <w:rsid w:val="0022031B"/>
    <w:rsid w:val="00224882"/>
    <w:rsid w:val="00226281"/>
    <w:rsid w:val="0022782B"/>
    <w:rsid w:val="00241511"/>
    <w:rsid w:val="002443AD"/>
    <w:rsid w:val="00250F22"/>
    <w:rsid w:val="002606C3"/>
    <w:rsid w:val="00263BCC"/>
    <w:rsid w:val="00272E16"/>
    <w:rsid w:val="00277737"/>
    <w:rsid w:val="0027784B"/>
    <w:rsid w:val="00283A44"/>
    <w:rsid w:val="00291B03"/>
    <w:rsid w:val="002A216D"/>
    <w:rsid w:val="002D33AE"/>
    <w:rsid w:val="002D42BD"/>
    <w:rsid w:val="002E4DC4"/>
    <w:rsid w:val="002E5F17"/>
    <w:rsid w:val="003058E0"/>
    <w:rsid w:val="00307EC4"/>
    <w:rsid w:val="003141E4"/>
    <w:rsid w:val="003210D3"/>
    <w:rsid w:val="00321AFB"/>
    <w:rsid w:val="00336401"/>
    <w:rsid w:val="003374A4"/>
    <w:rsid w:val="003458D0"/>
    <w:rsid w:val="00371B28"/>
    <w:rsid w:val="003A7BCE"/>
    <w:rsid w:val="003C00D5"/>
    <w:rsid w:val="003C3909"/>
    <w:rsid w:val="003D7843"/>
    <w:rsid w:val="003E0579"/>
    <w:rsid w:val="003F0E15"/>
    <w:rsid w:val="003F1EC4"/>
    <w:rsid w:val="003F4776"/>
    <w:rsid w:val="00420EEF"/>
    <w:rsid w:val="0042529F"/>
    <w:rsid w:val="004331E2"/>
    <w:rsid w:val="00436D84"/>
    <w:rsid w:val="00446932"/>
    <w:rsid w:val="00446BFA"/>
    <w:rsid w:val="004527A7"/>
    <w:rsid w:val="00455DF5"/>
    <w:rsid w:val="00466EF5"/>
    <w:rsid w:val="004721F5"/>
    <w:rsid w:val="0048132E"/>
    <w:rsid w:val="00484039"/>
    <w:rsid w:val="00496439"/>
    <w:rsid w:val="004B5DF1"/>
    <w:rsid w:val="004C3D83"/>
    <w:rsid w:val="004D1C89"/>
    <w:rsid w:val="004E16C5"/>
    <w:rsid w:val="004E359A"/>
    <w:rsid w:val="004E418F"/>
    <w:rsid w:val="0050354E"/>
    <w:rsid w:val="0051408A"/>
    <w:rsid w:val="005164E2"/>
    <w:rsid w:val="00516680"/>
    <w:rsid w:val="0052028F"/>
    <w:rsid w:val="005270A3"/>
    <w:rsid w:val="005350E3"/>
    <w:rsid w:val="0054252D"/>
    <w:rsid w:val="00553641"/>
    <w:rsid w:val="0056238D"/>
    <w:rsid w:val="005623D3"/>
    <w:rsid w:val="005626BF"/>
    <w:rsid w:val="00564BFC"/>
    <w:rsid w:val="00590C34"/>
    <w:rsid w:val="00591511"/>
    <w:rsid w:val="005A3A46"/>
    <w:rsid w:val="005C2E6E"/>
    <w:rsid w:val="005D2DA5"/>
    <w:rsid w:val="005D4ACB"/>
    <w:rsid w:val="005F04C7"/>
    <w:rsid w:val="005F16AA"/>
    <w:rsid w:val="005F5BE6"/>
    <w:rsid w:val="00601187"/>
    <w:rsid w:val="00614384"/>
    <w:rsid w:val="006162CF"/>
    <w:rsid w:val="0062518D"/>
    <w:rsid w:val="00625B29"/>
    <w:rsid w:val="00626DAD"/>
    <w:rsid w:val="00626E8A"/>
    <w:rsid w:val="0063478B"/>
    <w:rsid w:val="0064214E"/>
    <w:rsid w:val="00660B54"/>
    <w:rsid w:val="00667B6E"/>
    <w:rsid w:val="00670EC1"/>
    <w:rsid w:val="00684340"/>
    <w:rsid w:val="00685031"/>
    <w:rsid w:val="006961FE"/>
    <w:rsid w:val="006A3C54"/>
    <w:rsid w:val="006B4F1B"/>
    <w:rsid w:val="006B7CFF"/>
    <w:rsid w:val="006D6B8B"/>
    <w:rsid w:val="006E6AB3"/>
    <w:rsid w:val="006F1C26"/>
    <w:rsid w:val="006F6DDF"/>
    <w:rsid w:val="00700F51"/>
    <w:rsid w:val="0070246A"/>
    <w:rsid w:val="00703D07"/>
    <w:rsid w:val="00706DD0"/>
    <w:rsid w:val="00737CA3"/>
    <w:rsid w:val="007435FD"/>
    <w:rsid w:val="0076697C"/>
    <w:rsid w:val="0076709F"/>
    <w:rsid w:val="00771357"/>
    <w:rsid w:val="00777FB4"/>
    <w:rsid w:val="00783056"/>
    <w:rsid w:val="00793A3E"/>
    <w:rsid w:val="007954B6"/>
    <w:rsid w:val="007973B1"/>
    <w:rsid w:val="007A10DE"/>
    <w:rsid w:val="007B30E2"/>
    <w:rsid w:val="007C0F73"/>
    <w:rsid w:val="007D44BB"/>
    <w:rsid w:val="007E2FDC"/>
    <w:rsid w:val="008313F5"/>
    <w:rsid w:val="00833255"/>
    <w:rsid w:val="00840B22"/>
    <w:rsid w:val="00846991"/>
    <w:rsid w:val="00892803"/>
    <w:rsid w:val="00895210"/>
    <w:rsid w:val="008959D5"/>
    <w:rsid w:val="008A3BB5"/>
    <w:rsid w:val="008B4F55"/>
    <w:rsid w:val="008C5E00"/>
    <w:rsid w:val="008C6DDE"/>
    <w:rsid w:val="008D58E2"/>
    <w:rsid w:val="008D59F7"/>
    <w:rsid w:val="008D7C81"/>
    <w:rsid w:val="008E0ADC"/>
    <w:rsid w:val="008E56BC"/>
    <w:rsid w:val="008E6EF0"/>
    <w:rsid w:val="008E7B24"/>
    <w:rsid w:val="008E7EDE"/>
    <w:rsid w:val="00904C86"/>
    <w:rsid w:val="00910A1B"/>
    <w:rsid w:val="00912545"/>
    <w:rsid w:val="009207B1"/>
    <w:rsid w:val="00925599"/>
    <w:rsid w:val="00933CC2"/>
    <w:rsid w:val="009369F3"/>
    <w:rsid w:val="009378F8"/>
    <w:rsid w:val="009446D1"/>
    <w:rsid w:val="00947A9C"/>
    <w:rsid w:val="00965B3F"/>
    <w:rsid w:val="00982151"/>
    <w:rsid w:val="0098470F"/>
    <w:rsid w:val="00996548"/>
    <w:rsid w:val="009A7803"/>
    <w:rsid w:val="009C55B5"/>
    <w:rsid w:val="009D5B93"/>
    <w:rsid w:val="009F75CF"/>
    <w:rsid w:val="00A15966"/>
    <w:rsid w:val="00A3091C"/>
    <w:rsid w:val="00A31FFA"/>
    <w:rsid w:val="00A40350"/>
    <w:rsid w:val="00A50759"/>
    <w:rsid w:val="00A509D6"/>
    <w:rsid w:val="00A52655"/>
    <w:rsid w:val="00A56AE8"/>
    <w:rsid w:val="00A75E66"/>
    <w:rsid w:val="00A81BB4"/>
    <w:rsid w:val="00A835ED"/>
    <w:rsid w:val="00A91E45"/>
    <w:rsid w:val="00A924ED"/>
    <w:rsid w:val="00A92D62"/>
    <w:rsid w:val="00AA3A59"/>
    <w:rsid w:val="00AA7CD4"/>
    <w:rsid w:val="00AB7360"/>
    <w:rsid w:val="00AD6BCD"/>
    <w:rsid w:val="00AE0BBF"/>
    <w:rsid w:val="00AE0F6A"/>
    <w:rsid w:val="00AF2605"/>
    <w:rsid w:val="00AF4534"/>
    <w:rsid w:val="00AF7351"/>
    <w:rsid w:val="00B00F82"/>
    <w:rsid w:val="00B0424E"/>
    <w:rsid w:val="00B07EA6"/>
    <w:rsid w:val="00B13169"/>
    <w:rsid w:val="00B15001"/>
    <w:rsid w:val="00B23EB6"/>
    <w:rsid w:val="00B42187"/>
    <w:rsid w:val="00B56C61"/>
    <w:rsid w:val="00B67236"/>
    <w:rsid w:val="00B67760"/>
    <w:rsid w:val="00B85EE8"/>
    <w:rsid w:val="00BA1DE9"/>
    <w:rsid w:val="00BA37D7"/>
    <w:rsid w:val="00BB0447"/>
    <w:rsid w:val="00BB088D"/>
    <w:rsid w:val="00BC0381"/>
    <w:rsid w:val="00BC349F"/>
    <w:rsid w:val="00BD7FAF"/>
    <w:rsid w:val="00BF1FC3"/>
    <w:rsid w:val="00C07B17"/>
    <w:rsid w:val="00C129EF"/>
    <w:rsid w:val="00C20319"/>
    <w:rsid w:val="00C24CB3"/>
    <w:rsid w:val="00C311DF"/>
    <w:rsid w:val="00C55310"/>
    <w:rsid w:val="00C82648"/>
    <w:rsid w:val="00C977FC"/>
    <w:rsid w:val="00CA027C"/>
    <w:rsid w:val="00CB32FC"/>
    <w:rsid w:val="00CC2D61"/>
    <w:rsid w:val="00CE6262"/>
    <w:rsid w:val="00CF1245"/>
    <w:rsid w:val="00D02A40"/>
    <w:rsid w:val="00D17F1F"/>
    <w:rsid w:val="00D221C2"/>
    <w:rsid w:val="00D423B0"/>
    <w:rsid w:val="00D44EB2"/>
    <w:rsid w:val="00D52574"/>
    <w:rsid w:val="00D63ECB"/>
    <w:rsid w:val="00D67F14"/>
    <w:rsid w:val="00D71AB3"/>
    <w:rsid w:val="00D71E61"/>
    <w:rsid w:val="00D720A9"/>
    <w:rsid w:val="00D85E7E"/>
    <w:rsid w:val="00D96B43"/>
    <w:rsid w:val="00DB365C"/>
    <w:rsid w:val="00DB4EB1"/>
    <w:rsid w:val="00DC1806"/>
    <w:rsid w:val="00DD65C3"/>
    <w:rsid w:val="00E017D9"/>
    <w:rsid w:val="00E02CAE"/>
    <w:rsid w:val="00E03D82"/>
    <w:rsid w:val="00E1228C"/>
    <w:rsid w:val="00E157E6"/>
    <w:rsid w:val="00E27C90"/>
    <w:rsid w:val="00E44FC2"/>
    <w:rsid w:val="00E5540E"/>
    <w:rsid w:val="00E63382"/>
    <w:rsid w:val="00E638F9"/>
    <w:rsid w:val="00E714A1"/>
    <w:rsid w:val="00EA08F7"/>
    <w:rsid w:val="00EA4C06"/>
    <w:rsid w:val="00EA7A4E"/>
    <w:rsid w:val="00EB2EE7"/>
    <w:rsid w:val="00EB3F30"/>
    <w:rsid w:val="00EB7B66"/>
    <w:rsid w:val="00EC03C5"/>
    <w:rsid w:val="00EE153E"/>
    <w:rsid w:val="00EF68C3"/>
    <w:rsid w:val="00EF7D62"/>
    <w:rsid w:val="00F00CB5"/>
    <w:rsid w:val="00F04280"/>
    <w:rsid w:val="00F16B9E"/>
    <w:rsid w:val="00F20255"/>
    <w:rsid w:val="00F33EB6"/>
    <w:rsid w:val="00F345F9"/>
    <w:rsid w:val="00F353E7"/>
    <w:rsid w:val="00F50937"/>
    <w:rsid w:val="00F6671F"/>
    <w:rsid w:val="00F70EA7"/>
    <w:rsid w:val="00F80208"/>
    <w:rsid w:val="00FA7133"/>
    <w:rsid w:val="00FC6FFB"/>
    <w:rsid w:val="00FD243C"/>
    <w:rsid w:val="00FF1575"/>
    <w:rsid w:val="00FF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40E"/>
    <w:rPr>
      <w:rFonts w:ascii="Palatino" w:hAnsi="Palatino"/>
      <w:sz w:val="24"/>
      <w:szCs w:val="24"/>
    </w:rPr>
  </w:style>
  <w:style w:type="paragraph" w:styleId="Heading1">
    <w:name w:val="heading 1"/>
    <w:basedOn w:val="Normal"/>
    <w:next w:val="BodyText"/>
    <w:qFormat/>
    <w:pPr>
      <w:keepNext/>
      <w:outlineLvl w:val="0"/>
    </w:pPr>
    <w:rPr>
      <w:rFonts w:ascii="Futura Std Book" w:hAnsi="Futura Std Book"/>
      <w:b/>
      <w:bCs/>
      <w:sz w:val="16"/>
    </w:rPr>
  </w:style>
  <w:style w:type="paragraph" w:styleId="Heading2">
    <w:name w:val="heading 2"/>
    <w:basedOn w:val="Normal"/>
    <w:next w:val="Normal"/>
    <w:qFormat/>
    <w:pPr>
      <w:keepNext/>
      <w:outlineLvl w:val="1"/>
    </w:pPr>
    <w:rPr>
      <w:rFonts w:ascii="Futura Book" w:hAnsi="Futura Book"/>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Futura Std Book" w:hAnsi="Futura Std Book"/>
      <w:sz w:val="20"/>
    </w:rPr>
  </w:style>
  <w:style w:type="paragraph" w:customStyle="1" w:styleId="CompanyName">
    <w:name w:val="Company Name"/>
    <w:basedOn w:val="Normal"/>
    <w:pPr>
      <w:keepLines/>
      <w:spacing w:line="200" w:lineRule="atLeast"/>
      <w:ind w:right="-115"/>
    </w:pPr>
    <w:rPr>
      <w:rFonts w:ascii="Times New Roman" w:hAnsi="Times New Roman"/>
      <w:sz w:val="16"/>
      <w:szCs w:val="20"/>
    </w:rPr>
  </w:style>
  <w:style w:type="paragraph" w:styleId="MessageHeader">
    <w:name w:val="Message Header"/>
    <w:basedOn w:val="BodyText"/>
    <w:pPr>
      <w:keepLines/>
      <w:spacing w:line="415" w:lineRule="atLeast"/>
      <w:ind w:left="1560" w:hanging="720"/>
    </w:pPr>
    <w:rPr>
      <w:rFonts w:ascii="Times New Roman" w:hAnsi="Times New Roman"/>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character" w:styleId="Strong">
    <w:name w:val="Strong"/>
    <w:qFormat/>
    <w:rsid w:val="00E5540E"/>
    <w:rPr>
      <w:b/>
      <w:bCs/>
    </w:rPr>
  </w:style>
  <w:style w:type="character" w:styleId="CommentReference">
    <w:name w:val="annotation reference"/>
    <w:semiHidden/>
    <w:rsid w:val="00E5540E"/>
    <w:rPr>
      <w:sz w:val="16"/>
      <w:szCs w:val="16"/>
    </w:rPr>
  </w:style>
  <w:style w:type="paragraph" w:styleId="CommentText">
    <w:name w:val="annotation text"/>
    <w:basedOn w:val="Normal"/>
    <w:semiHidden/>
    <w:rsid w:val="00E5540E"/>
    <w:rPr>
      <w:sz w:val="20"/>
      <w:szCs w:val="20"/>
    </w:rPr>
  </w:style>
  <w:style w:type="paragraph" w:styleId="BalloonText">
    <w:name w:val="Balloon Text"/>
    <w:basedOn w:val="Normal"/>
    <w:semiHidden/>
    <w:rsid w:val="00E5540E"/>
    <w:rPr>
      <w:rFonts w:ascii="Tahoma" w:hAnsi="Tahoma" w:cs="Tahoma"/>
      <w:sz w:val="16"/>
      <w:szCs w:val="16"/>
    </w:rPr>
  </w:style>
  <w:style w:type="character" w:styleId="Hyperlink">
    <w:name w:val="Hyperlink"/>
    <w:uiPriority w:val="99"/>
    <w:rsid w:val="00846991"/>
    <w:rPr>
      <w:rFonts w:cs="Times New Roman"/>
      <w:color w:val="006DB6"/>
      <w:u w:val="none"/>
      <w:effect w:val="none"/>
    </w:rPr>
  </w:style>
  <w:style w:type="paragraph" w:customStyle="1" w:styleId="Default">
    <w:name w:val="Default"/>
    <w:rsid w:val="006162CF"/>
    <w:pPr>
      <w:autoSpaceDE w:val="0"/>
      <w:autoSpaceDN w:val="0"/>
      <w:adjustRightInd w:val="0"/>
    </w:pPr>
    <w:rPr>
      <w:color w:val="000000"/>
      <w:sz w:val="24"/>
      <w:szCs w:val="24"/>
      <w:lang w:val="sv-SE"/>
    </w:rPr>
  </w:style>
  <w:style w:type="paragraph" w:styleId="ListParagraph">
    <w:name w:val="List Paragraph"/>
    <w:basedOn w:val="Normal"/>
    <w:uiPriority w:val="34"/>
    <w:qFormat/>
    <w:rsid w:val="00F353E7"/>
    <w:pPr>
      <w:ind w:left="720"/>
      <w:contextualSpacing/>
    </w:pPr>
  </w:style>
  <w:style w:type="paragraph" w:styleId="NormalWeb">
    <w:name w:val="Normal (Web)"/>
    <w:basedOn w:val="Normal"/>
    <w:uiPriority w:val="99"/>
    <w:unhideWhenUsed/>
    <w:rsid w:val="00436D84"/>
    <w:pPr>
      <w:spacing w:before="100" w:beforeAutospacing="1" w:after="100" w:afterAutospacing="1"/>
    </w:pPr>
    <w:rPr>
      <w:rFonts w:ascii="Times New Roman" w:hAnsi="Times New Roman"/>
      <w:lang w:val="sv-SE" w:eastAsia="sv-SE"/>
    </w:rPr>
  </w:style>
  <w:style w:type="character" w:customStyle="1" w:styleId="A0">
    <w:name w:val="A0"/>
    <w:uiPriority w:val="99"/>
    <w:rsid w:val="008959D5"/>
    <w:rPr>
      <w:rFonts w:cs="Futura Std Book"/>
      <w:color w:val="221E1F"/>
      <w:sz w:val="14"/>
      <w:szCs w:val="14"/>
    </w:rPr>
  </w:style>
  <w:style w:type="character" w:customStyle="1" w:styleId="A1">
    <w:name w:val="A1"/>
    <w:uiPriority w:val="99"/>
    <w:rsid w:val="008959D5"/>
    <w:rPr>
      <w:rFonts w:cs="Futura Std Book"/>
      <w:color w:val="221E1F"/>
      <w:sz w:val="8"/>
      <w:szCs w:val="8"/>
    </w:rPr>
  </w:style>
  <w:style w:type="paragraph" w:customStyle="1" w:styleId="BrdtextA">
    <w:name w:val="Brödtext A"/>
    <w:rsid w:val="00012708"/>
    <w:pPr>
      <w:pBdr>
        <w:top w:val="nil"/>
        <w:left w:val="nil"/>
        <w:bottom w:val="nil"/>
        <w:right w:val="nil"/>
        <w:between w:val="nil"/>
        <w:bar w:val="nil"/>
      </w:pBdr>
    </w:pPr>
    <w:rPr>
      <w:rFonts w:ascii="Helvetica" w:eastAsia="Helvetica" w:hAnsi="Helvetica" w:cs="Helvetica"/>
      <w:color w:val="000000"/>
      <w:sz w:val="22"/>
      <w:szCs w:val="22"/>
      <w:u w:color="000000"/>
      <w:bdr w:val="nil"/>
      <w:lang w:val="de-DE"/>
    </w:rPr>
  </w:style>
  <w:style w:type="paragraph" w:customStyle="1" w:styleId="Frval">
    <w:name w:val="Förval"/>
    <w:rsid w:val="0001270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Storpunkt">
    <w:name w:val="Stor punkt"/>
    <w:rsid w:val="00012708"/>
    <w:pPr>
      <w:numPr>
        <w:numId w:val="6"/>
      </w:numPr>
    </w:pPr>
  </w:style>
  <w:style w:type="character" w:customStyle="1" w:styleId="role">
    <w:name w:val="role"/>
    <w:basedOn w:val="DefaultParagraphFont"/>
    <w:rsid w:val="00FF21E8"/>
  </w:style>
  <w:style w:type="character" w:customStyle="1" w:styleId="value">
    <w:name w:val="value"/>
    <w:basedOn w:val="DefaultParagraphFont"/>
    <w:rsid w:val="00FF21E8"/>
  </w:style>
  <w:style w:type="character" w:styleId="FollowedHyperlink">
    <w:name w:val="FollowedHyperlink"/>
    <w:basedOn w:val="DefaultParagraphFont"/>
    <w:rsid w:val="004840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40E"/>
    <w:rPr>
      <w:rFonts w:ascii="Palatino" w:hAnsi="Palatino"/>
      <w:sz w:val="24"/>
      <w:szCs w:val="24"/>
    </w:rPr>
  </w:style>
  <w:style w:type="paragraph" w:styleId="Heading1">
    <w:name w:val="heading 1"/>
    <w:basedOn w:val="Normal"/>
    <w:next w:val="BodyText"/>
    <w:qFormat/>
    <w:pPr>
      <w:keepNext/>
      <w:outlineLvl w:val="0"/>
    </w:pPr>
    <w:rPr>
      <w:rFonts w:ascii="Futura Std Book" w:hAnsi="Futura Std Book"/>
      <w:b/>
      <w:bCs/>
      <w:sz w:val="16"/>
    </w:rPr>
  </w:style>
  <w:style w:type="paragraph" w:styleId="Heading2">
    <w:name w:val="heading 2"/>
    <w:basedOn w:val="Normal"/>
    <w:next w:val="Normal"/>
    <w:qFormat/>
    <w:pPr>
      <w:keepNext/>
      <w:outlineLvl w:val="1"/>
    </w:pPr>
    <w:rPr>
      <w:rFonts w:ascii="Futura Book" w:hAnsi="Futura Book"/>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Futura Std Book" w:hAnsi="Futura Std Book"/>
      <w:sz w:val="20"/>
    </w:rPr>
  </w:style>
  <w:style w:type="paragraph" w:customStyle="1" w:styleId="CompanyName">
    <w:name w:val="Company Name"/>
    <w:basedOn w:val="Normal"/>
    <w:pPr>
      <w:keepLines/>
      <w:spacing w:line="200" w:lineRule="atLeast"/>
      <w:ind w:right="-115"/>
    </w:pPr>
    <w:rPr>
      <w:rFonts w:ascii="Times New Roman" w:hAnsi="Times New Roman"/>
      <w:sz w:val="16"/>
      <w:szCs w:val="20"/>
    </w:rPr>
  </w:style>
  <w:style w:type="paragraph" w:styleId="MessageHeader">
    <w:name w:val="Message Header"/>
    <w:basedOn w:val="BodyText"/>
    <w:pPr>
      <w:keepLines/>
      <w:spacing w:line="415" w:lineRule="atLeast"/>
      <w:ind w:left="1560" w:hanging="720"/>
    </w:pPr>
    <w:rPr>
      <w:rFonts w:ascii="Times New Roman" w:hAnsi="Times New Roman"/>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character" w:styleId="Strong">
    <w:name w:val="Strong"/>
    <w:qFormat/>
    <w:rsid w:val="00E5540E"/>
    <w:rPr>
      <w:b/>
      <w:bCs/>
    </w:rPr>
  </w:style>
  <w:style w:type="character" w:styleId="CommentReference">
    <w:name w:val="annotation reference"/>
    <w:semiHidden/>
    <w:rsid w:val="00E5540E"/>
    <w:rPr>
      <w:sz w:val="16"/>
      <w:szCs w:val="16"/>
    </w:rPr>
  </w:style>
  <w:style w:type="paragraph" w:styleId="CommentText">
    <w:name w:val="annotation text"/>
    <w:basedOn w:val="Normal"/>
    <w:semiHidden/>
    <w:rsid w:val="00E5540E"/>
    <w:rPr>
      <w:sz w:val="20"/>
      <w:szCs w:val="20"/>
    </w:rPr>
  </w:style>
  <w:style w:type="paragraph" w:styleId="BalloonText">
    <w:name w:val="Balloon Text"/>
    <w:basedOn w:val="Normal"/>
    <w:semiHidden/>
    <w:rsid w:val="00E5540E"/>
    <w:rPr>
      <w:rFonts w:ascii="Tahoma" w:hAnsi="Tahoma" w:cs="Tahoma"/>
      <w:sz w:val="16"/>
      <w:szCs w:val="16"/>
    </w:rPr>
  </w:style>
  <w:style w:type="character" w:styleId="Hyperlink">
    <w:name w:val="Hyperlink"/>
    <w:uiPriority w:val="99"/>
    <w:rsid w:val="00846991"/>
    <w:rPr>
      <w:rFonts w:cs="Times New Roman"/>
      <w:color w:val="006DB6"/>
      <w:u w:val="none"/>
      <w:effect w:val="none"/>
    </w:rPr>
  </w:style>
  <w:style w:type="paragraph" w:customStyle="1" w:styleId="Default">
    <w:name w:val="Default"/>
    <w:rsid w:val="006162CF"/>
    <w:pPr>
      <w:autoSpaceDE w:val="0"/>
      <w:autoSpaceDN w:val="0"/>
      <w:adjustRightInd w:val="0"/>
    </w:pPr>
    <w:rPr>
      <w:color w:val="000000"/>
      <w:sz w:val="24"/>
      <w:szCs w:val="24"/>
      <w:lang w:val="sv-SE"/>
    </w:rPr>
  </w:style>
  <w:style w:type="paragraph" w:styleId="ListParagraph">
    <w:name w:val="List Paragraph"/>
    <w:basedOn w:val="Normal"/>
    <w:uiPriority w:val="34"/>
    <w:qFormat/>
    <w:rsid w:val="00F353E7"/>
    <w:pPr>
      <w:ind w:left="720"/>
      <w:contextualSpacing/>
    </w:pPr>
  </w:style>
  <w:style w:type="paragraph" w:styleId="NormalWeb">
    <w:name w:val="Normal (Web)"/>
    <w:basedOn w:val="Normal"/>
    <w:uiPriority w:val="99"/>
    <w:unhideWhenUsed/>
    <w:rsid w:val="00436D84"/>
    <w:pPr>
      <w:spacing w:before="100" w:beforeAutospacing="1" w:after="100" w:afterAutospacing="1"/>
    </w:pPr>
    <w:rPr>
      <w:rFonts w:ascii="Times New Roman" w:hAnsi="Times New Roman"/>
      <w:lang w:val="sv-SE" w:eastAsia="sv-SE"/>
    </w:rPr>
  </w:style>
  <w:style w:type="character" w:customStyle="1" w:styleId="A0">
    <w:name w:val="A0"/>
    <w:uiPriority w:val="99"/>
    <w:rsid w:val="008959D5"/>
    <w:rPr>
      <w:rFonts w:cs="Futura Std Book"/>
      <w:color w:val="221E1F"/>
      <w:sz w:val="14"/>
      <w:szCs w:val="14"/>
    </w:rPr>
  </w:style>
  <w:style w:type="character" w:customStyle="1" w:styleId="A1">
    <w:name w:val="A1"/>
    <w:uiPriority w:val="99"/>
    <w:rsid w:val="008959D5"/>
    <w:rPr>
      <w:rFonts w:cs="Futura Std Book"/>
      <w:color w:val="221E1F"/>
      <w:sz w:val="8"/>
      <w:szCs w:val="8"/>
    </w:rPr>
  </w:style>
  <w:style w:type="paragraph" w:customStyle="1" w:styleId="BrdtextA">
    <w:name w:val="Brödtext A"/>
    <w:rsid w:val="00012708"/>
    <w:pPr>
      <w:pBdr>
        <w:top w:val="nil"/>
        <w:left w:val="nil"/>
        <w:bottom w:val="nil"/>
        <w:right w:val="nil"/>
        <w:between w:val="nil"/>
        <w:bar w:val="nil"/>
      </w:pBdr>
    </w:pPr>
    <w:rPr>
      <w:rFonts w:ascii="Helvetica" w:eastAsia="Helvetica" w:hAnsi="Helvetica" w:cs="Helvetica"/>
      <w:color w:val="000000"/>
      <w:sz w:val="22"/>
      <w:szCs w:val="22"/>
      <w:u w:color="000000"/>
      <w:bdr w:val="nil"/>
      <w:lang w:val="de-DE"/>
    </w:rPr>
  </w:style>
  <w:style w:type="paragraph" w:customStyle="1" w:styleId="Frval">
    <w:name w:val="Förval"/>
    <w:rsid w:val="0001270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Storpunkt">
    <w:name w:val="Stor punkt"/>
    <w:rsid w:val="00012708"/>
    <w:pPr>
      <w:numPr>
        <w:numId w:val="6"/>
      </w:numPr>
    </w:pPr>
  </w:style>
  <w:style w:type="character" w:customStyle="1" w:styleId="role">
    <w:name w:val="role"/>
    <w:basedOn w:val="DefaultParagraphFont"/>
    <w:rsid w:val="00FF21E8"/>
  </w:style>
  <w:style w:type="character" w:customStyle="1" w:styleId="value">
    <w:name w:val="value"/>
    <w:basedOn w:val="DefaultParagraphFont"/>
    <w:rsid w:val="00FF21E8"/>
  </w:style>
  <w:style w:type="character" w:styleId="FollowedHyperlink">
    <w:name w:val="FollowedHyperlink"/>
    <w:basedOn w:val="DefaultParagraphFont"/>
    <w:rsid w:val="004840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5317">
      <w:bodyDiv w:val="1"/>
      <w:marLeft w:val="0"/>
      <w:marRight w:val="0"/>
      <w:marTop w:val="0"/>
      <w:marBottom w:val="0"/>
      <w:divBdr>
        <w:top w:val="none" w:sz="0" w:space="0" w:color="auto"/>
        <w:left w:val="none" w:sz="0" w:space="0" w:color="auto"/>
        <w:bottom w:val="none" w:sz="0" w:space="0" w:color="auto"/>
        <w:right w:val="none" w:sz="0" w:space="0" w:color="auto"/>
      </w:divBdr>
      <w:divsChild>
        <w:div w:id="813065303">
          <w:marLeft w:val="0"/>
          <w:marRight w:val="0"/>
          <w:marTop w:val="0"/>
          <w:marBottom w:val="0"/>
          <w:divBdr>
            <w:top w:val="none" w:sz="0" w:space="0" w:color="auto"/>
            <w:left w:val="none" w:sz="0" w:space="0" w:color="auto"/>
            <w:bottom w:val="none" w:sz="0" w:space="0" w:color="auto"/>
            <w:right w:val="none" w:sz="0" w:space="0" w:color="auto"/>
          </w:divBdr>
          <w:divsChild>
            <w:div w:id="815685076">
              <w:marLeft w:val="0"/>
              <w:marRight w:val="0"/>
              <w:marTop w:val="0"/>
              <w:marBottom w:val="0"/>
              <w:divBdr>
                <w:top w:val="none" w:sz="0" w:space="0" w:color="auto"/>
                <w:left w:val="none" w:sz="0" w:space="0" w:color="auto"/>
                <w:bottom w:val="none" w:sz="0" w:space="0" w:color="auto"/>
                <w:right w:val="none" w:sz="0" w:space="0" w:color="auto"/>
              </w:divBdr>
              <w:divsChild>
                <w:div w:id="1120149414">
                  <w:marLeft w:val="0"/>
                  <w:marRight w:val="0"/>
                  <w:marTop w:val="0"/>
                  <w:marBottom w:val="0"/>
                  <w:divBdr>
                    <w:top w:val="none" w:sz="0" w:space="0" w:color="auto"/>
                    <w:left w:val="none" w:sz="0" w:space="0" w:color="auto"/>
                    <w:bottom w:val="none" w:sz="0" w:space="0" w:color="auto"/>
                    <w:right w:val="none" w:sz="0" w:space="0" w:color="auto"/>
                  </w:divBdr>
                  <w:divsChild>
                    <w:div w:id="9017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3606">
      <w:bodyDiv w:val="1"/>
      <w:marLeft w:val="0"/>
      <w:marRight w:val="0"/>
      <w:marTop w:val="0"/>
      <w:marBottom w:val="0"/>
      <w:divBdr>
        <w:top w:val="none" w:sz="0" w:space="0" w:color="auto"/>
        <w:left w:val="none" w:sz="0" w:space="0" w:color="auto"/>
        <w:bottom w:val="none" w:sz="0" w:space="0" w:color="auto"/>
        <w:right w:val="none" w:sz="0" w:space="0" w:color="auto"/>
      </w:divBdr>
      <w:divsChild>
        <w:div w:id="1192954532">
          <w:marLeft w:val="0"/>
          <w:marRight w:val="0"/>
          <w:marTop w:val="0"/>
          <w:marBottom w:val="0"/>
          <w:divBdr>
            <w:top w:val="none" w:sz="0" w:space="0" w:color="auto"/>
            <w:left w:val="none" w:sz="0" w:space="0" w:color="auto"/>
            <w:bottom w:val="none" w:sz="0" w:space="0" w:color="auto"/>
            <w:right w:val="none" w:sz="0" w:space="0" w:color="auto"/>
          </w:divBdr>
          <w:divsChild>
            <w:div w:id="1684936928">
              <w:marLeft w:val="-300"/>
              <w:marRight w:val="0"/>
              <w:marTop w:val="0"/>
              <w:marBottom w:val="150"/>
              <w:divBdr>
                <w:top w:val="none" w:sz="0" w:space="0" w:color="auto"/>
                <w:left w:val="none" w:sz="0" w:space="0" w:color="auto"/>
                <w:bottom w:val="none" w:sz="0" w:space="0" w:color="auto"/>
                <w:right w:val="none" w:sz="0" w:space="0" w:color="auto"/>
              </w:divBdr>
              <w:divsChild>
                <w:div w:id="1054428535">
                  <w:marLeft w:val="0"/>
                  <w:marRight w:val="0"/>
                  <w:marTop w:val="0"/>
                  <w:marBottom w:val="0"/>
                  <w:divBdr>
                    <w:top w:val="none" w:sz="0" w:space="0" w:color="auto"/>
                    <w:left w:val="none" w:sz="0" w:space="0" w:color="auto"/>
                    <w:bottom w:val="none" w:sz="0" w:space="0" w:color="auto"/>
                    <w:right w:val="none" w:sz="0" w:space="0" w:color="auto"/>
                  </w:divBdr>
                  <w:divsChild>
                    <w:div w:id="10164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nie.shen@dentsply.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ntsplyimplant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erstin.wettby@dentsply.com" TargetMode="External"/><Relationship Id="rId5" Type="http://schemas.openxmlformats.org/officeDocument/2006/relationships/webSettings" Target="webSettings.xml"/><Relationship Id="rId15" Type="http://schemas.openxmlformats.org/officeDocument/2006/relationships/hyperlink" Target="http://www.dentsplyimplants.com/en/Resources/News-and-Press" TargetMode="External"/><Relationship Id="rId10" Type="http://schemas.openxmlformats.org/officeDocument/2006/relationships/hyperlink" Target="http://www.jointheev.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entsplyimpla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BLY\Desktop\Week\New%20Folder\Letter%20template-Den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template-Dental.dotx</Template>
  <TotalTime>188</TotalTime>
  <Pages>2</Pages>
  <Words>611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Launch Packages</vt:lpstr>
    </vt:vector>
  </TitlesOfParts>
  <Company>Astra Tech AB</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Packages</dc:title>
  <dc:creator>Lydon, Bob</dc:creator>
  <cp:lastModifiedBy>Jessica Yngvesson</cp:lastModifiedBy>
  <cp:revision>18</cp:revision>
  <cp:lastPrinted>2014-02-24T14:52:00Z</cp:lastPrinted>
  <dcterms:created xsi:type="dcterms:W3CDTF">2014-02-21T15:11:00Z</dcterms:created>
  <dcterms:modified xsi:type="dcterms:W3CDTF">2014-03-05T12:47:00Z</dcterms:modified>
</cp:coreProperties>
</file>