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6C" w:rsidRDefault="009D2E6C" w:rsidP="009D2E6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25B75C4" wp14:editId="79C1B47F">
            <wp:extent cx="957033" cy="823026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154" cy="82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E0A" w:rsidRDefault="00D02E0A" w:rsidP="009D2E6C"/>
    <w:p w:rsidR="0090721E" w:rsidRPr="0090721E" w:rsidRDefault="0090721E" w:rsidP="009D2E6C">
      <w:pPr>
        <w:rPr>
          <w:sz w:val="22"/>
          <w:szCs w:val="22"/>
        </w:rPr>
      </w:pPr>
      <w:r w:rsidRPr="0090721E">
        <w:rPr>
          <w:sz w:val="22"/>
          <w:szCs w:val="22"/>
        </w:rPr>
        <w:t>Pressinformation</w:t>
      </w:r>
    </w:p>
    <w:p w:rsidR="009D2E6C" w:rsidRPr="0090721E" w:rsidRDefault="0090721E" w:rsidP="009D2E6C">
      <w:pPr>
        <w:rPr>
          <w:sz w:val="22"/>
          <w:szCs w:val="22"/>
        </w:rPr>
      </w:pPr>
      <w:proofErr w:type="spellStart"/>
      <w:r w:rsidRPr="0090721E">
        <w:rPr>
          <w:sz w:val="22"/>
          <w:szCs w:val="22"/>
        </w:rPr>
        <w:t>Målerås</w:t>
      </w:r>
      <w:proofErr w:type="spellEnd"/>
      <w:r w:rsidRPr="0090721E">
        <w:rPr>
          <w:sz w:val="22"/>
          <w:szCs w:val="22"/>
        </w:rPr>
        <w:t xml:space="preserve"> </w:t>
      </w:r>
      <w:r w:rsidR="00D02E0A" w:rsidRPr="0090721E">
        <w:rPr>
          <w:sz w:val="22"/>
          <w:szCs w:val="22"/>
        </w:rPr>
        <w:t>2015-04-</w:t>
      </w:r>
      <w:r w:rsidR="0072489D">
        <w:rPr>
          <w:sz w:val="22"/>
          <w:szCs w:val="22"/>
        </w:rPr>
        <w:t>23</w:t>
      </w:r>
    </w:p>
    <w:p w:rsidR="00D02E0A" w:rsidRDefault="00D02E0A" w:rsidP="009D2E6C">
      <w:pPr>
        <w:rPr>
          <w:b/>
          <w:sz w:val="28"/>
          <w:szCs w:val="28"/>
        </w:rPr>
      </w:pPr>
    </w:p>
    <w:p w:rsidR="009D2E6C" w:rsidRPr="00472F17" w:rsidRDefault="002E1145" w:rsidP="009D2E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Konstglas </w:t>
      </w:r>
      <w:r w:rsidR="008705A0">
        <w:rPr>
          <w:b/>
          <w:sz w:val="28"/>
          <w:szCs w:val="28"/>
        </w:rPr>
        <w:t xml:space="preserve">värdigt </w:t>
      </w:r>
      <w:r w:rsidR="00B158E2">
        <w:rPr>
          <w:b/>
          <w:sz w:val="28"/>
          <w:szCs w:val="28"/>
        </w:rPr>
        <w:t>ett 125-års</w:t>
      </w:r>
      <w:r w:rsidR="00D02E0A">
        <w:rPr>
          <w:b/>
          <w:sz w:val="28"/>
          <w:szCs w:val="28"/>
        </w:rPr>
        <w:t>jubileum</w:t>
      </w:r>
      <w:r w:rsidR="009D2E6C" w:rsidRPr="00472F17">
        <w:rPr>
          <w:b/>
          <w:sz w:val="28"/>
          <w:szCs w:val="28"/>
        </w:rPr>
        <w:t>!</w:t>
      </w:r>
    </w:p>
    <w:p w:rsidR="005906F6" w:rsidRDefault="009D2E6C" w:rsidP="009D2E6C">
      <w:pPr>
        <w:rPr>
          <w:b/>
          <w:sz w:val="22"/>
          <w:szCs w:val="22"/>
        </w:rPr>
      </w:pPr>
      <w:r w:rsidRPr="00DA353D">
        <w:rPr>
          <w:b/>
          <w:sz w:val="22"/>
          <w:szCs w:val="22"/>
        </w:rPr>
        <w:t xml:space="preserve">Lördagen 25 april inviger </w:t>
      </w:r>
      <w:r w:rsidR="00C21FC4" w:rsidRPr="00DA353D">
        <w:rPr>
          <w:b/>
          <w:sz w:val="22"/>
          <w:szCs w:val="22"/>
        </w:rPr>
        <w:t xml:space="preserve">Målerås Glasbruk </w:t>
      </w:r>
      <w:r w:rsidRPr="00DA353D">
        <w:rPr>
          <w:b/>
          <w:sz w:val="22"/>
          <w:szCs w:val="22"/>
        </w:rPr>
        <w:t xml:space="preserve">konstglasutställningar av Mats Jonasson och Ludvig Löfgren. </w:t>
      </w:r>
    </w:p>
    <w:p w:rsidR="00C21FC4" w:rsidRPr="00DA353D" w:rsidRDefault="00A549C9" w:rsidP="009D2E6C">
      <w:pPr>
        <w:rPr>
          <w:b/>
          <w:sz w:val="22"/>
          <w:szCs w:val="22"/>
        </w:rPr>
      </w:pPr>
      <w:r w:rsidRPr="00DA353D">
        <w:rPr>
          <w:b/>
          <w:sz w:val="22"/>
          <w:szCs w:val="22"/>
        </w:rPr>
        <w:t xml:space="preserve">Båda konstnärerna är </w:t>
      </w:r>
      <w:r w:rsidR="009D2E6C" w:rsidRPr="00DA353D">
        <w:rPr>
          <w:b/>
          <w:sz w:val="22"/>
          <w:szCs w:val="22"/>
        </w:rPr>
        <w:t>väl hemmas</w:t>
      </w:r>
      <w:r w:rsidR="00C21FC4" w:rsidRPr="00DA353D">
        <w:rPr>
          <w:b/>
          <w:sz w:val="22"/>
          <w:szCs w:val="22"/>
        </w:rPr>
        <w:t>tadda på Målerås Glasbruk. Mats,</w:t>
      </w:r>
      <w:r w:rsidR="009D2E6C" w:rsidRPr="00DA353D">
        <w:rPr>
          <w:b/>
          <w:sz w:val="22"/>
          <w:szCs w:val="22"/>
        </w:rPr>
        <w:t xml:space="preserve"> Måleråssonen och nestorn på glasbruket </w:t>
      </w:r>
      <w:r w:rsidR="002E1145" w:rsidRPr="00DA353D">
        <w:rPr>
          <w:b/>
          <w:sz w:val="22"/>
          <w:szCs w:val="22"/>
        </w:rPr>
        <w:t>samt</w:t>
      </w:r>
      <w:r w:rsidR="00A468EE" w:rsidRPr="00DA353D">
        <w:rPr>
          <w:b/>
          <w:sz w:val="22"/>
          <w:szCs w:val="22"/>
        </w:rPr>
        <w:t xml:space="preserve"> Ludvig den nye orädde</w:t>
      </w:r>
      <w:r w:rsidR="004D2A5F" w:rsidRPr="00DA353D">
        <w:rPr>
          <w:b/>
          <w:sz w:val="22"/>
          <w:szCs w:val="22"/>
        </w:rPr>
        <w:t xml:space="preserve"> formgivarstjärnan. S</w:t>
      </w:r>
      <w:r w:rsidR="009D2E6C" w:rsidRPr="00DA353D">
        <w:rPr>
          <w:b/>
          <w:sz w:val="22"/>
          <w:szCs w:val="22"/>
        </w:rPr>
        <w:t xml:space="preserve">å </w:t>
      </w:r>
      <w:r w:rsidR="008705A0" w:rsidRPr="00DA353D">
        <w:rPr>
          <w:b/>
          <w:sz w:val="22"/>
          <w:szCs w:val="22"/>
        </w:rPr>
        <w:t>olika</w:t>
      </w:r>
      <w:r w:rsidR="00A468EE" w:rsidRPr="00DA353D">
        <w:rPr>
          <w:b/>
          <w:sz w:val="22"/>
          <w:szCs w:val="22"/>
        </w:rPr>
        <w:t>,</w:t>
      </w:r>
      <w:r w:rsidR="008705A0" w:rsidRPr="00DA353D">
        <w:rPr>
          <w:b/>
          <w:sz w:val="22"/>
          <w:szCs w:val="22"/>
        </w:rPr>
        <w:t xml:space="preserve"> men ändå så </w:t>
      </w:r>
      <w:r w:rsidR="009D2E6C" w:rsidRPr="00DA353D">
        <w:rPr>
          <w:b/>
          <w:sz w:val="22"/>
          <w:szCs w:val="22"/>
        </w:rPr>
        <w:t xml:space="preserve">lika. De </w:t>
      </w:r>
      <w:r w:rsidR="00C21FC4" w:rsidRPr="00DA353D">
        <w:rPr>
          <w:b/>
          <w:sz w:val="22"/>
          <w:szCs w:val="22"/>
        </w:rPr>
        <w:t>hyser</w:t>
      </w:r>
      <w:r w:rsidR="009D2E6C" w:rsidRPr="00DA353D">
        <w:rPr>
          <w:b/>
          <w:sz w:val="22"/>
          <w:szCs w:val="22"/>
        </w:rPr>
        <w:t xml:space="preserve"> b</w:t>
      </w:r>
      <w:r w:rsidR="00C21FC4" w:rsidRPr="00DA353D">
        <w:rPr>
          <w:b/>
          <w:sz w:val="22"/>
          <w:szCs w:val="22"/>
        </w:rPr>
        <w:t xml:space="preserve">åda en djup kärlek till hantverket </w:t>
      </w:r>
      <w:r w:rsidR="008705A0" w:rsidRPr="00DA353D">
        <w:rPr>
          <w:b/>
          <w:sz w:val="22"/>
          <w:szCs w:val="22"/>
        </w:rPr>
        <w:t>och arbetet bakom varje alster</w:t>
      </w:r>
      <w:r w:rsidR="00C21FC4" w:rsidRPr="00DA353D">
        <w:rPr>
          <w:b/>
          <w:sz w:val="22"/>
          <w:szCs w:val="22"/>
        </w:rPr>
        <w:t xml:space="preserve"> </w:t>
      </w:r>
      <w:r w:rsidR="002E1145" w:rsidRPr="00DA353D">
        <w:rPr>
          <w:b/>
          <w:sz w:val="22"/>
          <w:szCs w:val="22"/>
        </w:rPr>
        <w:t>vilket</w:t>
      </w:r>
      <w:r w:rsidR="00C21FC4" w:rsidRPr="00DA353D">
        <w:rPr>
          <w:b/>
          <w:sz w:val="22"/>
          <w:szCs w:val="22"/>
        </w:rPr>
        <w:t xml:space="preserve"> också </w:t>
      </w:r>
      <w:r w:rsidR="002E1145" w:rsidRPr="00DA353D">
        <w:rPr>
          <w:b/>
          <w:sz w:val="22"/>
          <w:szCs w:val="22"/>
        </w:rPr>
        <w:t xml:space="preserve">är </w:t>
      </w:r>
      <w:r w:rsidR="00C21FC4" w:rsidRPr="00DA353D">
        <w:rPr>
          <w:b/>
          <w:sz w:val="22"/>
          <w:szCs w:val="22"/>
        </w:rPr>
        <w:t xml:space="preserve">tydligt i </w:t>
      </w:r>
      <w:r w:rsidR="00A468EE" w:rsidRPr="00DA353D">
        <w:rPr>
          <w:b/>
          <w:sz w:val="22"/>
          <w:szCs w:val="22"/>
        </w:rPr>
        <w:t>deras respektive utställningar. Den stora skillnaden ligg</w:t>
      </w:r>
      <w:r w:rsidR="00897D6F" w:rsidRPr="00DA353D">
        <w:rPr>
          <w:b/>
          <w:sz w:val="22"/>
          <w:szCs w:val="22"/>
        </w:rPr>
        <w:t>er i det konstnärliga uttrycket!</w:t>
      </w:r>
    </w:p>
    <w:p w:rsidR="002E1145" w:rsidRPr="0090721E" w:rsidRDefault="002E1145" w:rsidP="009D2E6C">
      <w:pPr>
        <w:rPr>
          <w:sz w:val="22"/>
          <w:szCs w:val="22"/>
        </w:rPr>
      </w:pPr>
    </w:p>
    <w:p w:rsidR="00CF5BBF" w:rsidRDefault="002E1145" w:rsidP="009D2E6C">
      <w:pPr>
        <w:rPr>
          <w:sz w:val="22"/>
          <w:szCs w:val="22"/>
        </w:rPr>
      </w:pPr>
      <w:r w:rsidRPr="0090721E">
        <w:rPr>
          <w:sz w:val="22"/>
          <w:szCs w:val="22"/>
        </w:rPr>
        <w:t xml:space="preserve">Glasugnarna i Målerås har brunnit sedan 1890. Målerås Glasbruk fyller 125 år och vad kan </w:t>
      </w:r>
      <w:r w:rsidR="00A71924" w:rsidRPr="0090721E">
        <w:rPr>
          <w:sz w:val="22"/>
          <w:szCs w:val="22"/>
        </w:rPr>
        <w:t xml:space="preserve">bättre symbolisera jubileet än två konstnärer som har hantverket som sitt språk. Målerås gör och har alltid gjort allt sitt glas för hand på glasbruket. </w:t>
      </w:r>
    </w:p>
    <w:p w:rsidR="002E1145" w:rsidRPr="002C441B" w:rsidRDefault="00A71924" w:rsidP="002C441B">
      <w:pPr>
        <w:pStyle w:val="Liststycke"/>
        <w:numPr>
          <w:ilvl w:val="0"/>
          <w:numId w:val="1"/>
        </w:numPr>
        <w:rPr>
          <w:i/>
          <w:sz w:val="22"/>
          <w:szCs w:val="22"/>
        </w:rPr>
      </w:pPr>
      <w:r w:rsidRPr="002C441B">
        <w:rPr>
          <w:i/>
          <w:sz w:val="22"/>
          <w:szCs w:val="22"/>
        </w:rPr>
        <w:t>För framtida produkter är det av yttersta vikt att hantverket finns kvar på plats, vad har annars morgondagens formgivare för palett att måla ifrån? Säger Mats Jonasson.</w:t>
      </w:r>
    </w:p>
    <w:p w:rsidR="00A71924" w:rsidRDefault="00A71924" w:rsidP="009D2E6C">
      <w:pPr>
        <w:rPr>
          <w:i/>
          <w:sz w:val="22"/>
          <w:szCs w:val="22"/>
        </w:rPr>
      </w:pPr>
    </w:p>
    <w:p w:rsidR="00DA353D" w:rsidRPr="00DA353D" w:rsidRDefault="00DA353D" w:rsidP="009D2E6C">
      <w:pPr>
        <w:rPr>
          <w:b/>
          <w:sz w:val="22"/>
          <w:szCs w:val="22"/>
        </w:rPr>
      </w:pPr>
      <w:r w:rsidRPr="00DA353D">
        <w:rPr>
          <w:b/>
          <w:sz w:val="22"/>
          <w:szCs w:val="22"/>
        </w:rPr>
        <w:t>Gravören</w:t>
      </w:r>
      <w:r w:rsidR="00E2439C">
        <w:rPr>
          <w:b/>
          <w:sz w:val="22"/>
          <w:szCs w:val="22"/>
        </w:rPr>
        <w:t xml:space="preserve"> och formgivaren</w:t>
      </w:r>
      <w:r w:rsidRPr="00DA353D">
        <w:rPr>
          <w:b/>
          <w:sz w:val="22"/>
          <w:szCs w:val="22"/>
        </w:rPr>
        <w:t xml:space="preserve"> Mats Jonason</w:t>
      </w:r>
    </w:p>
    <w:p w:rsidR="00D61845" w:rsidRDefault="00A549C9" w:rsidP="009D2E6C">
      <w:pPr>
        <w:rPr>
          <w:sz w:val="22"/>
          <w:szCs w:val="22"/>
        </w:rPr>
      </w:pPr>
      <w:r w:rsidRPr="0090721E">
        <w:rPr>
          <w:sz w:val="22"/>
          <w:szCs w:val="22"/>
        </w:rPr>
        <w:t xml:space="preserve">Mats </w:t>
      </w:r>
      <w:r w:rsidR="000C2385" w:rsidRPr="0090721E">
        <w:rPr>
          <w:sz w:val="22"/>
          <w:szCs w:val="22"/>
        </w:rPr>
        <w:t xml:space="preserve">Jonasson ser </w:t>
      </w:r>
      <w:r w:rsidRPr="0090721E">
        <w:rPr>
          <w:sz w:val="22"/>
          <w:szCs w:val="22"/>
        </w:rPr>
        <w:t>i år</w:t>
      </w:r>
      <w:r w:rsidR="000C2385" w:rsidRPr="0090721E">
        <w:rPr>
          <w:sz w:val="22"/>
          <w:szCs w:val="22"/>
        </w:rPr>
        <w:t>ets utställning</w:t>
      </w:r>
      <w:r w:rsidRPr="0090721E">
        <w:rPr>
          <w:sz w:val="22"/>
          <w:szCs w:val="22"/>
        </w:rPr>
        <w:t xml:space="preserve"> tillbaka på sitt arv som gravör men vill samtidigt presentera något helt nytt. </w:t>
      </w:r>
      <w:r w:rsidRPr="0090721E">
        <w:rPr>
          <w:i/>
          <w:sz w:val="22"/>
          <w:szCs w:val="22"/>
        </w:rPr>
        <w:t xml:space="preserve">Trollsländan </w:t>
      </w:r>
      <w:r w:rsidR="009B0EEC" w:rsidRPr="0090721E">
        <w:rPr>
          <w:sz w:val="22"/>
          <w:szCs w:val="22"/>
        </w:rPr>
        <w:t xml:space="preserve">symboliserar </w:t>
      </w:r>
      <w:r w:rsidR="00D02E0A" w:rsidRPr="0090721E">
        <w:rPr>
          <w:sz w:val="22"/>
          <w:szCs w:val="22"/>
        </w:rPr>
        <w:t xml:space="preserve">kanske </w:t>
      </w:r>
      <w:r w:rsidR="009B0EEC" w:rsidRPr="0090721E">
        <w:rPr>
          <w:sz w:val="22"/>
          <w:szCs w:val="22"/>
        </w:rPr>
        <w:t>detta bäst, en härligt levande klassisk gravyr</w:t>
      </w:r>
      <w:r w:rsidRPr="0090721E">
        <w:rPr>
          <w:sz w:val="22"/>
          <w:szCs w:val="22"/>
        </w:rPr>
        <w:t xml:space="preserve"> </w:t>
      </w:r>
      <w:r w:rsidR="009B0EEC" w:rsidRPr="0090721E">
        <w:rPr>
          <w:sz w:val="22"/>
          <w:szCs w:val="22"/>
        </w:rPr>
        <w:t xml:space="preserve">där Mats adderat färgen. </w:t>
      </w:r>
    </w:p>
    <w:p w:rsidR="00D61845" w:rsidRPr="00556704" w:rsidRDefault="00A468EE" w:rsidP="009D2E6C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556704">
        <w:rPr>
          <w:i/>
          <w:sz w:val="22"/>
          <w:szCs w:val="22"/>
        </w:rPr>
        <w:t>V</w:t>
      </w:r>
      <w:r w:rsidR="009B0EEC" w:rsidRPr="00556704">
        <w:rPr>
          <w:i/>
          <w:sz w:val="22"/>
          <w:szCs w:val="22"/>
        </w:rPr>
        <w:t>ingarna är mest komplicerade, där har</w:t>
      </w:r>
      <w:r w:rsidR="000C2385" w:rsidRPr="00556704">
        <w:rPr>
          <w:i/>
          <w:sz w:val="22"/>
          <w:szCs w:val="22"/>
        </w:rPr>
        <w:t xml:space="preserve"> jag</w:t>
      </w:r>
      <w:r w:rsidR="009B0EEC" w:rsidRPr="00556704">
        <w:rPr>
          <w:i/>
          <w:sz w:val="22"/>
          <w:szCs w:val="22"/>
        </w:rPr>
        <w:t xml:space="preserve"> använt ett </w:t>
      </w:r>
      <w:r w:rsidR="000C2385" w:rsidRPr="00556704">
        <w:rPr>
          <w:i/>
          <w:sz w:val="22"/>
          <w:szCs w:val="22"/>
        </w:rPr>
        <w:t>smalt</w:t>
      </w:r>
      <w:r w:rsidR="009B0EEC" w:rsidRPr="00556704">
        <w:rPr>
          <w:i/>
          <w:sz w:val="22"/>
          <w:szCs w:val="22"/>
        </w:rPr>
        <w:t xml:space="preserve"> </w:t>
      </w:r>
      <w:r w:rsidR="000C2385" w:rsidRPr="00556704">
        <w:rPr>
          <w:i/>
          <w:sz w:val="22"/>
          <w:szCs w:val="22"/>
        </w:rPr>
        <w:t>gravör</w:t>
      </w:r>
      <w:r w:rsidR="009B0EEC" w:rsidRPr="00556704">
        <w:rPr>
          <w:i/>
          <w:sz w:val="22"/>
          <w:szCs w:val="22"/>
        </w:rPr>
        <w:t xml:space="preserve">stift </w:t>
      </w:r>
      <w:r w:rsidR="00D02E0A" w:rsidRPr="00556704">
        <w:rPr>
          <w:i/>
          <w:sz w:val="22"/>
          <w:szCs w:val="22"/>
        </w:rPr>
        <w:t>som jag låst fast</w:t>
      </w:r>
      <w:r w:rsidR="000C2385" w:rsidRPr="00556704">
        <w:rPr>
          <w:i/>
          <w:sz w:val="22"/>
          <w:szCs w:val="22"/>
        </w:rPr>
        <w:t xml:space="preserve"> i pennan </w:t>
      </w:r>
      <w:r w:rsidR="009B0EEC" w:rsidRPr="00556704">
        <w:rPr>
          <w:i/>
          <w:sz w:val="22"/>
          <w:szCs w:val="22"/>
        </w:rPr>
        <w:t>och gjort</w:t>
      </w:r>
      <w:r w:rsidR="000C2385" w:rsidRPr="00556704">
        <w:rPr>
          <w:i/>
          <w:sz w:val="22"/>
          <w:szCs w:val="22"/>
        </w:rPr>
        <w:t xml:space="preserve"> vingens ådring </w:t>
      </w:r>
      <w:r w:rsidR="00D02E0A" w:rsidRPr="00556704">
        <w:rPr>
          <w:i/>
          <w:sz w:val="22"/>
          <w:szCs w:val="22"/>
        </w:rPr>
        <w:t xml:space="preserve">med </w:t>
      </w:r>
      <w:r w:rsidR="000C2385" w:rsidRPr="00556704">
        <w:rPr>
          <w:i/>
          <w:sz w:val="22"/>
          <w:szCs w:val="22"/>
        </w:rPr>
        <w:t>sen har jag målat tunt och faktiskt torkat av färgen för att rätt effekt skall uppstå, berättar Mats Jonasson</w:t>
      </w:r>
      <w:r w:rsidR="000C2385" w:rsidRPr="00556704">
        <w:rPr>
          <w:sz w:val="22"/>
          <w:szCs w:val="22"/>
        </w:rPr>
        <w:t xml:space="preserve">. </w:t>
      </w:r>
    </w:p>
    <w:p w:rsidR="00A71924" w:rsidRPr="0090721E" w:rsidRDefault="000C2385" w:rsidP="009D2E6C">
      <w:pPr>
        <w:rPr>
          <w:sz w:val="22"/>
          <w:szCs w:val="22"/>
        </w:rPr>
      </w:pPr>
      <w:r w:rsidRPr="0090721E">
        <w:rPr>
          <w:sz w:val="22"/>
          <w:szCs w:val="22"/>
        </w:rPr>
        <w:t xml:space="preserve">Mats visar även andra kolorerade gravyrer såsom </w:t>
      </w:r>
      <w:r w:rsidRPr="0090721E">
        <w:rPr>
          <w:i/>
          <w:sz w:val="22"/>
          <w:szCs w:val="22"/>
        </w:rPr>
        <w:t>Lönnlöv</w:t>
      </w:r>
      <w:r w:rsidRPr="0090721E">
        <w:rPr>
          <w:sz w:val="22"/>
          <w:szCs w:val="22"/>
        </w:rPr>
        <w:t xml:space="preserve"> och </w:t>
      </w:r>
      <w:r w:rsidRPr="0090721E">
        <w:rPr>
          <w:i/>
          <w:sz w:val="22"/>
          <w:szCs w:val="22"/>
        </w:rPr>
        <w:t>Ek</w:t>
      </w:r>
      <w:r w:rsidRPr="0090721E">
        <w:rPr>
          <w:sz w:val="22"/>
          <w:szCs w:val="22"/>
        </w:rPr>
        <w:t>. Utställningen har mycket annat spännande att visa</w:t>
      </w:r>
      <w:r w:rsidR="00A468EE">
        <w:rPr>
          <w:sz w:val="22"/>
          <w:szCs w:val="22"/>
        </w:rPr>
        <w:t>,</w:t>
      </w:r>
      <w:r w:rsidRPr="0090721E">
        <w:rPr>
          <w:sz w:val="22"/>
          <w:szCs w:val="22"/>
        </w:rPr>
        <w:t xml:space="preserve"> inte minst de graverade och kolorerade planglasskivorna som fått ett spännande djup beroende på de adderade gjutna detaljerna</w:t>
      </w:r>
      <w:r w:rsidR="00A04862" w:rsidRPr="0090721E">
        <w:rPr>
          <w:sz w:val="22"/>
          <w:szCs w:val="22"/>
        </w:rPr>
        <w:t xml:space="preserve">, så som </w:t>
      </w:r>
      <w:r w:rsidR="00A04862" w:rsidRPr="0090721E">
        <w:rPr>
          <w:i/>
          <w:sz w:val="22"/>
          <w:szCs w:val="22"/>
        </w:rPr>
        <w:t>Duett med kornett</w:t>
      </w:r>
      <w:r w:rsidRPr="0090721E">
        <w:rPr>
          <w:sz w:val="22"/>
          <w:szCs w:val="22"/>
        </w:rPr>
        <w:t xml:space="preserve">. </w:t>
      </w:r>
      <w:r w:rsidR="006C6C63" w:rsidRPr="0090721E">
        <w:rPr>
          <w:sz w:val="22"/>
          <w:szCs w:val="22"/>
        </w:rPr>
        <w:t>Mats har även bjudit in Morgan Persson att visa några av s</w:t>
      </w:r>
      <w:r w:rsidR="00A468EE">
        <w:rPr>
          <w:sz w:val="22"/>
          <w:szCs w:val="22"/>
        </w:rPr>
        <w:t>ina vackra och annorlunda graal</w:t>
      </w:r>
      <w:r w:rsidR="006C6C63" w:rsidRPr="0090721E">
        <w:rPr>
          <w:sz w:val="22"/>
          <w:szCs w:val="22"/>
        </w:rPr>
        <w:t>objekt.</w:t>
      </w:r>
    </w:p>
    <w:p w:rsidR="000C2385" w:rsidRDefault="000C2385" w:rsidP="009D2E6C">
      <w:pPr>
        <w:rPr>
          <w:sz w:val="22"/>
          <w:szCs w:val="22"/>
        </w:rPr>
      </w:pPr>
    </w:p>
    <w:p w:rsidR="00E2439C" w:rsidRPr="00556704" w:rsidRDefault="00556704" w:rsidP="009D2E6C">
      <w:pPr>
        <w:rPr>
          <w:b/>
          <w:sz w:val="22"/>
          <w:szCs w:val="22"/>
        </w:rPr>
      </w:pPr>
      <w:r w:rsidRPr="00556704">
        <w:rPr>
          <w:b/>
          <w:sz w:val="22"/>
          <w:szCs w:val="22"/>
        </w:rPr>
        <w:t>Ludvig Löfgren den orädde formgivarstjärnan</w:t>
      </w:r>
    </w:p>
    <w:p w:rsidR="00A468EE" w:rsidRDefault="000C2385" w:rsidP="009D2E6C">
      <w:pPr>
        <w:rPr>
          <w:sz w:val="22"/>
          <w:szCs w:val="22"/>
        </w:rPr>
      </w:pPr>
      <w:r w:rsidRPr="0090721E">
        <w:rPr>
          <w:sz w:val="22"/>
          <w:szCs w:val="22"/>
        </w:rPr>
        <w:t xml:space="preserve">Ludvig </w:t>
      </w:r>
      <w:r w:rsidR="00A04862" w:rsidRPr="0090721E">
        <w:rPr>
          <w:sz w:val="22"/>
          <w:szCs w:val="22"/>
        </w:rPr>
        <w:t>Löfgren har fascinerats av Målerås egn</w:t>
      </w:r>
      <w:r w:rsidR="00A468EE">
        <w:rPr>
          <w:sz w:val="22"/>
          <w:szCs w:val="22"/>
        </w:rPr>
        <w:t>a järngjuteri, det märks i hans utställning</w:t>
      </w:r>
      <w:r w:rsidR="00556704">
        <w:rPr>
          <w:sz w:val="22"/>
          <w:szCs w:val="22"/>
        </w:rPr>
        <w:t>.</w:t>
      </w:r>
    </w:p>
    <w:p w:rsidR="00A468EE" w:rsidRPr="00556704" w:rsidRDefault="00A04862" w:rsidP="00556704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556704">
        <w:rPr>
          <w:i/>
          <w:sz w:val="22"/>
          <w:szCs w:val="22"/>
        </w:rPr>
        <w:t>Hantverket i alla dess former är mitt språk, att även få möjligheten att jobba med gjutjärn är otroligt spännande, säger Ludvig Löfgren</w:t>
      </w:r>
      <w:r w:rsidR="00E56309" w:rsidRPr="00556704">
        <w:rPr>
          <w:sz w:val="22"/>
          <w:szCs w:val="22"/>
        </w:rPr>
        <w:t xml:space="preserve">. </w:t>
      </w:r>
    </w:p>
    <w:p w:rsidR="000C2385" w:rsidRPr="0090721E" w:rsidRDefault="00A468EE" w:rsidP="009D2E6C">
      <w:pPr>
        <w:rPr>
          <w:sz w:val="22"/>
          <w:szCs w:val="22"/>
        </w:rPr>
      </w:pPr>
      <w:r>
        <w:rPr>
          <w:sz w:val="22"/>
          <w:szCs w:val="22"/>
        </w:rPr>
        <w:t>Skog och natur är d</w:t>
      </w:r>
      <w:r w:rsidR="00631D41">
        <w:rPr>
          <w:sz w:val="22"/>
          <w:szCs w:val="22"/>
        </w:rPr>
        <w:t>e</w:t>
      </w:r>
      <w:r>
        <w:rPr>
          <w:sz w:val="22"/>
          <w:szCs w:val="22"/>
        </w:rPr>
        <w:t xml:space="preserve">t genomgående temat för Ludvig Löfgrens utställning. </w:t>
      </w:r>
      <w:r w:rsidR="00BC541B">
        <w:rPr>
          <w:sz w:val="22"/>
          <w:szCs w:val="22"/>
        </w:rPr>
        <w:t>Här sams</w:t>
      </w:r>
      <w:r w:rsidR="007955A3">
        <w:rPr>
          <w:sz w:val="22"/>
          <w:szCs w:val="22"/>
        </w:rPr>
        <w:t>as gulliga ekorrar och färgrika</w:t>
      </w:r>
      <w:r w:rsidR="00BC541B">
        <w:rPr>
          <w:sz w:val="22"/>
          <w:szCs w:val="22"/>
        </w:rPr>
        <w:t xml:space="preserve"> småfåglar med aggressiva huggormar och jagande örnar. Utställningen ramas in av ett antal konstnärliga speglar där järnet och glaset bildar en dramatiskt vacker harmoni. </w:t>
      </w:r>
      <w:r w:rsidR="00E56309" w:rsidRPr="0090721E">
        <w:rPr>
          <w:sz w:val="22"/>
          <w:szCs w:val="22"/>
        </w:rPr>
        <w:t xml:space="preserve">Mäktigast i </w:t>
      </w:r>
      <w:r w:rsidR="00CF6D17" w:rsidRPr="0090721E">
        <w:rPr>
          <w:sz w:val="22"/>
          <w:szCs w:val="22"/>
        </w:rPr>
        <w:t xml:space="preserve">Ludvigs utställning </w:t>
      </w:r>
      <w:r>
        <w:rPr>
          <w:sz w:val="22"/>
          <w:szCs w:val="22"/>
        </w:rPr>
        <w:t>är</w:t>
      </w:r>
      <w:r w:rsidR="00E56309" w:rsidRPr="0090721E">
        <w:rPr>
          <w:sz w:val="22"/>
          <w:szCs w:val="22"/>
        </w:rPr>
        <w:t xml:space="preserve"> </w:t>
      </w:r>
      <w:r w:rsidR="00E56309" w:rsidRPr="0090721E">
        <w:rPr>
          <w:i/>
          <w:sz w:val="22"/>
          <w:szCs w:val="22"/>
        </w:rPr>
        <w:t>Eagle</w:t>
      </w:r>
      <w:r w:rsidR="00CF6D17" w:rsidRPr="0090721E">
        <w:rPr>
          <w:i/>
          <w:sz w:val="22"/>
          <w:szCs w:val="22"/>
        </w:rPr>
        <w:t xml:space="preserve">, </w:t>
      </w:r>
      <w:r w:rsidR="00CF6D17" w:rsidRPr="0090721E">
        <w:rPr>
          <w:sz w:val="22"/>
          <w:szCs w:val="22"/>
        </w:rPr>
        <w:t xml:space="preserve">sandgjutna, slipade och graverade vingar </w:t>
      </w:r>
      <w:r>
        <w:rPr>
          <w:sz w:val="22"/>
          <w:szCs w:val="22"/>
        </w:rPr>
        <w:t>i glas mellan en frihandsskulpterad glas</w:t>
      </w:r>
      <w:r w:rsidR="00CF6D17" w:rsidRPr="0090721E">
        <w:rPr>
          <w:sz w:val="22"/>
          <w:szCs w:val="22"/>
        </w:rPr>
        <w:t>kropp</w:t>
      </w:r>
      <w:r>
        <w:rPr>
          <w:sz w:val="22"/>
          <w:szCs w:val="22"/>
        </w:rPr>
        <w:t>. Vingarna mäter</w:t>
      </w:r>
      <w:r w:rsidR="00CF6D17" w:rsidRPr="0090721E">
        <w:rPr>
          <w:sz w:val="22"/>
          <w:szCs w:val="22"/>
        </w:rPr>
        <w:t xml:space="preserve"> två meter mellan spe</w:t>
      </w:r>
      <w:r w:rsidR="008705A0" w:rsidRPr="0090721E">
        <w:rPr>
          <w:sz w:val="22"/>
          <w:szCs w:val="22"/>
        </w:rPr>
        <w:t>t</w:t>
      </w:r>
      <w:r w:rsidR="00CF6D17" w:rsidRPr="0090721E">
        <w:rPr>
          <w:sz w:val="22"/>
          <w:szCs w:val="22"/>
        </w:rPr>
        <w:t xml:space="preserve">sarna! </w:t>
      </w:r>
      <w:r>
        <w:rPr>
          <w:sz w:val="22"/>
          <w:szCs w:val="22"/>
        </w:rPr>
        <w:t>Den magnifika glasö</w:t>
      </w:r>
      <w:r w:rsidR="00CF6D17" w:rsidRPr="0090721E">
        <w:rPr>
          <w:sz w:val="22"/>
          <w:szCs w:val="22"/>
        </w:rPr>
        <w:t xml:space="preserve">rnen sitter på en </w:t>
      </w:r>
      <w:r>
        <w:rPr>
          <w:sz w:val="22"/>
          <w:szCs w:val="22"/>
        </w:rPr>
        <w:t xml:space="preserve">bastant gren </w:t>
      </w:r>
      <w:r w:rsidR="00CF6D17" w:rsidRPr="0090721E">
        <w:rPr>
          <w:sz w:val="22"/>
          <w:szCs w:val="22"/>
        </w:rPr>
        <w:t xml:space="preserve">i järn. </w:t>
      </w:r>
      <w:r w:rsidR="008705A0" w:rsidRPr="0090721E">
        <w:rPr>
          <w:sz w:val="22"/>
          <w:szCs w:val="22"/>
        </w:rPr>
        <w:t>Ett objekt där konstnär och glasbruk tänjer på gränser för vad som är möjligt att åstadkomma.</w:t>
      </w:r>
    </w:p>
    <w:p w:rsidR="008705A0" w:rsidRPr="0090721E" w:rsidRDefault="008705A0" w:rsidP="009D2E6C">
      <w:pPr>
        <w:rPr>
          <w:sz w:val="22"/>
          <w:szCs w:val="22"/>
        </w:rPr>
      </w:pPr>
    </w:p>
    <w:p w:rsidR="00D02E0A" w:rsidRPr="0090721E" w:rsidRDefault="00D02E0A" w:rsidP="009D2E6C">
      <w:pPr>
        <w:rPr>
          <w:i/>
          <w:sz w:val="22"/>
          <w:szCs w:val="22"/>
        </w:rPr>
      </w:pPr>
      <w:r w:rsidRPr="0090721E">
        <w:rPr>
          <w:i/>
          <w:sz w:val="22"/>
          <w:szCs w:val="22"/>
        </w:rPr>
        <w:t>Målerås Glasbruks två utställningar ingår i Glaskonst 2015. Sista helgen i april är det alltid vernissage för konstglasutställn</w:t>
      </w:r>
      <w:r w:rsidR="0046089D">
        <w:rPr>
          <w:i/>
          <w:sz w:val="22"/>
          <w:szCs w:val="22"/>
        </w:rPr>
        <w:t>in</w:t>
      </w:r>
      <w:r w:rsidRPr="0090721E">
        <w:rPr>
          <w:i/>
          <w:sz w:val="22"/>
          <w:szCs w:val="22"/>
        </w:rPr>
        <w:t xml:space="preserve">garna i </w:t>
      </w:r>
      <w:r w:rsidR="006C6C63" w:rsidRPr="0090721E">
        <w:rPr>
          <w:i/>
          <w:sz w:val="22"/>
          <w:szCs w:val="22"/>
        </w:rPr>
        <w:t>G</w:t>
      </w:r>
      <w:r w:rsidRPr="0090721E">
        <w:rPr>
          <w:i/>
          <w:sz w:val="22"/>
          <w:szCs w:val="22"/>
        </w:rPr>
        <w:t xml:space="preserve">lasriket. För information om andra utställningar se </w:t>
      </w:r>
      <w:hyperlink r:id="rId8" w:history="1">
        <w:r w:rsidRPr="0090721E">
          <w:rPr>
            <w:rStyle w:val="Hyperlnk"/>
            <w:i/>
            <w:sz w:val="22"/>
            <w:szCs w:val="22"/>
          </w:rPr>
          <w:t>www.glasriket.se</w:t>
        </w:r>
      </w:hyperlink>
    </w:p>
    <w:p w:rsidR="00D02E0A" w:rsidRPr="0090721E" w:rsidRDefault="00D02E0A" w:rsidP="009D2E6C">
      <w:pPr>
        <w:rPr>
          <w:i/>
          <w:sz w:val="22"/>
          <w:szCs w:val="22"/>
        </w:rPr>
      </w:pPr>
    </w:p>
    <w:p w:rsidR="00D02E0A" w:rsidRPr="0090721E" w:rsidRDefault="00D02E0A" w:rsidP="009D2E6C">
      <w:pPr>
        <w:rPr>
          <w:i/>
          <w:sz w:val="22"/>
          <w:szCs w:val="22"/>
        </w:rPr>
      </w:pPr>
      <w:bookmarkStart w:id="0" w:name="_GoBack"/>
      <w:bookmarkEnd w:id="0"/>
      <w:r w:rsidRPr="0090721E">
        <w:rPr>
          <w:i/>
          <w:sz w:val="22"/>
          <w:szCs w:val="22"/>
        </w:rPr>
        <w:t xml:space="preserve">Kontaktperson: Martin Robertsson, 0481-31405, </w:t>
      </w:r>
      <w:hyperlink r:id="rId9" w:history="1">
        <w:r w:rsidRPr="0090721E">
          <w:rPr>
            <w:rStyle w:val="Hyperlnk"/>
            <w:i/>
            <w:sz w:val="22"/>
            <w:szCs w:val="22"/>
          </w:rPr>
          <w:t>martin.robertsson@maleras.se</w:t>
        </w:r>
      </w:hyperlink>
      <w:r w:rsidRPr="0090721E">
        <w:rPr>
          <w:i/>
          <w:sz w:val="22"/>
          <w:szCs w:val="22"/>
        </w:rPr>
        <w:t xml:space="preserve"> </w:t>
      </w:r>
    </w:p>
    <w:sectPr w:rsidR="00D02E0A" w:rsidRPr="0090721E" w:rsidSect="00B96AF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B774F"/>
    <w:multiLevelType w:val="hybridMultilevel"/>
    <w:tmpl w:val="A622E236"/>
    <w:lvl w:ilvl="0" w:tplc="E3C8FC32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6C"/>
    <w:rsid w:val="000C2385"/>
    <w:rsid w:val="00215556"/>
    <w:rsid w:val="002C441B"/>
    <w:rsid w:val="002E1145"/>
    <w:rsid w:val="0030681C"/>
    <w:rsid w:val="00357C0E"/>
    <w:rsid w:val="0046089D"/>
    <w:rsid w:val="004D2A5F"/>
    <w:rsid w:val="00556704"/>
    <w:rsid w:val="005906F6"/>
    <w:rsid w:val="00631D41"/>
    <w:rsid w:val="006C6C63"/>
    <w:rsid w:val="0072489D"/>
    <w:rsid w:val="007955A3"/>
    <w:rsid w:val="008705A0"/>
    <w:rsid w:val="00897D6F"/>
    <w:rsid w:val="0090721E"/>
    <w:rsid w:val="009B0EEC"/>
    <w:rsid w:val="009D2E6C"/>
    <w:rsid w:val="00A04862"/>
    <w:rsid w:val="00A468EE"/>
    <w:rsid w:val="00A549C9"/>
    <w:rsid w:val="00A71924"/>
    <w:rsid w:val="00B158E2"/>
    <w:rsid w:val="00B96AFA"/>
    <w:rsid w:val="00BB1C53"/>
    <w:rsid w:val="00BC541B"/>
    <w:rsid w:val="00C21FC4"/>
    <w:rsid w:val="00C954CF"/>
    <w:rsid w:val="00CF5BBF"/>
    <w:rsid w:val="00CF6D17"/>
    <w:rsid w:val="00D02E0A"/>
    <w:rsid w:val="00D61845"/>
    <w:rsid w:val="00DA353D"/>
    <w:rsid w:val="00E2439C"/>
    <w:rsid w:val="00E5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E6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D2E6C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2E6C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D02E0A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2C4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E6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D2E6C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2E6C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D02E0A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2C4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sriket.se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rtin.robertsson@malera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12890-D581-49F0-BFEF-973B386F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490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Målerås Glasbruk AB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Robertsson</dc:creator>
  <cp:lastModifiedBy>ÅKE</cp:lastModifiedBy>
  <cp:revision>17</cp:revision>
  <cp:lastPrinted>2015-04-22T09:20:00Z</cp:lastPrinted>
  <dcterms:created xsi:type="dcterms:W3CDTF">2015-04-22T09:21:00Z</dcterms:created>
  <dcterms:modified xsi:type="dcterms:W3CDTF">2015-04-22T19:40:00Z</dcterms:modified>
</cp:coreProperties>
</file>