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414F7" w14:textId="77777777" w:rsidR="009A69C1" w:rsidRPr="003D4803" w:rsidRDefault="000F2568">
      <w:pPr>
        <w:tabs>
          <w:tab w:val="center" w:pos="4523"/>
        </w:tabs>
        <w:spacing w:after="0" w:line="259" w:lineRule="auto"/>
        <w:ind w:left="0" w:right="0" w:firstLine="0"/>
        <w:jc w:val="left"/>
        <w:rPr>
          <w:lang w:val="fr-FR"/>
        </w:rPr>
      </w:pPr>
      <w:bookmarkStart w:id="0" w:name="_Hlk29808242"/>
      <w:r w:rsidRPr="003D4803">
        <w:rPr>
          <w:noProof/>
          <w:lang w:val="en-US" w:eastAsia="en-US"/>
        </w:rPr>
        <w:drawing>
          <wp:anchor distT="0" distB="0" distL="114300" distR="114300" simplePos="0" relativeHeight="251658752" behindDoc="0" locked="0" layoutInCell="1" allowOverlap="0" wp14:anchorId="7D71D99E" wp14:editId="13B680BB">
            <wp:simplePos x="0" y="0"/>
            <wp:positionH relativeFrom="column">
              <wp:posOffset>4434840</wp:posOffset>
            </wp:positionH>
            <wp:positionV relativeFrom="paragraph">
              <wp:posOffset>5080</wp:posOffset>
            </wp:positionV>
            <wp:extent cx="1821180" cy="591820"/>
            <wp:effectExtent l="0" t="0" r="0" b="0"/>
            <wp:wrapSquare wrapText="bothSides"/>
            <wp:docPr id="481" name="Picture 481"/>
            <wp:cNvGraphicFramePr/>
            <a:graphic xmlns:a="http://schemas.openxmlformats.org/drawingml/2006/main">
              <a:graphicData uri="http://schemas.openxmlformats.org/drawingml/2006/picture">
                <pic:pic xmlns:pic="http://schemas.openxmlformats.org/drawingml/2006/picture">
                  <pic:nvPicPr>
                    <pic:cNvPr id="481" name="Picture 481"/>
                    <pic:cNvPicPr/>
                  </pic:nvPicPr>
                  <pic:blipFill>
                    <a:blip r:embed="rId6"/>
                    <a:stretch>
                      <a:fillRect/>
                    </a:stretch>
                  </pic:blipFill>
                  <pic:spPr>
                    <a:xfrm>
                      <a:off x="0" y="0"/>
                      <a:ext cx="1821180" cy="591820"/>
                    </a:xfrm>
                    <a:prstGeom prst="rect">
                      <a:avLst/>
                    </a:prstGeom>
                  </pic:spPr>
                </pic:pic>
              </a:graphicData>
            </a:graphic>
          </wp:anchor>
        </w:drawing>
      </w:r>
      <w:r w:rsidRPr="003D4803">
        <w:rPr>
          <w:noProof/>
          <w:lang w:val="en-US" w:eastAsia="en-US"/>
        </w:rPr>
        <w:drawing>
          <wp:inline distT="0" distB="0" distL="0" distR="0" wp14:anchorId="5B754300" wp14:editId="3C983243">
            <wp:extent cx="1135380" cy="664210"/>
            <wp:effectExtent l="0" t="0" r="0" b="0"/>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7"/>
                    <a:stretch>
                      <a:fillRect/>
                    </a:stretch>
                  </pic:blipFill>
                  <pic:spPr>
                    <a:xfrm>
                      <a:off x="0" y="0"/>
                      <a:ext cx="1135380" cy="664210"/>
                    </a:xfrm>
                    <a:prstGeom prst="rect">
                      <a:avLst/>
                    </a:prstGeom>
                  </pic:spPr>
                </pic:pic>
              </a:graphicData>
            </a:graphic>
          </wp:inline>
        </w:drawing>
      </w:r>
      <w:r w:rsidRPr="003D4803">
        <w:rPr>
          <w:rFonts w:ascii="Calibri" w:eastAsia="Calibri" w:hAnsi="Calibri" w:cs="Calibri"/>
          <w:b/>
          <w:color w:val="FFA93A"/>
          <w:sz w:val="42"/>
          <w:lang w:val="fr-FR"/>
        </w:rPr>
        <w:tab/>
        <w:t xml:space="preserve"> </w:t>
      </w:r>
    </w:p>
    <w:p w14:paraId="26CFA6B1" w14:textId="77777777" w:rsidR="00FC6995" w:rsidRPr="003D4803" w:rsidRDefault="00FC6995">
      <w:pPr>
        <w:spacing w:after="0" w:line="259" w:lineRule="auto"/>
        <w:ind w:left="10" w:right="56"/>
        <w:jc w:val="center"/>
        <w:rPr>
          <w:b/>
          <w:color w:val="FFA93A"/>
          <w:sz w:val="8"/>
          <w:szCs w:val="6"/>
          <w:lang w:val="fr-FR"/>
        </w:rPr>
      </w:pPr>
    </w:p>
    <w:p w14:paraId="1B75155C" w14:textId="5D1AD872" w:rsidR="009A69C1" w:rsidRPr="003D4803" w:rsidRDefault="00A14144">
      <w:pPr>
        <w:spacing w:after="0" w:line="259" w:lineRule="auto"/>
        <w:ind w:left="10" w:right="56"/>
        <w:jc w:val="center"/>
        <w:rPr>
          <w:sz w:val="20"/>
          <w:szCs w:val="20"/>
          <w:lang w:val="fr-FR"/>
        </w:rPr>
      </w:pPr>
      <w:r w:rsidRPr="003D4803">
        <w:rPr>
          <w:b/>
          <w:color w:val="FFA93A"/>
          <w:sz w:val="32"/>
          <w:szCs w:val="20"/>
          <w:lang w:val="fr-FR"/>
        </w:rPr>
        <w:t xml:space="preserve">Prix </w:t>
      </w:r>
      <w:r w:rsidR="000F2568" w:rsidRPr="003D4803">
        <w:rPr>
          <w:b/>
          <w:color w:val="FFA93A"/>
          <w:sz w:val="32"/>
          <w:szCs w:val="20"/>
          <w:lang w:val="fr-FR"/>
        </w:rPr>
        <w:t>Al-Sumait 20</w:t>
      </w:r>
      <w:r w:rsidR="00B5683C" w:rsidRPr="003D4803">
        <w:rPr>
          <w:b/>
          <w:color w:val="FFA93A"/>
          <w:sz w:val="32"/>
          <w:szCs w:val="20"/>
          <w:lang w:val="fr-FR"/>
        </w:rPr>
        <w:t>20</w:t>
      </w:r>
      <w:r w:rsidR="000F2568" w:rsidRPr="003D4803">
        <w:rPr>
          <w:b/>
          <w:color w:val="FFA93A"/>
          <w:sz w:val="32"/>
          <w:szCs w:val="20"/>
          <w:lang w:val="fr-FR"/>
        </w:rPr>
        <w:t xml:space="preserve">  </w:t>
      </w:r>
    </w:p>
    <w:p w14:paraId="75C124CA" w14:textId="688BDF6D" w:rsidR="009A69C1" w:rsidRPr="003D4803" w:rsidRDefault="00A14144">
      <w:pPr>
        <w:spacing w:after="0" w:line="259" w:lineRule="auto"/>
        <w:ind w:left="10" w:right="57"/>
        <w:jc w:val="center"/>
        <w:rPr>
          <w:sz w:val="20"/>
          <w:szCs w:val="20"/>
          <w:lang w:val="fr-FR"/>
        </w:rPr>
      </w:pPr>
      <w:r w:rsidRPr="003D4803">
        <w:rPr>
          <w:b/>
          <w:color w:val="FFA93A"/>
          <w:sz w:val="32"/>
          <w:szCs w:val="20"/>
          <w:lang w:val="fr-FR"/>
        </w:rPr>
        <w:t>Appel</w:t>
      </w:r>
      <w:r w:rsidR="000F2568" w:rsidRPr="003D4803">
        <w:rPr>
          <w:b/>
          <w:color w:val="FFA93A"/>
          <w:sz w:val="32"/>
          <w:szCs w:val="20"/>
          <w:lang w:val="fr-FR"/>
        </w:rPr>
        <w:t xml:space="preserve"> </w:t>
      </w:r>
      <w:r w:rsidRPr="003D4803">
        <w:rPr>
          <w:b/>
          <w:color w:val="FFA93A"/>
          <w:sz w:val="32"/>
          <w:szCs w:val="20"/>
          <w:lang w:val="fr-FR"/>
        </w:rPr>
        <w:t>aux candidatures</w:t>
      </w:r>
      <w:r w:rsidR="000F2568" w:rsidRPr="003D4803">
        <w:rPr>
          <w:b/>
          <w:color w:val="FFA93A"/>
          <w:sz w:val="32"/>
          <w:szCs w:val="20"/>
          <w:lang w:val="fr-FR"/>
        </w:rPr>
        <w:t xml:space="preserve"> </w:t>
      </w:r>
    </w:p>
    <w:p w14:paraId="0DAD4655" w14:textId="77777777" w:rsidR="009A69C1" w:rsidRPr="003D4803" w:rsidRDefault="000F2568">
      <w:pPr>
        <w:spacing w:after="0" w:line="259" w:lineRule="auto"/>
        <w:ind w:left="26" w:right="0" w:firstLine="0"/>
        <w:jc w:val="center"/>
        <w:rPr>
          <w:lang w:val="fr-FR"/>
        </w:rPr>
      </w:pPr>
      <w:r w:rsidRPr="003D4803">
        <w:rPr>
          <w:b/>
          <w:sz w:val="32"/>
          <w:lang w:val="fr-FR"/>
        </w:rPr>
        <w:t xml:space="preserve"> </w:t>
      </w:r>
    </w:p>
    <w:p w14:paraId="7E3E0B6F" w14:textId="77777777" w:rsidR="00FC6995" w:rsidRPr="003D4803" w:rsidRDefault="00FC6995" w:rsidP="001E3627">
      <w:pPr>
        <w:spacing w:after="0"/>
        <w:ind w:left="77" w:right="86"/>
        <w:rPr>
          <w:sz w:val="16"/>
          <w:szCs w:val="16"/>
          <w:lang w:val="fr-FR"/>
        </w:rPr>
      </w:pPr>
    </w:p>
    <w:p w14:paraId="4C8FC6F9" w14:textId="77777777" w:rsidR="00BD6B76" w:rsidRDefault="00BD6B76" w:rsidP="00BD6B76">
      <w:pPr>
        <w:pStyle w:val="BodyText"/>
        <w:spacing w:line="239" w:lineRule="auto"/>
        <w:ind w:left="0" w:right="647" w:firstLine="232"/>
        <w:jc w:val="both"/>
        <w:rPr>
          <w:spacing w:val="-1"/>
          <w:lang w:val="fr-FR"/>
        </w:rPr>
      </w:pPr>
      <w:r w:rsidRPr="007F6C48">
        <w:rPr>
          <w:spacing w:val="-1"/>
          <w:lang w:val="fr-FR"/>
        </w:rPr>
        <w:t>L'</w:t>
      </w:r>
      <w:r>
        <w:rPr>
          <w:spacing w:val="-1"/>
          <w:lang w:val="fr-FR"/>
        </w:rPr>
        <w:t>E</w:t>
      </w:r>
      <w:r w:rsidRPr="007F6C48">
        <w:rPr>
          <w:spacing w:val="-1"/>
          <w:lang w:val="fr-FR"/>
        </w:rPr>
        <w:t>mir de l'État du Koweït, Son Altesse Cheikh Sabah Al-Ahmad Al-</w:t>
      </w:r>
      <w:proofErr w:type="spellStart"/>
      <w:r w:rsidRPr="007F6C48">
        <w:rPr>
          <w:spacing w:val="-1"/>
          <w:lang w:val="fr-FR"/>
        </w:rPr>
        <w:t>Jaber</w:t>
      </w:r>
      <w:proofErr w:type="spellEnd"/>
      <w:r w:rsidRPr="007F6C48">
        <w:rPr>
          <w:spacing w:val="-1"/>
          <w:lang w:val="fr-FR"/>
        </w:rPr>
        <w:t xml:space="preserve"> Al-Sabah, a annoncé une initiative au troisième Sommet arabe africain organisé par l'État du Koweït. Cette initiative a introduit le prix annuel décerné par l'État du Koweït qui récompense le</w:t>
      </w:r>
      <w:r>
        <w:rPr>
          <w:spacing w:val="-1"/>
          <w:lang w:val="fr-FR"/>
        </w:rPr>
        <w:t xml:space="preserve">s avancées en </w:t>
      </w:r>
      <w:r w:rsidRPr="007F6C48">
        <w:rPr>
          <w:spacing w:val="-1"/>
          <w:lang w:val="fr-FR"/>
        </w:rPr>
        <w:t xml:space="preserve">développement économique, social, humain et infrastructurel du continent africain. Ce prix, nommé d'après un médecin koweïtien qui a consacré sa vie à aider les pauvres en Afrique dans les domaines de la santé et de l'éducation, s’intitule le « Prix Dr. </w:t>
      </w:r>
      <w:proofErr w:type="spellStart"/>
      <w:r w:rsidRPr="007F6C48">
        <w:rPr>
          <w:spacing w:val="-1"/>
          <w:lang w:val="fr-FR"/>
        </w:rPr>
        <w:t>Abdulrahman</w:t>
      </w:r>
      <w:proofErr w:type="spellEnd"/>
      <w:r w:rsidRPr="007F6C48">
        <w:rPr>
          <w:spacing w:val="-1"/>
          <w:lang w:val="fr-FR"/>
        </w:rPr>
        <w:t xml:space="preserve"> Al-</w:t>
      </w:r>
      <w:proofErr w:type="spellStart"/>
      <w:r w:rsidRPr="007F6C48">
        <w:rPr>
          <w:spacing w:val="-1"/>
          <w:lang w:val="fr-FR"/>
        </w:rPr>
        <w:t>Sumait</w:t>
      </w:r>
      <w:proofErr w:type="spellEnd"/>
      <w:r w:rsidRPr="007F6C48">
        <w:rPr>
          <w:spacing w:val="-1"/>
          <w:lang w:val="fr-FR"/>
        </w:rPr>
        <w:t> ».</w:t>
      </w:r>
    </w:p>
    <w:p w14:paraId="6E162551" w14:textId="77777777" w:rsidR="00BD6B76" w:rsidRPr="007F6C48" w:rsidRDefault="00BD6B76" w:rsidP="00BD6B76">
      <w:pPr>
        <w:pStyle w:val="BodyText"/>
        <w:spacing w:line="239" w:lineRule="auto"/>
        <w:ind w:left="0" w:right="647" w:firstLine="232"/>
        <w:jc w:val="both"/>
        <w:rPr>
          <w:spacing w:val="-1"/>
          <w:lang w:val="fr-FR"/>
        </w:rPr>
      </w:pPr>
    </w:p>
    <w:p w14:paraId="42D12F73" w14:textId="77777777" w:rsidR="00BD6B76" w:rsidRPr="007F6C48" w:rsidRDefault="00BD6B76" w:rsidP="00BD6B76">
      <w:pPr>
        <w:pStyle w:val="BodyText"/>
        <w:spacing w:before="0"/>
        <w:ind w:left="0" w:right="646" w:firstLine="232"/>
        <w:jc w:val="both"/>
        <w:rPr>
          <w:lang w:val="fr-FR"/>
        </w:rPr>
      </w:pPr>
      <w:r w:rsidRPr="007F6C48">
        <w:rPr>
          <w:spacing w:val="-1"/>
          <w:lang w:val="fr-FR"/>
        </w:rPr>
        <w:t xml:space="preserve">L'objectif du prix est de valoriser et légitimer les meilleures études, projets scientifiques, recherches appliquées et  </w:t>
      </w:r>
      <w:proofErr w:type="spellStart"/>
      <w:r w:rsidRPr="007F6C48">
        <w:rPr>
          <w:spacing w:val="-1"/>
          <w:lang w:val="fr-FR"/>
        </w:rPr>
        <w:t>innovant</w:t>
      </w:r>
      <w:r>
        <w:rPr>
          <w:spacing w:val="-1"/>
          <w:lang w:val="fr-FR"/>
        </w:rPr>
        <w:t>ion</w:t>
      </w:r>
      <w:r w:rsidRPr="007F6C48">
        <w:rPr>
          <w:spacing w:val="-1"/>
          <w:lang w:val="fr-FR"/>
        </w:rPr>
        <w:t>s</w:t>
      </w:r>
      <w:proofErr w:type="spellEnd"/>
      <w:r w:rsidRPr="007F6C48">
        <w:rPr>
          <w:spacing w:val="-1"/>
          <w:lang w:val="fr-FR"/>
        </w:rPr>
        <w:t xml:space="preserve">, qui ont eu un impact significatif et une influence durable </w:t>
      </w:r>
      <w:r>
        <w:rPr>
          <w:spacing w:val="-1"/>
          <w:lang w:val="fr-FR"/>
        </w:rPr>
        <w:t xml:space="preserve">sur le  progrès </w:t>
      </w:r>
      <w:r w:rsidRPr="007F6C48">
        <w:rPr>
          <w:spacing w:val="-1"/>
          <w:lang w:val="fr-FR"/>
        </w:rPr>
        <w:t xml:space="preserve">économique et social en Afrique, </w:t>
      </w:r>
      <w:r>
        <w:rPr>
          <w:spacing w:val="-1"/>
          <w:lang w:val="fr-FR"/>
        </w:rPr>
        <w:t xml:space="preserve">  particulièrement en faveur d</w:t>
      </w:r>
      <w:r w:rsidRPr="007F6C48">
        <w:rPr>
          <w:spacing w:val="-1"/>
          <w:lang w:val="fr-FR"/>
        </w:rPr>
        <w:t>es défavorisés. Les projets récompensés doivent permettre d’aider les pays africains à surmonter la pauvreté, la faim, le manque d'eau potable et l'injustice ou à améliorer les systèmes de soins de santé</w:t>
      </w:r>
      <w:r>
        <w:rPr>
          <w:spacing w:val="-1"/>
          <w:lang w:val="fr-FR"/>
        </w:rPr>
        <w:t xml:space="preserve"> et d’éducation</w:t>
      </w:r>
      <w:r w:rsidRPr="007F6C48">
        <w:rPr>
          <w:spacing w:val="-1"/>
          <w:lang w:val="fr-FR"/>
        </w:rPr>
        <w:t>, l'alphabétisation et l'allocation des ressources économiques. Le prix doit également permettre de souligner les succès accomplis dans les domaines suivants : sécurité alimentaire, santé et éducation.</w:t>
      </w:r>
    </w:p>
    <w:p w14:paraId="4460B1BF" w14:textId="77777777" w:rsidR="00BD6B76" w:rsidRDefault="00BD6B76" w:rsidP="00BD6B76">
      <w:pPr>
        <w:spacing w:after="0"/>
        <w:ind w:left="0" w:right="86" w:firstLine="0"/>
        <w:rPr>
          <w:b/>
          <w:sz w:val="28"/>
          <w:lang w:val="fr-FR"/>
        </w:rPr>
      </w:pPr>
      <w:bookmarkStart w:id="1" w:name="_GoBack"/>
      <w:bookmarkEnd w:id="1"/>
    </w:p>
    <w:p w14:paraId="741F7B33" w14:textId="6396A3C1" w:rsidR="009A69C1" w:rsidRPr="003D4803" w:rsidRDefault="00A14144" w:rsidP="001E3627">
      <w:pPr>
        <w:spacing w:after="0"/>
        <w:ind w:left="77" w:right="86"/>
        <w:rPr>
          <w:lang w:val="fr-FR"/>
        </w:rPr>
      </w:pPr>
      <w:r w:rsidRPr="003D4803">
        <w:rPr>
          <w:b/>
          <w:sz w:val="28"/>
          <w:lang w:val="fr-FR"/>
        </w:rPr>
        <w:t>Le Prix</w:t>
      </w:r>
      <w:r w:rsidR="000F2568" w:rsidRPr="003D4803">
        <w:rPr>
          <w:b/>
          <w:sz w:val="28"/>
          <w:lang w:val="fr-FR"/>
        </w:rPr>
        <w:t xml:space="preserve"> 20</w:t>
      </w:r>
      <w:r w:rsidR="00B5683C" w:rsidRPr="003D4803">
        <w:rPr>
          <w:b/>
          <w:sz w:val="28"/>
          <w:lang w:val="fr-FR"/>
        </w:rPr>
        <w:t>20</w:t>
      </w:r>
      <w:r w:rsidR="000F2568" w:rsidRPr="003D4803">
        <w:rPr>
          <w:b/>
          <w:sz w:val="28"/>
          <w:lang w:val="fr-FR"/>
        </w:rPr>
        <w:t xml:space="preserve"> </w:t>
      </w:r>
      <w:r w:rsidRPr="003D4803">
        <w:rPr>
          <w:b/>
          <w:sz w:val="28"/>
          <w:lang w:val="fr-FR"/>
        </w:rPr>
        <w:t>sera attribué dans le domaine de l’É</w:t>
      </w:r>
      <w:r w:rsidR="00B5683C" w:rsidRPr="003D4803">
        <w:rPr>
          <w:b/>
          <w:sz w:val="28"/>
          <w:lang w:val="fr-FR"/>
        </w:rPr>
        <w:t>ducation</w:t>
      </w:r>
      <w:r w:rsidRPr="003D4803">
        <w:rPr>
          <w:b/>
          <w:sz w:val="28"/>
          <w:lang w:val="fr-FR"/>
        </w:rPr>
        <w:t xml:space="preserve"> </w:t>
      </w:r>
      <w:r w:rsidR="000F2568" w:rsidRPr="003D4803">
        <w:rPr>
          <w:b/>
          <w:sz w:val="28"/>
          <w:lang w:val="fr-FR"/>
        </w:rPr>
        <w:t xml:space="preserve">: </w:t>
      </w:r>
    </w:p>
    <w:p w14:paraId="1AFDB82D" w14:textId="17081ED9" w:rsidR="00857184" w:rsidRPr="003D4803" w:rsidRDefault="00B4385A" w:rsidP="00FC6995">
      <w:pPr>
        <w:spacing w:after="0" w:line="259" w:lineRule="auto"/>
        <w:ind w:left="0" w:right="0" w:firstLine="0"/>
        <w:jc w:val="left"/>
        <w:rPr>
          <w:lang w:val="fr-FR"/>
        </w:rPr>
      </w:pPr>
      <w:r w:rsidRPr="003D4803">
        <w:rPr>
          <w:lang w:val="fr-FR"/>
        </w:rPr>
        <w:t xml:space="preserve">Le prix sera attribué à des personnes ou des </w:t>
      </w:r>
      <w:r w:rsidR="00857184" w:rsidRPr="003D4803">
        <w:rPr>
          <w:lang w:val="fr-FR"/>
        </w:rPr>
        <w:t>institutions</w:t>
      </w:r>
      <w:r w:rsidRPr="003D4803">
        <w:rPr>
          <w:lang w:val="fr-FR"/>
        </w:rPr>
        <w:t xml:space="preserve"> qui, à travers leurs projets de recherche ou leurs initiatives, ont fait des avancées significatives dans un ou plusieurs des domaines suivants</w:t>
      </w:r>
      <w:r w:rsidR="00857184" w:rsidRPr="003D4803">
        <w:rPr>
          <w:lang w:val="fr-FR"/>
        </w:rPr>
        <w:t xml:space="preserve"> </w:t>
      </w:r>
      <w:r w:rsidR="00371CFD" w:rsidRPr="003D4803">
        <w:rPr>
          <w:lang w:val="fr-FR"/>
        </w:rPr>
        <w:t>(</w:t>
      </w:r>
      <w:r w:rsidRPr="003D4803">
        <w:rPr>
          <w:lang w:val="fr-FR"/>
        </w:rPr>
        <w:t>ou autres domaines apparentés</w:t>
      </w:r>
      <w:r w:rsidR="00F17731" w:rsidRPr="003D4803">
        <w:rPr>
          <w:lang w:val="fr-FR"/>
        </w:rPr>
        <w:t>)</w:t>
      </w:r>
      <w:r w:rsidRPr="003D4803">
        <w:rPr>
          <w:lang w:val="fr-FR"/>
        </w:rPr>
        <w:t xml:space="preserve"> </w:t>
      </w:r>
      <w:r w:rsidR="00857184" w:rsidRPr="003D4803">
        <w:rPr>
          <w:lang w:val="fr-FR"/>
        </w:rPr>
        <w:t>:</w:t>
      </w:r>
    </w:p>
    <w:p w14:paraId="741E2F64" w14:textId="345C03FA" w:rsidR="00437E8F" w:rsidRPr="003D4803" w:rsidRDefault="00857184" w:rsidP="00371CFD">
      <w:pPr>
        <w:spacing w:after="0" w:line="259" w:lineRule="auto"/>
        <w:ind w:right="0"/>
        <w:jc w:val="left"/>
        <w:rPr>
          <w:lang w:val="fr-FR"/>
        </w:rPr>
      </w:pPr>
      <w:r w:rsidRPr="003D4803">
        <w:rPr>
          <w:lang w:val="fr-FR"/>
        </w:rPr>
        <w:t>-</w:t>
      </w:r>
      <w:r w:rsidR="005160F3" w:rsidRPr="003D4803">
        <w:rPr>
          <w:lang w:val="fr-FR"/>
        </w:rPr>
        <w:t xml:space="preserve"> </w:t>
      </w:r>
      <w:r w:rsidR="00484638" w:rsidRPr="003D4803">
        <w:rPr>
          <w:lang w:val="fr-FR"/>
        </w:rPr>
        <w:t>l’amélioration de l’accès des gens à une</w:t>
      </w:r>
      <w:r w:rsidRPr="003D4803">
        <w:rPr>
          <w:lang w:val="fr-FR"/>
        </w:rPr>
        <w:t xml:space="preserve"> </w:t>
      </w:r>
      <w:r w:rsidR="00AE4EC7" w:rsidRPr="003D4803">
        <w:rPr>
          <w:lang w:val="fr-FR"/>
        </w:rPr>
        <w:t>é</w:t>
      </w:r>
      <w:r w:rsidR="00484638" w:rsidRPr="003D4803">
        <w:rPr>
          <w:lang w:val="fr-FR"/>
        </w:rPr>
        <w:t>ducation de base</w:t>
      </w:r>
      <w:r w:rsidR="00371CFD" w:rsidRPr="003D4803">
        <w:rPr>
          <w:lang w:val="fr-FR"/>
        </w:rPr>
        <w:t xml:space="preserve">, </w:t>
      </w:r>
      <w:r w:rsidR="003D4803" w:rsidRPr="003D4803">
        <w:rPr>
          <w:lang w:val="fr-FR"/>
        </w:rPr>
        <w:t>à des formations professionnelles et/ou à un enseignement supérieur</w:t>
      </w:r>
      <w:r w:rsidRPr="003D4803">
        <w:rPr>
          <w:lang w:val="fr-FR"/>
        </w:rPr>
        <w:t>.</w:t>
      </w:r>
    </w:p>
    <w:p w14:paraId="1949AFB9" w14:textId="77C821C9" w:rsidR="005160F3" w:rsidRPr="003D4803" w:rsidRDefault="00857184" w:rsidP="005160F3">
      <w:pPr>
        <w:spacing w:after="0" w:line="259" w:lineRule="auto"/>
        <w:ind w:left="0" w:right="0" w:firstLine="0"/>
        <w:jc w:val="left"/>
        <w:rPr>
          <w:lang w:val="fr-FR"/>
        </w:rPr>
      </w:pPr>
      <w:r w:rsidRPr="003D4803">
        <w:rPr>
          <w:lang w:val="fr-FR"/>
        </w:rPr>
        <w:t>-</w:t>
      </w:r>
      <w:r w:rsidR="005160F3" w:rsidRPr="003D4803">
        <w:rPr>
          <w:lang w:val="fr-FR"/>
        </w:rPr>
        <w:t xml:space="preserve"> </w:t>
      </w:r>
      <w:r w:rsidRPr="003D4803">
        <w:rPr>
          <w:lang w:val="fr-FR"/>
        </w:rPr>
        <w:t xml:space="preserve"> </w:t>
      </w:r>
      <w:r w:rsidR="00484638" w:rsidRPr="003D4803">
        <w:rPr>
          <w:lang w:val="fr-FR"/>
        </w:rPr>
        <w:t>l’amélioration de l’</w:t>
      </w:r>
      <w:r w:rsidR="0001333B" w:rsidRPr="003D4803">
        <w:rPr>
          <w:lang w:val="fr-FR"/>
        </w:rPr>
        <w:t>alphabétisation</w:t>
      </w:r>
      <w:r w:rsidRPr="003D4803">
        <w:rPr>
          <w:lang w:val="fr-FR"/>
        </w:rPr>
        <w:t xml:space="preserve"> </w:t>
      </w:r>
      <w:r w:rsidR="003D4803" w:rsidRPr="003D4803">
        <w:rPr>
          <w:lang w:val="fr-FR"/>
        </w:rPr>
        <w:t xml:space="preserve">auprès de tous les </w:t>
      </w:r>
      <w:r w:rsidR="003D4803">
        <w:rPr>
          <w:lang w:val="fr-FR"/>
        </w:rPr>
        <w:t>membres</w:t>
      </w:r>
      <w:r w:rsidR="003D4803" w:rsidRPr="003D4803">
        <w:rPr>
          <w:lang w:val="fr-FR"/>
        </w:rPr>
        <w:t xml:space="preserve"> de </w:t>
      </w:r>
      <w:r w:rsidR="003D4803">
        <w:rPr>
          <w:lang w:val="fr-FR"/>
        </w:rPr>
        <w:t>l</w:t>
      </w:r>
      <w:r w:rsidR="003D4803" w:rsidRPr="003D4803">
        <w:rPr>
          <w:lang w:val="fr-FR"/>
        </w:rPr>
        <w:t>a</w:t>
      </w:r>
      <w:r w:rsidR="003D4803">
        <w:rPr>
          <w:lang w:val="fr-FR"/>
        </w:rPr>
        <w:t xml:space="preserve"> société</w:t>
      </w:r>
      <w:r w:rsidRPr="003D4803">
        <w:rPr>
          <w:lang w:val="fr-FR"/>
        </w:rPr>
        <w:t>.</w:t>
      </w:r>
    </w:p>
    <w:p w14:paraId="6E350F68" w14:textId="2EB34647" w:rsidR="00FC6995" w:rsidRPr="003D4803" w:rsidRDefault="00857184" w:rsidP="00FC6995">
      <w:pPr>
        <w:spacing w:after="0" w:line="259" w:lineRule="auto"/>
        <w:ind w:left="0" w:right="0" w:firstLine="0"/>
        <w:jc w:val="left"/>
        <w:rPr>
          <w:lang w:val="fr-FR"/>
        </w:rPr>
      </w:pPr>
      <w:r w:rsidRPr="003D4803">
        <w:rPr>
          <w:lang w:val="fr-FR"/>
        </w:rPr>
        <w:t xml:space="preserve">- </w:t>
      </w:r>
      <w:r w:rsidR="005160F3" w:rsidRPr="003D4803">
        <w:rPr>
          <w:lang w:val="fr-FR"/>
        </w:rPr>
        <w:t xml:space="preserve"> </w:t>
      </w:r>
      <w:r w:rsidR="00D45B3A">
        <w:rPr>
          <w:lang w:val="fr-FR"/>
        </w:rPr>
        <w:t>la diminution de l’im</w:t>
      </w:r>
      <w:r w:rsidR="00B0332F">
        <w:rPr>
          <w:lang w:val="fr-FR"/>
        </w:rPr>
        <w:t>p</w:t>
      </w:r>
      <w:r w:rsidR="00D45B3A">
        <w:rPr>
          <w:lang w:val="fr-FR"/>
        </w:rPr>
        <w:t>ortance du statut socio-économiqu</w:t>
      </w:r>
      <w:r w:rsidR="00B0332F">
        <w:rPr>
          <w:lang w:val="fr-FR"/>
        </w:rPr>
        <w:t>e</w:t>
      </w:r>
      <w:r w:rsidR="00D45B3A">
        <w:rPr>
          <w:lang w:val="fr-FR"/>
        </w:rPr>
        <w:t xml:space="preserve"> des parents </w:t>
      </w:r>
      <w:r w:rsidR="00B0332F">
        <w:rPr>
          <w:lang w:val="fr-FR"/>
        </w:rPr>
        <w:t xml:space="preserve">pour l’éducation des enfants </w:t>
      </w:r>
      <w:r w:rsidR="00D45B3A">
        <w:rPr>
          <w:lang w:val="fr-FR"/>
        </w:rPr>
        <w:t>de la dépendance de l’éducation des enfants</w:t>
      </w:r>
      <w:r w:rsidRPr="003D4803">
        <w:rPr>
          <w:lang w:val="fr-FR"/>
        </w:rPr>
        <w:t>.</w:t>
      </w:r>
    </w:p>
    <w:p w14:paraId="200E3FEA" w14:textId="06F8C995" w:rsidR="00857184" w:rsidRPr="003D4803" w:rsidRDefault="00857184" w:rsidP="00FC6995">
      <w:pPr>
        <w:spacing w:after="0" w:line="259" w:lineRule="auto"/>
        <w:ind w:left="0" w:right="0" w:firstLine="0"/>
        <w:jc w:val="left"/>
        <w:rPr>
          <w:b/>
          <w:sz w:val="28"/>
          <w:lang w:val="fr-FR"/>
        </w:rPr>
      </w:pPr>
      <w:r w:rsidRPr="003D4803">
        <w:rPr>
          <w:b/>
          <w:sz w:val="28"/>
          <w:lang w:val="fr-FR"/>
        </w:rPr>
        <w:t xml:space="preserve">Conditions </w:t>
      </w:r>
      <w:r w:rsidR="00B4385A" w:rsidRPr="003D4803">
        <w:rPr>
          <w:b/>
          <w:sz w:val="28"/>
          <w:lang w:val="fr-FR"/>
        </w:rPr>
        <w:t xml:space="preserve">et exigences </w:t>
      </w:r>
      <w:r w:rsidRPr="003D4803">
        <w:rPr>
          <w:b/>
          <w:sz w:val="28"/>
          <w:lang w:val="fr-FR"/>
        </w:rPr>
        <w:t>:</w:t>
      </w:r>
    </w:p>
    <w:p w14:paraId="2914AA23" w14:textId="4964B900" w:rsidR="00FC6995" w:rsidRPr="003D4803" w:rsidRDefault="0001333B" w:rsidP="00FC6995">
      <w:pPr>
        <w:numPr>
          <w:ilvl w:val="0"/>
          <w:numId w:val="5"/>
        </w:numPr>
        <w:spacing w:after="0"/>
        <w:ind w:right="86" w:hanging="224"/>
        <w:rPr>
          <w:lang w:val="fr-FR"/>
        </w:rPr>
      </w:pPr>
      <w:r>
        <w:rPr>
          <w:lang w:val="fr-FR"/>
        </w:rPr>
        <w:t xml:space="preserve">Les travaux de recherche, les projets ou les initiatives des candidats nominés doivent être innovants, et doivent avoir eu un impact significatif, en accord avec les </w:t>
      </w:r>
      <w:r w:rsidR="004A0473">
        <w:rPr>
          <w:lang w:val="fr-FR"/>
        </w:rPr>
        <w:t>normes</w:t>
      </w:r>
      <w:r>
        <w:rPr>
          <w:lang w:val="fr-FR"/>
        </w:rPr>
        <w:t xml:space="preserve"> internationa</w:t>
      </w:r>
      <w:r w:rsidR="004A0473">
        <w:rPr>
          <w:lang w:val="fr-FR"/>
        </w:rPr>
        <w:t>les</w:t>
      </w:r>
      <w:r>
        <w:rPr>
          <w:lang w:val="fr-FR"/>
        </w:rPr>
        <w:t xml:space="preserve"> </w:t>
      </w:r>
      <w:r w:rsidR="004A0473">
        <w:rPr>
          <w:lang w:val="fr-FR"/>
        </w:rPr>
        <w:t>établies pour</w:t>
      </w:r>
      <w:r>
        <w:rPr>
          <w:lang w:val="fr-FR"/>
        </w:rPr>
        <w:t xml:space="preserve"> ce Prix</w:t>
      </w:r>
      <w:r w:rsidR="00FC6995" w:rsidRPr="003D4803">
        <w:rPr>
          <w:lang w:val="fr-FR"/>
        </w:rPr>
        <w:t xml:space="preserve">. </w:t>
      </w:r>
    </w:p>
    <w:p w14:paraId="18CFD71C" w14:textId="6790DD41" w:rsidR="00FC6995" w:rsidRPr="003D4803" w:rsidRDefault="0001333B" w:rsidP="00FC6995">
      <w:pPr>
        <w:numPr>
          <w:ilvl w:val="0"/>
          <w:numId w:val="5"/>
        </w:numPr>
        <w:ind w:right="86" w:hanging="224"/>
        <w:rPr>
          <w:lang w:val="fr-FR"/>
        </w:rPr>
      </w:pPr>
      <w:r>
        <w:rPr>
          <w:lang w:val="fr-FR"/>
        </w:rPr>
        <w:t>Le travail soumis doit avoir un rôle primordial dans la promotion d’un développement significatif dans le domaine de l’économie, du social, des ressources humaines ou des infrastructures</w:t>
      </w:r>
      <w:r w:rsidR="00FC6995" w:rsidRPr="003D4803">
        <w:rPr>
          <w:lang w:val="fr-FR"/>
        </w:rPr>
        <w:t xml:space="preserve"> </w:t>
      </w:r>
      <w:r>
        <w:rPr>
          <w:lang w:val="fr-FR"/>
        </w:rPr>
        <w:t>sur le continent</w:t>
      </w:r>
      <w:r w:rsidR="00F17731" w:rsidRPr="003D4803">
        <w:rPr>
          <w:lang w:val="fr-FR"/>
        </w:rPr>
        <w:t xml:space="preserve"> </w:t>
      </w:r>
      <w:r w:rsidR="00FC6995" w:rsidRPr="003D4803">
        <w:rPr>
          <w:lang w:val="fr-FR"/>
        </w:rPr>
        <w:t>Africa</w:t>
      </w:r>
      <w:r>
        <w:rPr>
          <w:lang w:val="fr-FR"/>
        </w:rPr>
        <w:t>i</w:t>
      </w:r>
      <w:r w:rsidR="00FC6995" w:rsidRPr="003D4803">
        <w:rPr>
          <w:lang w:val="fr-FR"/>
        </w:rPr>
        <w:t xml:space="preserve">n </w:t>
      </w:r>
      <w:r>
        <w:rPr>
          <w:lang w:val="fr-FR"/>
        </w:rPr>
        <w:t>dans le domaine annoncé pour ce Prix</w:t>
      </w:r>
      <w:r w:rsidR="00FC6995" w:rsidRPr="003D4803">
        <w:rPr>
          <w:lang w:val="fr-FR"/>
        </w:rPr>
        <w:t xml:space="preserve">. </w:t>
      </w:r>
      <w:r>
        <w:rPr>
          <w:lang w:val="fr-FR"/>
        </w:rPr>
        <w:t>Les travaux soumis par un candidat doivent être composés d’études et de recherches appliquées, doivent avoir été publiés dans des revues spécialisées et avoir été examinés par des pairs, et doivent être reconnus à un niveau mondial dans le domaine précisé.</w:t>
      </w:r>
      <w:r w:rsidR="00FC6995" w:rsidRPr="003D4803">
        <w:rPr>
          <w:lang w:val="fr-FR"/>
        </w:rPr>
        <w:t xml:space="preserve"> </w:t>
      </w:r>
      <w:r>
        <w:rPr>
          <w:lang w:val="fr-FR"/>
        </w:rPr>
        <w:t>Les résultats des recherches doivent avoir été appliqués après publication dans des pays africains lors de ces dix dernières années</w:t>
      </w:r>
      <w:r w:rsidR="00FC6995" w:rsidRPr="003D4803">
        <w:rPr>
          <w:lang w:val="fr-FR"/>
        </w:rPr>
        <w:t xml:space="preserve">. </w:t>
      </w:r>
      <w:r>
        <w:rPr>
          <w:lang w:val="fr-FR"/>
        </w:rPr>
        <w:t>Des preuves justificatives adéquates doivent être fournies, incluant des collaborations avec des institutions et des ONG africaines et internationales</w:t>
      </w:r>
      <w:r w:rsidR="00FC6995" w:rsidRPr="003D4803">
        <w:rPr>
          <w:lang w:val="fr-FR"/>
        </w:rPr>
        <w:t xml:space="preserve">. </w:t>
      </w:r>
    </w:p>
    <w:p w14:paraId="787C1134" w14:textId="0AC7FFE5" w:rsidR="00FC6995" w:rsidRPr="003D4803" w:rsidRDefault="0001333B" w:rsidP="00F17731">
      <w:pPr>
        <w:numPr>
          <w:ilvl w:val="0"/>
          <w:numId w:val="5"/>
        </w:numPr>
        <w:ind w:right="86" w:hanging="224"/>
        <w:rPr>
          <w:lang w:val="fr-FR"/>
        </w:rPr>
      </w:pPr>
      <w:r>
        <w:rPr>
          <w:lang w:val="fr-FR"/>
        </w:rPr>
        <w:t>Les nominations des institutions et centres scientifiques (universités, instituts et centres de recherche scientifiques) sont acceptées</w:t>
      </w:r>
      <w:r w:rsidR="00FC6995" w:rsidRPr="003D4803">
        <w:rPr>
          <w:lang w:val="fr-FR"/>
        </w:rPr>
        <w:t xml:space="preserve"> </w:t>
      </w:r>
      <w:r>
        <w:rPr>
          <w:lang w:val="fr-FR"/>
        </w:rPr>
        <w:t>ainsi que celles des organisations régionales ou internationales compétentes, des organisations des Nations Unies et des anciens gagnants</w:t>
      </w:r>
      <w:r w:rsidR="00FC6995" w:rsidRPr="003D4803">
        <w:rPr>
          <w:lang w:val="fr-FR"/>
        </w:rPr>
        <w:t xml:space="preserve"> </w:t>
      </w:r>
      <w:r>
        <w:rPr>
          <w:lang w:val="fr-FR"/>
        </w:rPr>
        <w:t>dans le domaine de ce prix ou d’anciens membres du jury</w:t>
      </w:r>
      <w:r w:rsidR="00FC6995" w:rsidRPr="003D4803">
        <w:rPr>
          <w:lang w:val="fr-FR"/>
        </w:rPr>
        <w:t>.</w:t>
      </w:r>
      <w:r w:rsidR="00F17731" w:rsidRPr="003D4803">
        <w:rPr>
          <w:lang w:val="fr-FR"/>
        </w:rPr>
        <w:t xml:space="preserve"> </w:t>
      </w:r>
      <w:r>
        <w:rPr>
          <w:lang w:val="fr-FR"/>
        </w:rPr>
        <w:t>Les auto-</w:t>
      </w:r>
      <w:r w:rsidR="00F17731" w:rsidRPr="003D4803">
        <w:rPr>
          <w:lang w:val="fr-FR"/>
        </w:rPr>
        <w:t xml:space="preserve">nominations </w:t>
      </w:r>
      <w:r>
        <w:rPr>
          <w:lang w:val="fr-FR"/>
        </w:rPr>
        <w:t>ne sont pas acceptées.</w:t>
      </w:r>
    </w:p>
    <w:p w14:paraId="4AACF565" w14:textId="6DD5D284" w:rsidR="00FC6995" w:rsidRPr="003D4803" w:rsidRDefault="0001333B" w:rsidP="00FC6995">
      <w:pPr>
        <w:numPr>
          <w:ilvl w:val="0"/>
          <w:numId w:val="5"/>
        </w:numPr>
        <w:ind w:right="86" w:hanging="224"/>
        <w:rPr>
          <w:lang w:val="fr-FR"/>
        </w:rPr>
      </w:pPr>
      <w:r>
        <w:rPr>
          <w:lang w:val="fr-FR"/>
        </w:rPr>
        <w:t>Toutes les candidatures doivent être envoyées en anglais</w:t>
      </w:r>
      <w:r w:rsidR="00FC6995" w:rsidRPr="003D4803">
        <w:rPr>
          <w:lang w:val="fr-FR"/>
        </w:rPr>
        <w:t xml:space="preserve">. </w:t>
      </w:r>
      <w:r>
        <w:rPr>
          <w:lang w:val="fr-FR"/>
        </w:rPr>
        <w:t xml:space="preserve">Si les travaux ont été effectuées dans </w:t>
      </w:r>
      <w:r w:rsidR="004A0473">
        <w:rPr>
          <w:lang w:val="fr-FR"/>
        </w:rPr>
        <w:t>l’u</w:t>
      </w:r>
      <w:r>
        <w:rPr>
          <w:lang w:val="fr-FR"/>
        </w:rPr>
        <w:t xml:space="preserve">n </w:t>
      </w:r>
      <w:r w:rsidR="004A0473">
        <w:rPr>
          <w:lang w:val="fr-FR"/>
        </w:rPr>
        <w:t xml:space="preserve">des </w:t>
      </w:r>
      <w:r>
        <w:rPr>
          <w:lang w:val="fr-FR"/>
        </w:rPr>
        <w:t>autre</w:t>
      </w:r>
      <w:r w:rsidR="004A0473">
        <w:rPr>
          <w:lang w:val="fr-FR"/>
        </w:rPr>
        <w:t>s</w:t>
      </w:r>
      <w:r>
        <w:rPr>
          <w:lang w:val="fr-FR"/>
        </w:rPr>
        <w:t xml:space="preserve"> langage</w:t>
      </w:r>
      <w:r w:rsidR="004A0473">
        <w:rPr>
          <w:lang w:val="fr-FR"/>
        </w:rPr>
        <w:t>s</w:t>
      </w:r>
      <w:r>
        <w:rPr>
          <w:lang w:val="fr-FR"/>
        </w:rPr>
        <w:t xml:space="preserve"> </w:t>
      </w:r>
      <w:r w:rsidR="004A0473">
        <w:rPr>
          <w:lang w:val="fr-FR"/>
        </w:rPr>
        <w:t>officiels</w:t>
      </w:r>
      <w:r>
        <w:rPr>
          <w:lang w:val="fr-FR"/>
        </w:rPr>
        <w:t xml:space="preserve"> de l’ONU, un résumé complet des travaux doit être rédigé et envoyé en anglais</w:t>
      </w:r>
      <w:r w:rsidR="00FC6995" w:rsidRPr="003D4803">
        <w:rPr>
          <w:lang w:val="fr-FR"/>
        </w:rPr>
        <w:t xml:space="preserve">. </w:t>
      </w:r>
    </w:p>
    <w:p w14:paraId="684F071E" w14:textId="21C4A0D3" w:rsidR="00FC6995" w:rsidRPr="003D4803" w:rsidRDefault="0001333B" w:rsidP="00FC6995">
      <w:pPr>
        <w:numPr>
          <w:ilvl w:val="0"/>
          <w:numId w:val="5"/>
        </w:numPr>
        <w:spacing w:after="58" w:line="239" w:lineRule="auto"/>
        <w:ind w:right="86" w:hanging="224"/>
        <w:rPr>
          <w:lang w:val="fr-FR"/>
        </w:rPr>
      </w:pPr>
      <w:r>
        <w:rPr>
          <w:lang w:val="fr-FR"/>
        </w:rPr>
        <w:t>Remplissez le formulaire de candidature et envoyez-le</w:t>
      </w:r>
      <w:r w:rsidR="00FC6995" w:rsidRPr="003D4803">
        <w:rPr>
          <w:lang w:val="fr-FR"/>
        </w:rPr>
        <w:t xml:space="preserve"> </w:t>
      </w:r>
      <w:r>
        <w:rPr>
          <w:lang w:val="fr-FR"/>
        </w:rPr>
        <w:t>avec les travaux de production scientifiques</w:t>
      </w:r>
      <w:r w:rsidR="00FC6995" w:rsidRPr="003D4803">
        <w:rPr>
          <w:lang w:val="fr-FR"/>
        </w:rPr>
        <w:t xml:space="preserve"> </w:t>
      </w:r>
      <w:r>
        <w:rPr>
          <w:lang w:val="fr-FR"/>
        </w:rPr>
        <w:t>au format</w:t>
      </w:r>
      <w:r w:rsidR="00FC6995" w:rsidRPr="003D4803">
        <w:rPr>
          <w:lang w:val="fr-FR"/>
        </w:rPr>
        <w:t xml:space="preserve"> PDF </w:t>
      </w:r>
      <w:r>
        <w:rPr>
          <w:lang w:val="fr-FR"/>
        </w:rPr>
        <w:t>par</w:t>
      </w:r>
      <w:r w:rsidR="00FC6995" w:rsidRPr="003D4803">
        <w:rPr>
          <w:lang w:val="fr-FR"/>
        </w:rPr>
        <w:t xml:space="preserve"> CD, DVD, </w:t>
      </w:r>
      <w:r>
        <w:rPr>
          <w:lang w:val="fr-FR"/>
        </w:rPr>
        <w:t>mémoire flash, ou</w:t>
      </w:r>
      <w:r w:rsidR="00FC6995" w:rsidRPr="003D4803">
        <w:rPr>
          <w:lang w:val="fr-FR"/>
        </w:rPr>
        <w:t xml:space="preserve"> </w:t>
      </w:r>
      <w:r>
        <w:rPr>
          <w:lang w:val="fr-FR"/>
        </w:rPr>
        <w:t xml:space="preserve">sur l’adresse email du bureau des Prix de la Fondation Koweitienne pour l’avancée des </w:t>
      </w:r>
      <w:r w:rsidR="00FC6995" w:rsidRPr="003D4803">
        <w:rPr>
          <w:lang w:val="fr-FR"/>
        </w:rPr>
        <w:t xml:space="preserve">Sciences (KFAS) </w:t>
      </w:r>
      <w:r w:rsidR="00FC6995" w:rsidRPr="003D4803">
        <w:rPr>
          <w:color w:val="0000FF"/>
          <w:u w:val="single" w:color="0000FF"/>
          <w:lang w:val="fr-FR"/>
        </w:rPr>
        <w:t>alsumaitprize@kfas.org.kw</w:t>
      </w:r>
      <w:r>
        <w:rPr>
          <w:color w:val="0000FF"/>
          <w:u w:val="single" w:color="0000FF"/>
          <w:lang w:val="fr-FR"/>
        </w:rPr>
        <w:t>.</w:t>
      </w:r>
      <w:r w:rsidR="00FC6995" w:rsidRPr="003D4803">
        <w:rPr>
          <w:color w:val="0000FF"/>
          <w:lang w:val="fr-FR"/>
        </w:rPr>
        <w:t xml:space="preserve"> </w:t>
      </w:r>
      <w:r>
        <w:rPr>
          <w:lang w:val="fr-FR"/>
        </w:rPr>
        <w:t xml:space="preserve">Le formulaire de candidature </w:t>
      </w:r>
      <w:r>
        <w:rPr>
          <w:lang w:val="fr-FR"/>
        </w:rPr>
        <w:lastRenderedPageBreak/>
        <w:t>peut être obtenu sur</w:t>
      </w:r>
      <w:r w:rsidR="00FC6995" w:rsidRPr="003D4803">
        <w:rPr>
          <w:lang w:val="fr-FR"/>
        </w:rPr>
        <w:t xml:space="preserve"> </w:t>
      </w:r>
      <w:hyperlink r:id="rId8">
        <w:r w:rsidR="00FC6995" w:rsidRPr="003D4803">
          <w:rPr>
            <w:color w:val="0000FF"/>
            <w:u w:val="single" w:color="0000FF"/>
            <w:lang w:val="fr-FR"/>
          </w:rPr>
          <w:t>http://www.alsumaitprize.org/nominations/</w:t>
        </w:r>
      </w:hyperlink>
      <w:hyperlink r:id="rId9">
        <w:r w:rsidR="00FC6995" w:rsidRPr="003D4803">
          <w:rPr>
            <w:lang w:val="fr-FR"/>
          </w:rPr>
          <w:t>.</w:t>
        </w:r>
      </w:hyperlink>
      <w:r w:rsidR="008956A4" w:rsidRPr="003D4803">
        <w:rPr>
          <w:lang w:val="fr-FR"/>
        </w:rPr>
        <w:t xml:space="preserve"> </w:t>
      </w:r>
      <w:r>
        <w:rPr>
          <w:lang w:val="fr-FR"/>
        </w:rPr>
        <w:t>Les candidatures doivent être adressées au Directeur général de la fondation</w:t>
      </w:r>
      <w:r w:rsidR="00FC6995" w:rsidRPr="003D4803">
        <w:rPr>
          <w:lang w:val="fr-FR"/>
        </w:rPr>
        <w:t xml:space="preserve">. </w:t>
      </w:r>
    </w:p>
    <w:p w14:paraId="3AD10B86" w14:textId="0C1EA142" w:rsidR="00FC6995" w:rsidRPr="003D4803" w:rsidRDefault="0001333B" w:rsidP="00FC6995">
      <w:pPr>
        <w:numPr>
          <w:ilvl w:val="0"/>
          <w:numId w:val="5"/>
        </w:numPr>
        <w:ind w:right="86" w:hanging="224"/>
        <w:rPr>
          <w:lang w:val="fr-FR"/>
        </w:rPr>
      </w:pPr>
      <w:r>
        <w:rPr>
          <w:lang w:val="fr-FR"/>
        </w:rPr>
        <w:t>La candidature et les travaux soumis doivent être reçus avant le</w:t>
      </w:r>
      <w:r w:rsidR="00FC6995" w:rsidRPr="003D4803">
        <w:rPr>
          <w:lang w:val="fr-FR"/>
        </w:rPr>
        <w:t xml:space="preserve"> </w:t>
      </w:r>
      <w:r w:rsidR="00FC6995" w:rsidRPr="003D4803">
        <w:rPr>
          <w:b/>
          <w:color w:val="FF2D21"/>
          <w:lang w:val="fr-FR"/>
        </w:rPr>
        <w:t>30/06/2020</w:t>
      </w:r>
      <w:r w:rsidR="00FC6995" w:rsidRPr="003D4803">
        <w:rPr>
          <w:lang w:val="fr-FR"/>
        </w:rPr>
        <w:t xml:space="preserve"> </w:t>
      </w:r>
    </w:p>
    <w:p w14:paraId="7D02CB0C" w14:textId="77777777" w:rsidR="008956A4" w:rsidRPr="003D4803" w:rsidRDefault="008956A4" w:rsidP="00FC6995">
      <w:pPr>
        <w:spacing w:after="10"/>
        <w:ind w:left="502" w:right="86"/>
        <w:rPr>
          <w:sz w:val="20"/>
          <w:szCs w:val="20"/>
          <w:lang w:val="fr-FR"/>
        </w:rPr>
      </w:pPr>
    </w:p>
    <w:p w14:paraId="00B3F6AA" w14:textId="5DCBB4B5" w:rsidR="00FC6995" w:rsidRPr="003D4803" w:rsidRDefault="003D4803" w:rsidP="00FC6995">
      <w:pPr>
        <w:spacing w:after="10"/>
        <w:ind w:left="502" w:right="86"/>
        <w:rPr>
          <w:sz w:val="20"/>
          <w:szCs w:val="20"/>
          <w:lang w:val="fr-FR"/>
        </w:rPr>
      </w:pPr>
      <w:r>
        <w:rPr>
          <w:sz w:val="20"/>
          <w:szCs w:val="20"/>
          <w:lang w:val="fr-FR"/>
        </w:rPr>
        <w:t>Pour plus d’</w:t>
      </w:r>
      <w:r w:rsidR="00FC6995" w:rsidRPr="003D4803">
        <w:rPr>
          <w:sz w:val="20"/>
          <w:szCs w:val="20"/>
          <w:lang w:val="fr-FR"/>
        </w:rPr>
        <w:t>information</w:t>
      </w:r>
      <w:r>
        <w:rPr>
          <w:sz w:val="20"/>
          <w:szCs w:val="20"/>
          <w:lang w:val="fr-FR"/>
        </w:rPr>
        <w:t>s ou si vous avez des question, merci de contacter le Bureau des Prix</w:t>
      </w:r>
      <w:r w:rsidR="00FC6995" w:rsidRPr="003D4803">
        <w:rPr>
          <w:sz w:val="20"/>
          <w:szCs w:val="20"/>
          <w:lang w:val="fr-FR"/>
        </w:rPr>
        <w:t xml:space="preserve"> </w:t>
      </w:r>
      <w:proofErr w:type="gramStart"/>
      <w:r w:rsidR="00FC6995" w:rsidRPr="003D4803">
        <w:rPr>
          <w:sz w:val="20"/>
          <w:szCs w:val="20"/>
          <w:lang w:val="fr-FR"/>
        </w:rPr>
        <w:t>T</w:t>
      </w:r>
      <w:r w:rsidR="00FC6995" w:rsidRPr="003D4803">
        <w:rPr>
          <w:sz w:val="20"/>
          <w:szCs w:val="20"/>
          <w:u w:val="single" w:color="000000"/>
          <w:lang w:val="fr-FR"/>
        </w:rPr>
        <w:t>(</w:t>
      </w:r>
      <w:proofErr w:type="gramEnd"/>
      <w:r w:rsidR="00FC6995" w:rsidRPr="003D4803">
        <w:rPr>
          <w:sz w:val="20"/>
          <w:szCs w:val="20"/>
          <w:u w:val="single" w:color="000000"/>
          <w:lang w:val="fr-FR"/>
        </w:rPr>
        <w:t>+965) 22270465</w:t>
      </w:r>
      <w:r w:rsidR="00FC6995" w:rsidRPr="003D4803">
        <w:rPr>
          <w:sz w:val="20"/>
          <w:szCs w:val="20"/>
          <w:lang w:val="fr-FR"/>
        </w:rPr>
        <w:t xml:space="preserve">    </w:t>
      </w:r>
    </w:p>
    <w:p w14:paraId="0C0380D3" w14:textId="14C46E99" w:rsidR="009A69C1" w:rsidRPr="003D4803" w:rsidRDefault="00FC6995" w:rsidP="00FC6995">
      <w:pPr>
        <w:spacing w:after="0" w:line="259" w:lineRule="auto"/>
        <w:ind w:left="2375" w:right="0" w:firstLine="0"/>
        <w:jc w:val="left"/>
        <w:rPr>
          <w:rFonts w:ascii="Calibri" w:eastAsia="Calibri" w:hAnsi="Calibri" w:cs="Calibri"/>
          <w:sz w:val="18"/>
          <w:szCs w:val="20"/>
          <w:lang w:val="fr-FR"/>
        </w:rPr>
      </w:pPr>
      <w:proofErr w:type="gramStart"/>
      <w:r w:rsidRPr="003D4803">
        <w:rPr>
          <w:sz w:val="20"/>
          <w:szCs w:val="20"/>
          <w:lang w:val="fr-FR"/>
        </w:rPr>
        <w:t>F</w:t>
      </w:r>
      <w:r w:rsidRPr="003D4803">
        <w:rPr>
          <w:sz w:val="20"/>
          <w:szCs w:val="20"/>
          <w:u w:val="single" w:color="000000"/>
          <w:lang w:val="fr-FR"/>
        </w:rPr>
        <w:t>(</w:t>
      </w:r>
      <w:proofErr w:type="gramEnd"/>
      <w:r w:rsidRPr="003D4803">
        <w:rPr>
          <w:sz w:val="20"/>
          <w:szCs w:val="20"/>
          <w:u w:val="single" w:color="000000"/>
          <w:lang w:val="fr-FR"/>
        </w:rPr>
        <w:t>+965)22270462</w:t>
      </w:r>
      <w:r w:rsidRPr="003D4803">
        <w:rPr>
          <w:sz w:val="20"/>
          <w:szCs w:val="20"/>
          <w:lang w:val="fr-FR"/>
        </w:rPr>
        <w:t xml:space="preserve"> E </w:t>
      </w:r>
      <w:r w:rsidRPr="003D4803">
        <w:rPr>
          <w:color w:val="0000FF"/>
          <w:sz w:val="20"/>
          <w:szCs w:val="20"/>
          <w:u w:val="single" w:color="0000FF"/>
          <w:lang w:val="fr-FR"/>
        </w:rPr>
        <w:t>alsumaitprize@kfas.org.kw</w:t>
      </w:r>
      <w:r w:rsidR="000F2568" w:rsidRPr="003D4803">
        <w:rPr>
          <w:rFonts w:ascii="Calibri" w:eastAsia="Calibri" w:hAnsi="Calibri" w:cs="Calibri"/>
          <w:sz w:val="18"/>
          <w:szCs w:val="20"/>
          <w:lang w:val="fr-FR"/>
        </w:rPr>
        <w:t xml:space="preserve"> </w:t>
      </w:r>
    </w:p>
    <w:p w14:paraId="363FAC20" w14:textId="77777777" w:rsidR="0021501D" w:rsidRPr="003D4803" w:rsidRDefault="0021501D" w:rsidP="00FC6995">
      <w:pPr>
        <w:spacing w:after="0" w:line="259" w:lineRule="auto"/>
        <w:ind w:left="2375" w:right="0" w:firstLine="0"/>
        <w:jc w:val="left"/>
        <w:rPr>
          <w:sz w:val="20"/>
          <w:szCs w:val="20"/>
          <w:lang w:val="fr-FR"/>
        </w:rPr>
      </w:pPr>
    </w:p>
    <w:bookmarkEnd w:id="0"/>
    <w:p w14:paraId="43BB06DD" w14:textId="77777777" w:rsidR="0021501D" w:rsidRPr="003D4803" w:rsidRDefault="0021501D" w:rsidP="00FC6995">
      <w:pPr>
        <w:spacing w:after="0" w:line="259" w:lineRule="auto"/>
        <w:ind w:left="2375" w:right="0" w:firstLine="0"/>
        <w:jc w:val="left"/>
        <w:rPr>
          <w:sz w:val="20"/>
          <w:szCs w:val="20"/>
          <w:lang w:val="fr-FR"/>
        </w:rPr>
      </w:pPr>
    </w:p>
    <w:sectPr w:rsidR="0021501D" w:rsidRPr="003D4803">
      <w:pgSz w:w="11911" w:h="16841"/>
      <w:pgMar w:top="700" w:right="853"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7327D"/>
    <w:multiLevelType w:val="hybridMultilevel"/>
    <w:tmpl w:val="8B142440"/>
    <w:lvl w:ilvl="0" w:tplc="1AC091BA">
      <w:start w:val="1"/>
      <w:numFmt w:val="decimal"/>
      <w:lvlText w:val="%1-"/>
      <w:lvlJc w:val="left"/>
      <w:pPr>
        <w:ind w:left="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4AAEC8">
      <w:start w:val="1"/>
      <w:numFmt w:val="lowerLetter"/>
      <w:lvlText w:val="%2"/>
      <w:lvlJc w:val="left"/>
      <w:pPr>
        <w:ind w:left="1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9EC906">
      <w:start w:val="1"/>
      <w:numFmt w:val="lowerRoman"/>
      <w:lvlText w:val="%3"/>
      <w:lvlJc w:val="left"/>
      <w:pPr>
        <w:ind w:left="1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CC8970">
      <w:start w:val="1"/>
      <w:numFmt w:val="decimal"/>
      <w:lvlText w:val="%4"/>
      <w:lvlJc w:val="left"/>
      <w:pPr>
        <w:ind w:left="2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682FCA">
      <w:start w:val="1"/>
      <w:numFmt w:val="lowerLetter"/>
      <w:lvlText w:val="%5"/>
      <w:lvlJc w:val="left"/>
      <w:pPr>
        <w:ind w:left="3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907A78">
      <w:start w:val="1"/>
      <w:numFmt w:val="lowerRoman"/>
      <w:lvlText w:val="%6"/>
      <w:lvlJc w:val="left"/>
      <w:pPr>
        <w:ind w:left="4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C07580">
      <w:start w:val="1"/>
      <w:numFmt w:val="decimal"/>
      <w:lvlText w:val="%7"/>
      <w:lvlJc w:val="left"/>
      <w:pPr>
        <w:ind w:left="4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506866">
      <w:start w:val="1"/>
      <w:numFmt w:val="lowerLetter"/>
      <w:lvlText w:val="%8"/>
      <w:lvlJc w:val="left"/>
      <w:pPr>
        <w:ind w:left="5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BA520C">
      <w:start w:val="1"/>
      <w:numFmt w:val="lowerRoman"/>
      <w:lvlText w:val="%9"/>
      <w:lvlJc w:val="left"/>
      <w:pPr>
        <w:ind w:left="6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EAC36E3"/>
    <w:multiLevelType w:val="hybridMultilevel"/>
    <w:tmpl w:val="B890E6B4"/>
    <w:lvl w:ilvl="0" w:tplc="1E58864C">
      <w:start w:val="1"/>
      <w:numFmt w:val="bullet"/>
      <w:lvlText w:val="-"/>
      <w:lvlJc w:val="left"/>
      <w:pPr>
        <w:ind w:left="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80D3D4">
      <w:start w:val="1"/>
      <w:numFmt w:val="bullet"/>
      <w:lvlText w:val="o"/>
      <w:lvlJc w:val="left"/>
      <w:pPr>
        <w:ind w:left="1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CE89EA">
      <w:start w:val="1"/>
      <w:numFmt w:val="bullet"/>
      <w:lvlText w:val="▪"/>
      <w:lvlJc w:val="left"/>
      <w:pPr>
        <w:ind w:left="1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DE3982">
      <w:start w:val="1"/>
      <w:numFmt w:val="bullet"/>
      <w:lvlText w:val="•"/>
      <w:lvlJc w:val="left"/>
      <w:pPr>
        <w:ind w:left="2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DE71AE">
      <w:start w:val="1"/>
      <w:numFmt w:val="bullet"/>
      <w:lvlText w:val="o"/>
      <w:lvlJc w:val="left"/>
      <w:pPr>
        <w:ind w:left="3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ECB96E">
      <w:start w:val="1"/>
      <w:numFmt w:val="bullet"/>
      <w:lvlText w:val="▪"/>
      <w:lvlJc w:val="left"/>
      <w:pPr>
        <w:ind w:left="40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10CEC4">
      <w:start w:val="1"/>
      <w:numFmt w:val="bullet"/>
      <w:lvlText w:val="•"/>
      <w:lvlJc w:val="left"/>
      <w:pPr>
        <w:ind w:left="4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40F17A">
      <w:start w:val="1"/>
      <w:numFmt w:val="bullet"/>
      <w:lvlText w:val="o"/>
      <w:lvlJc w:val="left"/>
      <w:pPr>
        <w:ind w:left="5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902B92">
      <w:start w:val="1"/>
      <w:numFmt w:val="bullet"/>
      <w:lvlText w:val="▪"/>
      <w:lvlJc w:val="left"/>
      <w:pPr>
        <w:ind w:left="6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52792154"/>
    <w:multiLevelType w:val="hybridMultilevel"/>
    <w:tmpl w:val="AAE22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369753B"/>
    <w:multiLevelType w:val="hybridMultilevel"/>
    <w:tmpl w:val="AE4AF370"/>
    <w:lvl w:ilvl="0" w:tplc="AC886824">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7A08482A"/>
    <w:multiLevelType w:val="hybridMultilevel"/>
    <w:tmpl w:val="8B142440"/>
    <w:lvl w:ilvl="0" w:tplc="1AC091BA">
      <w:start w:val="1"/>
      <w:numFmt w:val="decimal"/>
      <w:lvlText w:val="%1-"/>
      <w:lvlJc w:val="left"/>
      <w:pPr>
        <w:ind w:left="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4AAEC8">
      <w:start w:val="1"/>
      <w:numFmt w:val="lowerLetter"/>
      <w:lvlText w:val="%2"/>
      <w:lvlJc w:val="left"/>
      <w:pPr>
        <w:ind w:left="1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9EC906">
      <w:start w:val="1"/>
      <w:numFmt w:val="lowerRoman"/>
      <w:lvlText w:val="%3"/>
      <w:lvlJc w:val="left"/>
      <w:pPr>
        <w:ind w:left="1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CC8970">
      <w:start w:val="1"/>
      <w:numFmt w:val="decimal"/>
      <w:lvlText w:val="%4"/>
      <w:lvlJc w:val="left"/>
      <w:pPr>
        <w:ind w:left="2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682FCA">
      <w:start w:val="1"/>
      <w:numFmt w:val="lowerLetter"/>
      <w:lvlText w:val="%5"/>
      <w:lvlJc w:val="left"/>
      <w:pPr>
        <w:ind w:left="3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907A78">
      <w:start w:val="1"/>
      <w:numFmt w:val="lowerRoman"/>
      <w:lvlText w:val="%6"/>
      <w:lvlJc w:val="left"/>
      <w:pPr>
        <w:ind w:left="4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C07580">
      <w:start w:val="1"/>
      <w:numFmt w:val="decimal"/>
      <w:lvlText w:val="%7"/>
      <w:lvlJc w:val="left"/>
      <w:pPr>
        <w:ind w:left="4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506866">
      <w:start w:val="1"/>
      <w:numFmt w:val="lowerLetter"/>
      <w:lvlText w:val="%8"/>
      <w:lvlJc w:val="left"/>
      <w:pPr>
        <w:ind w:left="5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BA520C">
      <w:start w:val="1"/>
      <w:numFmt w:val="lowerRoman"/>
      <w:lvlText w:val="%9"/>
      <w:lvlJc w:val="left"/>
      <w:pPr>
        <w:ind w:left="6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C1"/>
    <w:rsid w:val="0001333B"/>
    <w:rsid w:val="00037EBE"/>
    <w:rsid w:val="000F2568"/>
    <w:rsid w:val="00146FEF"/>
    <w:rsid w:val="001E3627"/>
    <w:rsid w:val="0021501D"/>
    <w:rsid w:val="00371CFD"/>
    <w:rsid w:val="003D4803"/>
    <w:rsid w:val="00437E8F"/>
    <w:rsid w:val="00484638"/>
    <w:rsid w:val="004A0473"/>
    <w:rsid w:val="005160F3"/>
    <w:rsid w:val="00724332"/>
    <w:rsid w:val="007F536E"/>
    <w:rsid w:val="0080224F"/>
    <w:rsid w:val="00857184"/>
    <w:rsid w:val="008645A2"/>
    <w:rsid w:val="00872454"/>
    <w:rsid w:val="008956A4"/>
    <w:rsid w:val="00916F17"/>
    <w:rsid w:val="009A69C1"/>
    <w:rsid w:val="00A14144"/>
    <w:rsid w:val="00AE4EC7"/>
    <w:rsid w:val="00B0332F"/>
    <w:rsid w:val="00B4385A"/>
    <w:rsid w:val="00B5683C"/>
    <w:rsid w:val="00B875F3"/>
    <w:rsid w:val="00BB51D2"/>
    <w:rsid w:val="00BD6B76"/>
    <w:rsid w:val="00BD7628"/>
    <w:rsid w:val="00CB2EB7"/>
    <w:rsid w:val="00D45B3A"/>
    <w:rsid w:val="00F17731"/>
    <w:rsid w:val="00FC69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4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8" w:line="248" w:lineRule="auto"/>
      <w:ind w:left="70" w:right="101"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84"/>
    <w:pPr>
      <w:ind w:left="720"/>
      <w:contextualSpacing/>
    </w:pPr>
  </w:style>
  <w:style w:type="character" w:styleId="Hyperlink">
    <w:name w:val="Hyperlink"/>
    <w:basedOn w:val="DefaultParagraphFont"/>
    <w:uiPriority w:val="99"/>
    <w:unhideWhenUsed/>
    <w:rsid w:val="00FC6995"/>
    <w:rPr>
      <w:color w:val="0563C1" w:themeColor="hyperlink"/>
      <w:u w:val="single"/>
    </w:rPr>
  </w:style>
  <w:style w:type="character" w:customStyle="1" w:styleId="Mentionnonrsolue1">
    <w:name w:val="Mention non résolue1"/>
    <w:basedOn w:val="DefaultParagraphFont"/>
    <w:uiPriority w:val="99"/>
    <w:semiHidden/>
    <w:unhideWhenUsed/>
    <w:rsid w:val="00FC6995"/>
    <w:rPr>
      <w:color w:val="605E5C"/>
      <w:shd w:val="clear" w:color="auto" w:fill="E1DFDD"/>
    </w:rPr>
  </w:style>
  <w:style w:type="paragraph" w:styleId="BalloonText">
    <w:name w:val="Balloon Text"/>
    <w:basedOn w:val="Normal"/>
    <w:link w:val="BalloonTextChar"/>
    <w:uiPriority w:val="99"/>
    <w:semiHidden/>
    <w:unhideWhenUsed/>
    <w:rsid w:val="00802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24F"/>
    <w:rPr>
      <w:rFonts w:ascii="Segoe UI" w:eastAsia="Times New Roman" w:hAnsi="Segoe UI" w:cs="Segoe UI"/>
      <w:color w:val="000000"/>
      <w:sz w:val="18"/>
      <w:szCs w:val="18"/>
    </w:rPr>
  </w:style>
  <w:style w:type="paragraph" w:styleId="BodyText">
    <w:name w:val="Body Text"/>
    <w:basedOn w:val="Normal"/>
    <w:link w:val="BodyTextChar"/>
    <w:uiPriority w:val="1"/>
    <w:qFormat/>
    <w:rsid w:val="00BD6B76"/>
    <w:pPr>
      <w:widowControl w:val="0"/>
      <w:spacing w:before="60" w:after="0" w:line="240" w:lineRule="auto"/>
      <w:ind w:left="593" w:right="0" w:hanging="361"/>
      <w:jc w:val="left"/>
    </w:pPr>
    <w:rPr>
      <w:rFonts w:ascii="Calibri" w:eastAsia="Calibri" w:hAnsi="Calibri" w:cstheme="minorBidi"/>
      <w:color w:val="auto"/>
      <w:lang w:val="en-US" w:eastAsia="en-US"/>
    </w:rPr>
  </w:style>
  <w:style w:type="character" w:customStyle="1" w:styleId="BodyTextChar">
    <w:name w:val="Body Text Char"/>
    <w:basedOn w:val="DefaultParagraphFont"/>
    <w:link w:val="BodyText"/>
    <w:uiPriority w:val="1"/>
    <w:rsid w:val="00BD6B76"/>
    <w:rPr>
      <w:rFonts w:ascii="Calibri" w:eastAsia="Calibri" w:hAnsi="Calibri"/>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8" w:line="248" w:lineRule="auto"/>
      <w:ind w:left="70" w:right="101"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84"/>
    <w:pPr>
      <w:ind w:left="720"/>
      <w:contextualSpacing/>
    </w:pPr>
  </w:style>
  <w:style w:type="character" w:styleId="Hyperlink">
    <w:name w:val="Hyperlink"/>
    <w:basedOn w:val="DefaultParagraphFont"/>
    <w:uiPriority w:val="99"/>
    <w:unhideWhenUsed/>
    <w:rsid w:val="00FC6995"/>
    <w:rPr>
      <w:color w:val="0563C1" w:themeColor="hyperlink"/>
      <w:u w:val="single"/>
    </w:rPr>
  </w:style>
  <w:style w:type="character" w:customStyle="1" w:styleId="Mentionnonrsolue1">
    <w:name w:val="Mention non résolue1"/>
    <w:basedOn w:val="DefaultParagraphFont"/>
    <w:uiPriority w:val="99"/>
    <w:semiHidden/>
    <w:unhideWhenUsed/>
    <w:rsid w:val="00FC6995"/>
    <w:rPr>
      <w:color w:val="605E5C"/>
      <w:shd w:val="clear" w:color="auto" w:fill="E1DFDD"/>
    </w:rPr>
  </w:style>
  <w:style w:type="paragraph" w:styleId="BalloonText">
    <w:name w:val="Balloon Text"/>
    <w:basedOn w:val="Normal"/>
    <w:link w:val="BalloonTextChar"/>
    <w:uiPriority w:val="99"/>
    <w:semiHidden/>
    <w:unhideWhenUsed/>
    <w:rsid w:val="00802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24F"/>
    <w:rPr>
      <w:rFonts w:ascii="Segoe UI" w:eastAsia="Times New Roman" w:hAnsi="Segoe UI" w:cs="Segoe UI"/>
      <w:color w:val="000000"/>
      <w:sz w:val="18"/>
      <w:szCs w:val="18"/>
    </w:rPr>
  </w:style>
  <w:style w:type="paragraph" w:styleId="BodyText">
    <w:name w:val="Body Text"/>
    <w:basedOn w:val="Normal"/>
    <w:link w:val="BodyTextChar"/>
    <w:uiPriority w:val="1"/>
    <w:qFormat/>
    <w:rsid w:val="00BD6B76"/>
    <w:pPr>
      <w:widowControl w:val="0"/>
      <w:spacing w:before="60" w:after="0" w:line="240" w:lineRule="auto"/>
      <w:ind w:left="593" w:right="0" w:hanging="361"/>
      <w:jc w:val="left"/>
    </w:pPr>
    <w:rPr>
      <w:rFonts w:ascii="Calibri" w:eastAsia="Calibri" w:hAnsi="Calibri" w:cstheme="minorBidi"/>
      <w:color w:val="auto"/>
      <w:lang w:val="en-US" w:eastAsia="en-US"/>
    </w:rPr>
  </w:style>
  <w:style w:type="character" w:customStyle="1" w:styleId="BodyTextChar">
    <w:name w:val="Body Text Char"/>
    <w:basedOn w:val="DefaultParagraphFont"/>
    <w:link w:val="BodyText"/>
    <w:uiPriority w:val="1"/>
    <w:rsid w:val="00BD6B76"/>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8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alsumaitprize.org/nominations/" TargetMode="External"/><Relationship Id="rId9" Type="http://schemas.openxmlformats.org/officeDocument/2006/relationships/hyperlink" Target="http://www.alsumaitprize.org/nomination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3732</Characters>
  <Application>Microsoft Macintosh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AlSumait - 2016 - Food Security Ad</vt:lpstr>
      <vt:lpstr>AlSumait - 2016 - Food Security Ad</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AlSumait - 2016 - Food Security Ad</dc:title>
  <dc:subject/>
  <dc:creator>Mansour Hamed</dc:creator>
  <cp:keywords/>
  <cp:lastModifiedBy>Julian Clarke-Jervoise</cp:lastModifiedBy>
  <cp:revision>4</cp:revision>
  <cp:lastPrinted>2019-10-15T07:54:00Z</cp:lastPrinted>
  <dcterms:created xsi:type="dcterms:W3CDTF">2020-01-13T10:46:00Z</dcterms:created>
  <dcterms:modified xsi:type="dcterms:W3CDTF">2020-01-13T12:25:00Z</dcterms:modified>
</cp:coreProperties>
</file>