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969"/>
      </w:tblGrid>
      <w:tr w:rsidR="002F701E" w:rsidRPr="00D06A9E" w:rsidTr="005B6363">
        <w:trPr>
          <w:trHeight w:val="1474"/>
        </w:trPr>
        <w:tc>
          <w:tcPr>
            <w:tcW w:w="4820" w:type="dxa"/>
          </w:tcPr>
          <w:p w:rsidR="002F701E" w:rsidRPr="00904178" w:rsidRDefault="00904178" w:rsidP="004F2319">
            <w:pPr>
              <w:pStyle w:val="Normalutanavstnd"/>
            </w:pPr>
            <w:r w:rsidRPr="00904178">
              <w:t>PRESSMEDDELANDE</w:t>
            </w:r>
          </w:p>
          <w:p w:rsidR="00D06A9E" w:rsidRPr="00D06A9E" w:rsidRDefault="00D06A9E" w:rsidP="00D06A9E">
            <w:pPr>
              <w:pStyle w:val="Normalutanavstnd"/>
            </w:pPr>
            <w:r w:rsidRPr="00D06A9E">
              <w:t>2019-12-</w:t>
            </w:r>
            <w:r w:rsidR="006246C9">
              <w:t>06</w:t>
            </w:r>
          </w:p>
        </w:tc>
        <w:tc>
          <w:tcPr>
            <w:tcW w:w="3969" w:type="dxa"/>
          </w:tcPr>
          <w:p w:rsidR="002F701E" w:rsidRPr="00D06A9E" w:rsidRDefault="002F701E" w:rsidP="004F2319">
            <w:pPr>
              <w:pStyle w:val="Normalutanavstnd"/>
            </w:pPr>
            <w:bookmarkStart w:id="0" w:name="xxMottagare"/>
            <w:bookmarkEnd w:id="0"/>
          </w:p>
        </w:tc>
      </w:tr>
    </w:tbl>
    <w:p w:rsidR="00654AA1" w:rsidRDefault="00D06A9E" w:rsidP="00D06A9E">
      <w:pPr>
        <w:pStyle w:val="Rubrik1"/>
      </w:pPr>
      <w:r>
        <w:t>Fler Tibro</w:t>
      </w:r>
      <w:bookmarkStart w:id="1" w:name="_GoBack"/>
      <w:bookmarkEnd w:id="1"/>
      <w:r>
        <w:t>elever når gymnasiebehörighet</w:t>
      </w:r>
    </w:p>
    <w:p w:rsidR="00C65FCB" w:rsidRPr="00815F08" w:rsidRDefault="00C65FCB" w:rsidP="00C65FCB">
      <w:pPr>
        <w:rPr>
          <w:b/>
          <w:lang w:eastAsia="sv-SE"/>
        </w:rPr>
      </w:pPr>
      <w:r>
        <w:rPr>
          <w:b/>
          <w:lang w:eastAsia="sv-SE"/>
        </w:rPr>
        <w:t>Nio av tio niondeklassare i Tibro är behöriga till gymnasieskolan – en ökning jämfört med 2018</w:t>
      </w:r>
      <w:r w:rsidRPr="00815F08">
        <w:rPr>
          <w:b/>
          <w:lang w:eastAsia="sv-SE"/>
        </w:rPr>
        <w:t xml:space="preserve">. Det visar en undersökning från Sveriges kommuner och regioner (SKR). </w:t>
      </w:r>
    </w:p>
    <w:p w:rsidR="001A3B89" w:rsidRDefault="00C65FCB" w:rsidP="00D06A9E">
      <w:pPr>
        <w:rPr>
          <w:lang w:eastAsia="sv-SE"/>
        </w:rPr>
      </w:pPr>
      <w:r w:rsidRPr="00C65FCB">
        <w:rPr>
          <w:lang w:eastAsia="sv-SE"/>
        </w:rPr>
        <w:t xml:space="preserve">Undersökningen visar att </w:t>
      </w:r>
      <w:r w:rsidR="00D06A9E" w:rsidRPr="00C65FCB">
        <w:rPr>
          <w:lang w:eastAsia="sv-SE"/>
        </w:rPr>
        <w:t>89,4 procent av Tibro</w:t>
      </w:r>
      <w:r w:rsidRPr="00C65FCB">
        <w:rPr>
          <w:lang w:eastAsia="sv-SE"/>
        </w:rPr>
        <w:t xml:space="preserve">eleverna var </w:t>
      </w:r>
      <w:r w:rsidR="00D06A9E" w:rsidRPr="00C65FCB">
        <w:rPr>
          <w:lang w:eastAsia="sv-SE"/>
        </w:rPr>
        <w:t>behöriga till gymnasieskolan</w:t>
      </w:r>
      <w:r w:rsidRPr="00C65FCB">
        <w:rPr>
          <w:lang w:eastAsia="sv-SE"/>
        </w:rPr>
        <w:t xml:space="preserve"> under 2019. Det är en ökning med </w:t>
      </w:r>
      <w:r w:rsidR="00D06A9E" w:rsidRPr="00C65FCB">
        <w:rPr>
          <w:lang w:eastAsia="sv-SE"/>
        </w:rPr>
        <w:t xml:space="preserve">strax under </w:t>
      </w:r>
      <w:r w:rsidRPr="00C65FCB">
        <w:rPr>
          <w:lang w:eastAsia="sv-SE"/>
        </w:rPr>
        <w:t>fem</w:t>
      </w:r>
      <w:r w:rsidR="00D06A9E" w:rsidRPr="00C65FCB">
        <w:rPr>
          <w:lang w:eastAsia="sv-SE"/>
        </w:rPr>
        <w:t xml:space="preserve"> procentenheter från 2018</w:t>
      </w:r>
      <w:r w:rsidRPr="00C65FCB">
        <w:rPr>
          <w:lang w:eastAsia="sv-SE"/>
        </w:rPr>
        <w:t>. Strax över</w:t>
      </w:r>
      <w:r w:rsidR="00D06A9E">
        <w:rPr>
          <w:lang w:eastAsia="sv-SE"/>
        </w:rPr>
        <w:t xml:space="preserve"> 80 procent av eleverna i årskurs nio uppnår </w:t>
      </w:r>
      <w:r>
        <w:rPr>
          <w:lang w:eastAsia="sv-SE"/>
        </w:rPr>
        <w:t xml:space="preserve">även </w:t>
      </w:r>
      <w:r w:rsidR="00D06A9E">
        <w:rPr>
          <w:lang w:eastAsia="sv-SE"/>
        </w:rPr>
        <w:t>kunskapskraven i samtliga ämnen.</w:t>
      </w:r>
      <w:r w:rsidR="0055588F">
        <w:rPr>
          <w:lang w:eastAsia="sv-SE"/>
        </w:rPr>
        <w:t xml:space="preserve"> Tibro kommun placerar sig</w:t>
      </w:r>
      <w:r w:rsidR="00904178">
        <w:rPr>
          <w:lang w:eastAsia="sv-SE"/>
        </w:rPr>
        <w:t xml:space="preserve"> därmed</w:t>
      </w:r>
      <w:r w:rsidR="0055588F">
        <w:rPr>
          <w:lang w:eastAsia="sv-SE"/>
        </w:rPr>
        <w:t xml:space="preserve"> i den övre fjärdedelen </w:t>
      </w:r>
      <w:r w:rsidR="00F972A8">
        <w:rPr>
          <w:lang w:eastAsia="sv-SE"/>
        </w:rPr>
        <w:t xml:space="preserve">av </w:t>
      </w:r>
      <w:r w:rsidR="00904178">
        <w:rPr>
          <w:lang w:eastAsia="sv-SE"/>
        </w:rPr>
        <w:t>landets</w:t>
      </w:r>
      <w:r w:rsidR="00F972A8">
        <w:rPr>
          <w:lang w:eastAsia="sv-SE"/>
        </w:rPr>
        <w:t xml:space="preserve"> kommuner. </w:t>
      </w:r>
      <w:r w:rsidR="00D06A9E">
        <w:rPr>
          <w:lang w:eastAsia="sv-SE"/>
        </w:rPr>
        <w:t xml:space="preserve"> </w:t>
      </w:r>
    </w:p>
    <w:p w:rsidR="00A20FF6" w:rsidRDefault="001A3B89" w:rsidP="00D06A9E">
      <w:pPr>
        <w:rPr>
          <w:lang w:eastAsia="sv-SE"/>
        </w:rPr>
      </w:pPr>
      <w:r>
        <w:rPr>
          <w:lang w:eastAsia="sv-SE"/>
        </w:rPr>
        <w:t>Tibro kommun har under flera år haft en positiv utveckling när det gäller resultat i grundskolan. S</w:t>
      </w:r>
      <w:r w:rsidR="00D06A9E">
        <w:rPr>
          <w:lang w:eastAsia="sv-SE"/>
        </w:rPr>
        <w:t>edan 2014 har</w:t>
      </w:r>
      <w:r w:rsidR="00A20FF6">
        <w:rPr>
          <w:lang w:eastAsia="sv-SE"/>
        </w:rPr>
        <w:t xml:space="preserve"> både</w:t>
      </w:r>
      <w:r w:rsidR="00D06A9E">
        <w:rPr>
          <w:lang w:eastAsia="sv-SE"/>
        </w:rPr>
        <w:t xml:space="preserve"> </w:t>
      </w:r>
      <w:r>
        <w:rPr>
          <w:lang w:eastAsia="sv-SE"/>
        </w:rPr>
        <w:t xml:space="preserve">antalet elever med gymnasiebehörighet </w:t>
      </w:r>
      <w:r w:rsidR="00A20FF6">
        <w:rPr>
          <w:lang w:eastAsia="sv-SE"/>
        </w:rPr>
        <w:t xml:space="preserve">och deras meritvärden </w:t>
      </w:r>
      <w:r>
        <w:rPr>
          <w:lang w:eastAsia="sv-SE"/>
        </w:rPr>
        <w:t xml:space="preserve">ökat </w:t>
      </w:r>
      <w:r w:rsidR="00A20FF6">
        <w:rPr>
          <w:lang w:eastAsia="sv-SE"/>
        </w:rPr>
        <w:t xml:space="preserve">för </w:t>
      </w:r>
      <w:r>
        <w:rPr>
          <w:lang w:eastAsia="sv-SE"/>
        </w:rPr>
        <w:t>varje år.</w:t>
      </w:r>
    </w:p>
    <w:p w:rsidR="00D06A9E" w:rsidRDefault="00A20FF6" w:rsidP="00D06A9E">
      <w:pPr>
        <w:rPr>
          <w:lang w:eastAsia="sv-SE"/>
        </w:rPr>
      </w:pPr>
      <w:r>
        <w:rPr>
          <w:lang w:eastAsia="sv-SE"/>
        </w:rPr>
        <w:t>─ Vi har lagt ned mycket arbete i projektet ”Bästa skola” och jobbar med att utveckla en samarbetskultur med eleven i fokus som ska ge eleverna en tydligare bild av mål och kunskapskrav. Vi har också haft ett ökat fokus på att utveckla och använda olika stödstrukturer,</w:t>
      </w:r>
      <w:r w:rsidR="0055588F">
        <w:rPr>
          <w:lang w:eastAsia="sv-SE"/>
        </w:rPr>
        <w:t xml:space="preserve"> </w:t>
      </w:r>
      <w:r w:rsidR="0055588F" w:rsidRPr="00815F08">
        <w:rPr>
          <w:lang w:eastAsia="sv-SE"/>
        </w:rPr>
        <w:t xml:space="preserve">säger </w:t>
      </w:r>
      <w:r w:rsidR="00956FAE" w:rsidRPr="00815F08">
        <w:rPr>
          <w:lang w:eastAsia="sv-SE"/>
        </w:rPr>
        <w:t xml:space="preserve">Malin Burman, rektor på </w:t>
      </w:r>
      <w:proofErr w:type="spellStart"/>
      <w:r w:rsidR="00956FAE" w:rsidRPr="00815F08">
        <w:rPr>
          <w:lang w:eastAsia="sv-SE"/>
        </w:rPr>
        <w:t>Nyboskolan</w:t>
      </w:r>
      <w:proofErr w:type="spellEnd"/>
      <w:r w:rsidR="00D06A9E" w:rsidRPr="00815F08">
        <w:rPr>
          <w:lang w:eastAsia="sv-SE"/>
        </w:rPr>
        <w:t>.</w:t>
      </w:r>
    </w:p>
    <w:p w:rsidR="00815F08" w:rsidRDefault="0055588F" w:rsidP="00D06A9E">
      <w:pPr>
        <w:rPr>
          <w:lang w:eastAsia="sv-SE"/>
        </w:rPr>
      </w:pPr>
      <w:r>
        <w:rPr>
          <w:lang w:eastAsia="sv-SE"/>
        </w:rPr>
        <w:t xml:space="preserve">Även om resultaten blir bättre </w:t>
      </w:r>
      <w:r w:rsidR="00815F08">
        <w:rPr>
          <w:lang w:eastAsia="sv-SE"/>
        </w:rPr>
        <w:t>visar undersökningen på</w:t>
      </w:r>
      <w:r>
        <w:rPr>
          <w:lang w:eastAsia="sv-SE"/>
        </w:rPr>
        <w:t xml:space="preserve"> fortsatt stora skillnader mellan</w:t>
      </w:r>
      <w:r w:rsidR="00815F08">
        <w:rPr>
          <w:lang w:eastAsia="sv-SE"/>
        </w:rPr>
        <w:t xml:space="preserve"> olika elevgrupper,</w:t>
      </w:r>
      <w:r>
        <w:rPr>
          <w:lang w:eastAsia="sv-SE"/>
        </w:rPr>
        <w:t xml:space="preserve"> </w:t>
      </w:r>
      <w:r w:rsidR="00815F08">
        <w:rPr>
          <w:lang w:eastAsia="sv-SE"/>
        </w:rPr>
        <w:t>till exempel mellan p</w:t>
      </w:r>
      <w:r w:rsidR="006815AE">
        <w:rPr>
          <w:lang w:eastAsia="sv-SE"/>
        </w:rPr>
        <w:t xml:space="preserve">ojkar och flickor, </w:t>
      </w:r>
      <w:r w:rsidR="00815F08">
        <w:rPr>
          <w:lang w:eastAsia="sv-SE"/>
        </w:rPr>
        <w:t xml:space="preserve">hur </w:t>
      </w:r>
      <w:r w:rsidR="00A20FF6">
        <w:rPr>
          <w:lang w:eastAsia="sv-SE"/>
        </w:rPr>
        <w:t>elevernas migrationsbakgrund</w:t>
      </w:r>
      <w:r w:rsidR="00815F08">
        <w:rPr>
          <w:lang w:eastAsia="sv-SE"/>
        </w:rPr>
        <w:t xml:space="preserve"> ser ut</w:t>
      </w:r>
      <w:r w:rsidR="00A20FF6">
        <w:rPr>
          <w:lang w:eastAsia="sv-SE"/>
        </w:rPr>
        <w:t xml:space="preserve"> </w:t>
      </w:r>
      <w:r w:rsidR="00956FAE">
        <w:rPr>
          <w:lang w:eastAsia="sv-SE"/>
        </w:rPr>
        <w:t>och även</w:t>
      </w:r>
      <w:r>
        <w:rPr>
          <w:lang w:eastAsia="sv-SE"/>
        </w:rPr>
        <w:t xml:space="preserve"> </w:t>
      </w:r>
      <w:r w:rsidR="00815F08">
        <w:rPr>
          <w:lang w:eastAsia="sv-SE"/>
        </w:rPr>
        <w:t xml:space="preserve">vilken </w:t>
      </w:r>
      <w:proofErr w:type="gramStart"/>
      <w:r w:rsidR="00815F08">
        <w:rPr>
          <w:lang w:eastAsia="sv-SE"/>
        </w:rPr>
        <w:t>utbildningsnivå vårdnadshavare</w:t>
      </w:r>
      <w:proofErr w:type="gramEnd"/>
      <w:r w:rsidR="00815F08">
        <w:rPr>
          <w:lang w:eastAsia="sv-SE"/>
        </w:rPr>
        <w:t xml:space="preserve"> har.</w:t>
      </w:r>
      <w:r w:rsidR="00956FAE">
        <w:rPr>
          <w:lang w:eastAsia="sv-SE"/>
        </w:rPr>
        <w:t xml:space="preserve"> </w:t>
      </w:r>
    </w:p>
    <w:p w:rsidR="00D06A9E" w:rsidRDefault="00815F08" w:rsidP="00D06A9E">
      <w:pPr>
        <w:rPr>
          <w:lang w:eastAsia="sv-SE"/>
        </w:rPr>
      </w:pPr>
      <w:r w:rsidRPr="00815F08">
        <w:rPr>
          <w:lang w:eastAsia="sv-SE"/>
        </w:rPr>
        <w:t xml:space="preserve">─ </w:t>
      </w:r>
      <w:r w:rsidR="00956FAE" w:rsidRPr="00815F08">
        <w:rPr>
          <w:lang w:eastAsia="sv-SE"/>
        </w:rPr>
        <w:t>Tibro behöver</w:t>
      </w:r>
      <w:r w:rsidRPr="00815F08">
        <w:rPr>
          <w:lang w:eastAsia="sv-SE"/>
        </w:rPr>
        <w:t>,</w:t>
      </w:r>
      <w:r w:rsidR="00956FAE" w:rsidRPr="00815F08">
        <w:rPr>
          <w:lang w:eastAsia="sv-SE"/>
        </w:rPr>
        <w:t xml:space="preserve"> i likhet med </w:t>
      </w:r>
      <w:r w:rsidRPr="00815F08">
        <w:rPr>
          <w:lang w:eastAsia="sv-SE"/>
        </w:rPr>
        <w:t xml:space="preserve">övriga </w:t>
      </w:r>
      <w:r w:rsidR="00956FAE" w:rsidRPr="00815F08">
        <w:rPr>
          <w:lang w:eastAsia="sv-SE"/>
        </w:rPr>
        <w:t>riket</w:t>
      </w:r>
      <w:r w:rsidRPr="00815F08">
        <w:rPr>
          <w:lang w:eastAsia="sv-SE"/>
        </w:rPr>
        <w:t>,</w:t>
      </w:r>
      <w:r w:rsidR="00956FAE" w:rsidRPr="00815F08">
        <w:rPr>
          <w:lang w:eastAsia="sv-SE"/>
        </w:rPr>
        <w:t xml:space="preserve"> öka likvärdigheten</w:t>
      </w:r>
      <w:r w:rsidRPr="00815F08">
        <w:rPr>
          <w:lang w:eastAsia="sv-SE"/>
        </w:rPr>
        <w:t xml:space="preserve"> i utbildningen samtidigt som vi stärker arbetet med att ge elever det stöd de behöver för att kompensera för sina olika förutsättningar</w:t>
      </w:r>
      <w:r w:rsidR="00956FAE" w:rsidRPr="00815F08">
        <w:rPr>
          <w:lang w:eastAsia="sv-SE"/>
        </w:rPr>
        <w:t>,</w:t>
      </w:r>
      <w:r w:rsidR="0055588F" w:rsidRPr="00815F08">
        <w:rPr>
          <w:lang w:eastAsia="sv-SE"/>
        </w:rPr>
        <w:t xml:space="preserve"> säger </w:t>
      </w:r>
      <w:r w:rsidR="00956FAE" w:rsidRPr="00815F08">
        <w:rPr>
          <w:lang w:eastAsia="sv-SE"/>
        </w:rPr>
        <w:t>Johan Wernvik, kvalitetskoordinato</w:t>
      </w:r>
      <w:bookmarkStart w:id="2" w:name="xxDocument"/>
      <w:bookmarkEnd w:id="2"/>
      <w:r w:rsidR="00C65FCB">
        <w:rPr>
          <w:lang w:eastAsia="sv-SE"/>
        </w:rPr>
        <w:t>r.</w:t>
      </w:r>
    </w:p>
    <w:p w:rsidR="00C65FCB" w:rsidRPr="00D06A9E" w:rsidRDefault="00C65FCB" w:rsidP="00D06A9E">
      <w:pPr>
        <w:rPr>
          <w:lang w:eastAsia="sv-SE"/>
        </w:rPr>
      </w:pPr>
    </w:p>
    <w:p w:rsidR="001A3B89" w:rsidRDefault="001A3B89" w:rsidP="001A3B89">
      <w:pPr>
        <w:pStyle w:val="Normalutanavstnd"/>
        <w:rPr>
          <w:b/>
          <w:lang w:eastAsia="sv-SE"/>
        </w:rPr>
      </w:pPr>
      <w:r>
        <w:rPr>
          <w:b/>
          <w:lang w:eastAsia="sv-SE"/>
        </w:rPr>
        <w:t>Kontaktpersoner</w:t>
      </w:r>
    </w:p>
    <w:p w:rsidR="00213B44" w:rsidRDefault="00213B44" w:rsidP="001A3B89">
      <w:pPr>
        <w:pStyle w:val="Normalutanavstnd"/>
        <w:rPr>
          <w:rStyle w:val="Hyperlnk"/>
          <w:lang w:eastAsia="sv-SE"/>
        </w:rPr>
      </w:pPr>
      <w:r>
        <w:rPr>
          <w:lang w:eastAsia="sv-SE"/>
        </w:rPr>
        <w:t>Kvalitetskoordinator, Johan Wernvik</w:t>
      </w:r>
      <w:r w:rsidR="0055588F">
        <w:rPr>
          <w:lang w:eastAsia="sv-SE"/>
        </w:rPr>
        <w:br/>
      </w:r>
      <w:proofErr w:type="gramStart"/>
      <w:r>
        <w:rPr>
          <w:lang w:eastAsia="sv-SE"/>
        </w:rPr>
        <w:t xml:space="preserve">0508- </w:t>
      </w:r>
      <w:r w:rsidRPr="00213B44">
        <w:rPr>
          <w:lang w:eastAsia="sv-SE"/>
        </w:rPr>
        <w:t>18195</w:t>
      </w:r>
      <w:proofErr w:type="gramEnd"/>
      <w:r w:rsidR="0055588F">
        <w:rPr>
          <w:lang w:eastAsia="sv-SE"/>
        </w:rPr>
        <w:br/>
      </w:r>
      <w:hyperlink r:id="rId7" w:history="1">
        <w:r w:rsidRPr="00E9453B">
          <w:rPr>
            <w:rStyle w:val="Hyperlnk"/>
            <w:lang w:eastAsia="sv-SE"/>
          </w:rPr>
          <w:t>johan.wernvik@tibro.se</w:t>
        </w:r>
      </w:hyperlink>
    </w:p>
    <w:p w:rsidR="00213B44" w:rsidRDefault="00213B44" w:rsidP="001A3B89">
      <w:pPr>
        <w:pStyle w:val="Normalutanavstnd"/>
        <w:rPr>
          <w:lang w:eastAsia="sv-SE"/>
        </w:rPr>
      </w:pPr>
    </w:p>
    <w:p w:rsidR="001A3B89" w:rsidRDefault="001A3B89" w:rsidP="001A3B89">
      <w:pPr>
        <w:pStyle w:val="Normalutanavstnd"/>
        <w:rPr>
          <w:lang w:eastAsia="sv-SE"/>
        </w:rPr>
      </w:pPr>
      <w:proofErr w:type="spellStart"/>
      <w:r>
        <w:rPr>
          <w:lang w:eastAsia="sv-SE"/>
        </w:rPr>
        <w:t>Tf</w:t>
      </w:r>
      <w:proofErr w:type="spellEnd"/>
      <w:r>
        <w:rPr>
          <w:lang w:eastAsia="sv-SE"/>
        </w:rPr>
        <w:t xml:space="preserve"> Barn- och utbildningschef Eva Gustavsson</w:t>
      </w:r>
    </w:p>
    <w:p w:rsidR="001A3B89" w:rsidRDefault="001A3B89" w:rsidP="001A3B89">
      <w:pPr>
        <w:pStyle w:val="Normalutanavstnd"/>
        <w:rPr>
          <w:lang w:eastAsia="sv-SE"/>
        </w:rPr>
      </w:pPr>
      <w:r>
        <w:rPr>
          <w:lang w:eastAsia="sv-SE"/>
        </w:rPr>
        <w:t>0504-181 55</w:t>
      </w:r>
    </w:p>
    <w:p w:rsidR="00D06A9E" w:rsidRPr="00D06A9E" w:rsidRDefault="00756C78" w:rsidP="00D06A9E">
      <w:pPr>
        <w:pStyle w:val="Normalutanavstnd"/>
        <w:rPr>
          <w:lang w:eastAsia="sv-SE"/>
        </w:rPr>
      </w:pPr>
      <w:hyperlink r:id="rId8" w:history="1">
        <w:r w:rsidR="00213B44" w:rsidRPr="00E9453B">
          <w:rPr>
            <w:rStyle w:val="Hyperlnk"/>
            <w:lang w:eastAsia="sv-SE"/>
          </w:rPr>
          <w:t>eva.gustavsson@tibro.se</w:t>
        </w:r>
      </w:hyperlink>
    </w:p>
    <w:sectPr w:rsidR="00D06A9E" w:rsidRPr="00D06A9E" w:rsidSect="00500B87">
      <w:headerReference w:type="default" r:id="rId9"/>
      <w:headerReference w:type="first" r:id="rId10"/>
      <w:footerReference w:type="first" r:id="rId11"/>
      <w:pgSz w:w="11907" w:h="16839" w:code="9"/>
      <w:pgMar w:top="2523" w:right="1701" w:bottom="2098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C78" w:rsidRDefault="00756C78" w:rsidP="008453F1">
      <w:pPr>
        <w:spacing w:line="240" w:lineRule="auto"/>
      </w:pPr>
      <w:r>
        <w:separator/>
      </w:r>
    </w:p>
  </w:endnote>
  <w:endnote w:type="continuationSeparator" w:id="0">
    <w:p w:rsidR="00756C78" w:rsidRDefault="00756C78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561154" w:rsidTr="00561154">
      <w:tc>
        <w:tcPr>
          <w:tcW w:w="7598" w:type="dxa"/>
        </w:tcPr>
        <w:p w:rsidR="00D06A9E" w:rsidRPr="00173152" w:rsidRDefault="00D06A9E" w:rsidP="000B68D2">
          <w:pPr>
            <w:pStyle w:val="Sidfot"/>
          </w:pPr>
          <w:bookmarkStart w:id="4" w:name="xxFörvaltningSidfot"/>
          <w:bookmarkStart w:id="5" w:name="xxAddress"/>
          <w:bookmarkEnd w:id="4"/>
          <w:r w:rsidRPr="00173152">
            <w:t xml:space="preserve">Tibro kommun, 543 80 TIBRO, </w:t>
          </w:r>
          <w:bookmarkStart w:id="6" w:name="xxyyFörvaltning"/>
          <w:bookmarkEnd w:id="6"/>
          <w:r>
            <w:t>Barn &amp; Utbildning</w:t>
          </w:r>
          <w:r w:rsidRPr="00173152">
            <w:t xml:space="preserve">, </w:t>
          </w:r>
          <w:r w:rsidRPr="00173152">
            <w:rPr>
              <w:i/>
            </w:rPr>
            <w:t>Besöksadress:</w:t>
          </w:r>
          <w:r w:rsidRPr="00173152">
            <w:t xml:space="preserve"> </w:t>
          </w:r>
          <w:bookmarkStart w:id="7" w:name="xxyyBesöksadress"/>
          <w:bookmarkEnd w:id="7"/>
          <w:r>
            <w:t>Gymnasiegatan 29</w:t>
          </w:r>
        </w:p>
        <w:p w:rsidR="0040660B" w:rsidRDefault="00D06A9E" w:rsidP="00D06A9E">
          <w:pPr>
            <w:pStyle w:val="Sidfot"/>
          </w:pPr>
          <w:r>
            <w:rPr>
              <w:i/>
            </w:rPr>
            <w:t xml:space="preserve">E-post: </w:t>
          </w:r>
          <w:bookmarkStart w:id="8" w:name="xxEpost"/>
          <w:r>
            <w:t>kommun@tibro.se</w:t>
          </w:r>
          <w:bookmarkEnd w:id="8"/>
          <w:r>
            <w:t xml:space="preserve">, </w:t>
          </w:r>
          <w:bookmarkStart w:id="9" w:name="xxWWW"/>
          <w:r>
            <w:t>www.tibro.se</w:t>
          </w:r>
          <w:bookmarkEnd w:id="9"/>
          <w:r>
            <w:t xml:space="preserve">, </w:t>
          </w:r>
          <w:r>
            <w:rPr>
              <w:i/>
            </w:rPr>
            <w:t xml:space="preserve">Växel: </w:t>
          </w:r>
          <w:r>
            <w:t>0504-180 00</w:t>
          </w:r>
          <w:bookmarkStart w:id="10" w:name="xxyyFaxTabort"/>
          <w:r>
            <w:t xml:space="preserve"> </w:t>
          </w:r>
          <w:bookmarkStart w:id="11" w:name="xxyyFax"/>
          <w:bookmarkStart w:id="12" w:name="xxyyHandläggare"/>
          <w:bookmarkStart w:id="13" w:name="xxyyEmail"/>
          <w:bookmarkStart w:id="14" w:name="xxDirTel"/>
          <w:bookmarkEnd w:id="5"/>
          <w:bookmarkEnd w:id="10"/>
          <w:bookmarkEnd w:id="11"/>
          <w:bookmarkEnd w:id="12"/>
          <w:bookmarkEnd w:id="13"/>
          <w:bookmarkEnd w:id="14"/>
          <w:r w:rsidR="0040660B">
            <w:t xml:space="preserve">  </w:t>
          </w:r>
        </w:p>
      </w:tc>
      <w:tc>
        <w:tcPr>
          <w:tcW w:w="2268" w:type="dxa"/>
        </w:tcPr>
        <w:p w:rsidR="00561154" w:rsidRDefault="00477FD8" w:rsidP="00561154">
          <w:pPr>
            <w:pStyle w:val="Sidfot"/>
          </w:pPr>
          <w:r>
            <w:rPr>
              <w:noProof/>
            </w:rPr>
            <w:drawing>
              <wp:inline distT="0" distB="0" distL="0" distR="0" wp14:anchorId="6F481731" wp14:editId="3BAE9FF9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C78" w:rsidRDefault="00756C78" w:rsidP="008453F1">
      <w:pPr>
        <w:spacing w:line="240" w:lineRule="auto"/>
      </w:pPr>
      <w:r>
        <w:separator/>
      </w:r>
    </w:p>
  </w:footnote>
  <w:footnote w:type="continuationSeparator" w:id="0">
    <w:p w:rsidR="00756C78" w:rsidRDefault="00756C78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3D5663A" wp14:editId="5CBFAE56">
                <wp:extent cx="420624" cy="490728"/>
                <wp:effectExtent l="0" t="0" r="0" b="508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40900F68" wp14:editId="71ABCD6A">
                <wp:extent cx="377952" cy="356616"/>
                <wp:effectExtent l="0" t="0" r="3175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D06A9E" w:rsidP="0004652C">
          <w:pPr>
            <w:pStyle w:val="Sidhuvud"/>
            <w:spacing w:before="160"/>
          </w:pPr>
          <w:bookmarkStart w:id="3" w:name="xxFörvaltning"/>
          <w:bookmarkEnd w:id="3"/>
          <w:r>
            <w:t>Barn &amp; Utbildning</w:t>
          </w:r>
        </w:p>
      </w:tc>
      <w:tc>
        <w:tcPr>
          <w:tcW w:w="822" w:type="dxa"/>
        </w:tcPr>
        <w:p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6F44408" wp14:editId="43E2CFBB">
                <wp:extent cx="420624" cy="490728"/>
                <wp:effectExtent l="0" t="0" r="0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9" w15:restartNumberingAfterBreak="0">
    <w:nsid w:val="7E031DFF"/>
    <w:multiLevelType w:val="hybridMultilevel"/>
    <w:tmpl w:val="D7CAFBC2"/>
    <w:lvl w:ilvl="0" w:tplc="DD3E0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E4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C8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2D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81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C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E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E2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E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9E"/>
    <w:rsid w:val="00012A62"/>
    <w:rsid w:val="00022CEE"/>
    <w:rsid w:val="000241EE"/>
    <w:rsid w:val="00032EB5"/>
    <w:rsid w:val="000365B4"/>
    <w:rsid w:val="00040301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1755F"/>
    <w:rsid w:val="0014634D"/>
    <w:rsid w:val="00171482"/>
    <w:rsid w:val="00174D9C"/>
    <w:rsid w:val="00175CA2"/>
    <w:rsid w:val="00193395"/>
    <w:rsid w:val="001A36A4"/>
    <w:rsid w:val="001A3B89"/>
    <w:rsid w:val="001B6B30"/>
    <w:rsid w:val="001E497E"/>
    <w:rsid w:val="001E57CF"/>
    <w:rsid w:val="001E5A4D"/>
    <w:rsid w:val="001E64DA"/>
    <w:rsid w:val="001F6CE5"/>
    <w:rsid w:val="00205C9F"/>
    <w:rsid w:val="00213B44"/>
    <w:rsid w:val="00241369"/>
    <w:rsid w:val="002519DB"/>
    <w:rsid w:val="0025486C"/>
    <w:rsid w:val="00273E91"/>
    <w:rsid w:val="002861FA"/>
    <w:rsid w:val="00286D8B"/>
    <w:rsid w:val="002A54DA"/>
    <w:rsid w:val="002A6AF2"/>
    <w:rsid w:val="002B06BD"/>
    <w:rsid w:val="002D2298"/>
    <w:rsid w:val="002D5CE0"/>
    <w:rsid w:val="002E262C"/>
    <w:rsid w:val="002F701E"/>
    <w:rsid w:val="0031302F"/>
    <w:rsid w:val="00326F3D"/>
    <w:rsid w:val="003302F6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D6DFE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D7CFF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588F"/>
    <w:rsid w:val="0055620D"/>
    <w:rsid w:val="005606CF"/>
    <w:rsid w:val="00561154"/>
    <w:rsid w:val="0056435D"/>
    <w:rsid w:val="00565265"/>
    <w:rsid w:val="005A391A"/>
    <w:rsid w:val="005A596C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020E9"/>
    <w:rsid w:val="00622046"/>
    <w:rsid w:val="006227CF"/>
    <w:rsid w:val="006246C9"/>
    <w:rsid w:val="006339E7"/>
    <w:rsid w:val="00654AA1"/>
    <w:rsid w:val="0066456E"/>
    <w:rsid w:val="00674B19"/>
    <w:rsid w:val="006815AE"/>
    <w:rsid w:val="0069279F"/>
    <w:rsid w:val="00694CB2"/>
    <w:rsid w:val="006A1BBA"/>
    <w:rsid w:val="006A345E"/>
    <w:rsid w:val="006A7B6B"/>
    <w:rsid w:val="006C2846"/>
    <w:rsid w:val="006D2DA7"/>
    <w:rsid w:val="006E3CAA"/>
    <w:rsid w:val="007053F3"/>
    <w:rsid w:val="00707887"/>
    <w:rsid w:val="007134A2"/>
    <w:rsid w:val="00721F2A"/>
    <w:rsid w:val="00747A92"/>
    <w:rsid w:val="00756C78"/>
    <w:rsid w:val="00757EBB"/>
    <w:rsid w:val="00785FD9"/>
    <w:rsid w:val="00790629"/>
    <w:rsid w:val="00792503"/>
    <w:rsid w:val="007B2FCF"/>
    <w:rsid w:val="007E771B"/>
    <w:rsid w:val="00801399"/>
    <w:rsid w:val="008049AB"/>
    <w:rsid w:val="008111F0"/>
    <w:rsid w:val="00815F08"/>
    <w:rsid w:val="00844BD2"/>
    <w:rsid w:val="008453F1"/>
    <w:rsid w:val="00850E58"/>
    <w:rsid w:val="00864877"/>
    <w:rsid w:val="00880C1E"/>
    <w:rsid w:val="00891619"/>
    <w:rsid w:val="00897510"/>
    <w:rsid w:val="008A375F"/>
    <w:rsid w:val="008E5480"/>
    <w:rsid w:val="00904178"/>
    <w:rsid w:val="00904887"/>
    <w:rsid w:val="00907455"/>
    <w:rsid w:val="0091299F"/>
    <w:rsid w:val="00925B02"/>
    <w:rsid w:val="009319F5"/>
    <w:rsid w:val="009341D3"/>
    <w:rsid w:val="00956FAE"/>
    <w:rsid w:val="00961561"/>
    <w:rsid w:val="00966CCC"/>
    <w:rsid w:val="00993BD0"/>
    <w:rsid w:val="009A07F0"/>
    <w:rsid w:val="009A615A"/>
    <w:rsid w:val="009C32A0"/>
    <w:rsid w:val="009C6FF1"/>
    <w:rsid w:val="009C77F0"/>
    <w:rsid w:val="009E3549"/>
    <w:rsid w:val="009F3E95"/>
    <w:rsid w:val="00A01592"/>
    <w:rsid w:val="00A0215C"/>
    <w:rsid w:val="00A20FF6"/>
    <w:rsid w:val="00A26767"/>
    <w:rsid w:val="00A46220"/>
    <w:rsid w:val="00A54EBF"/>
    <w:rsid w:val="00A81710"/>
    <w:rsid w:val="00A95D9B"/>
    <w:rsid w:val="00AA1068"/>
    <w:rsid w:val="00AA1E4E"/>
    <w:rsid w:val="00AA4E07"/>
    <w:rsid w:val="00AB041E"/>
    <w:rsid w:val="00AC017E"/>
    <w:rsid w:val="00AC46E5"/>
    <w:rsid w:val="00AF43CB"/>
    <w:rsid w:val="00B11866"/>
    <w:rsid w:val="00B3160C"/>
    <w:rsid w:val="00B33628"/>
    <w:rsid w:val="00B42DB4"/>
    <w:rsid w:val="00B6388E"/>
    <w:rsid w:val="00B82242"/>
    <w:rsid w:val="00B92795"/>
    <w:rsid w:val="00B928F3"/>
    <w:rsid w:val="00BE238C"/>
    <w:rsid w:val="00BE279D"/>
    <w:rsid w:val="00BF2DB9"/>
    <w:rsid w:val="00C03DFA"/>
    <w:rsid w:val="00C047D7"/>
    <w:rsid w:val="00C14C4D"/>
    <w:rsid w:val="00C2658D"/>
    <w:rsid w:val="00C3460D"/>
    <w:rsid w:val="00C41F0E"/>
    <w:rsid w:val="00C51F2A"/>
    <w:rsid w:val="00C52A3F"/>
    <w:rsid w:val="00C6249A"/>
    <w:rsid w:val="00C62551"/>
    <w:rsid w:val="00C65FC8"/>
    <w:rsid w:val="00C65FCB"/>
    <w:rsid w:val="00C81B55"/>
    <w:rsid w:val="00CA75E8"/>
    <w:rsid w:val="00CD69FF"/>
    <w:rsid w:val="00CE6C96"/>
    <w:rsid w:val="00CF186C"/>
    <w:rsid w:val="00D06A9E"/>
    <w:rsid w:val="00D13722"/>
    <w:rsid w:val="00D15E02"/>
    <w:rsid w:val="00D176EC"/>
    <w:rsid w:val="00D21F8E"/>
    <w:rsid w:val="00D22D49"/>
    <w:rsid w:val="00D37C89"/>
    <w:rsid w:val="00D43B89"/>
    <w:rsid w:val="00D67746"/>
    <w:rsid w:val="00D94FF2"/>
    <w:rsid w:val="00DA26A9"/>
    <w:rsid w:val="00DB17E9"/>
    <w:rsid w:val="00DB7E98"/>
    <w:rsid w:val="00DE360B"/>
    <w:rsid w:val="00DF0375"/>
    <w:rsid w:val="00DF0C87"/>
    <w:rsid w:val="00DF202C"/>
    <w:rsid w:val="00DF4057"/>
    <w:rsid w:val="00E01ABB"/>
    <w:rsid w:val="00E036AF"/>
    <w:rsid w:val="00E176D1"/>
    <w:rsid w:val="00E31D6F"/>
    <w:rsid w:val="00E720BE"/>
    <w:rsid w:val="00E85604"/>
    <w:rsid w:val="00E91E30"/>
    <w:rsid w:val="00E9234C"/>
    <w:rsid w:val="00EA593C"/>
    <w:rsid w:val="00EC04B3"/>
    <w:rsid w:val="00EC3E1E"/>
    <w:rsid w:val="00F05B6F"/>
    <w:rsid w:val="00F31BC4"/>
    <w:rsid w:val="00F36CA7"/>
    <w:rsid w:val="00F62FC4"/>
    <w:rsid w:val="00F92358"/>
    <w:rsid w:val="00F94541"/>
    <w:rsid w:val="00F972A8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F9B4D"/>
  <w15:docId w15:val="{56D7A45F-FAAC-4D14-B681-8890856D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D06A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D06A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D06A9E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D06A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A3B89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90417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041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04178"/>
    <w:rPr>
      <w:rFonts w:ascii="Arial" w:hAnsi="Arial" w:cs="Arial"/>
      <w:color w:val="00000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0417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04178"/>
    <w:rPr>
      <w:rFonts w:ascii="Arial" w:hAnsi="Arial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gustavsson@tibro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an.wernvik@tibro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l02-fs01.kommun.skovde.se\deladefiler\tibro\grafisk%20profil\tibro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</TotalTime>
  <Pages>1</Pages>
  <Words>263</Words>
  <Characters>1561</Characters>
  <Application>Microsoft Office Word</Application>
  <DocSecurity>0</DocSecurity>
  <Lines>35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Antonsson</dc:creator>
  <cp:lastModifiedBy>Peter Legendi</cp:lastModifiedBy>
  <cp:revision>3</cp:revision>
  <dcterms:created xsi:type="dcterms:W3CDTF">2019-12-05T14:02:00Z</dcterms:created>
  <dcterms:modified xsi:type="dcterms:W3CDTF">2019-12-06T14:22:00Z</dcterms:modified>
</cp:coreProperties>
</file>