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6B15" w14:textId="01BA2DEA" w:rsidR="00EF6255" w:rsidRPr="002551AE" w:rsidRDefault="00694880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468C0DC" wp14:editId="35476221">
            <wp:simplePos x="0" y="0"/>
            <wp:positionH relativeFrom="column">
              <wp:posOffset>-320040</wp:posOffset>
            </wp:positionH>
            <wp:positionV relativeFrom="paragraph">
              <wp:posOffset>-518160</wp:posOffset>
            </wp:positionV>
            <wp:extent cx="1483360" cy="747929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74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74">
        <w:rPr>
          <w:rFonts w:asciiTheme="majorHAnsi" w:hAnsiTheme="majorHAnsi"/>
          <w:noProof/>
        </w:rPr>
        <w:drawing>
          <wp:anchor distT="0" distB="0" distL="114300" distR="114300" simplePos="0" relativeHeight="251656704" behindDoc="0" locked="0" layoutInCell="1" allowOverlap="1" wp14:anchorId="15B5462D" wp14:editId="516D174F">
            <wp:simplePos x="0" y="0"/>
            <wp:positionH relativeFrom="column">
              <wp:posOffset>4137660</wp:posOffset>
            </wp:positionH>
            <wp:positionV relativeFrom="paragraph">
              <wp:posOffset>-563880</wp:posOffset>
            </wp:positionV>
            <wp:extent cx="2228850" cy="774065"/>
            <wp:effectExtent l="0" t="0" r="0" b="0"/>
            <wp:wrapNone/>
            <wp:docPr id="4" name="Picture 4" descr="K:\Enzymotec\Logos\Enzymotec Logo Transparent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nzymotec\Logos\Enzymotec Logo Transparent 100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FC97" w14:textId="77777777" w:rsidR="00481DDB" w:rsidRPr="002551AE" w:rsidRDefault="00481DDB" w:rsidP="004C5D33">
      <w:pPr>
        <w:spacing w:after="160"/>
        <w:rPr>
          <w:rFonts w:asciiTheme="majorHAnsi" w:hAnsiTheme="majorHAnsi"/>
          <w:b/>
        </w:rPr>
      </w:pPr>
    </w:p>
    <w:p w14:paraId="514DE746" w14:textId="50FABBF4" w:rsidR="008D444C" w:rsidRDefault="008D444C" w:rsidP="008D444C">
      <w:pPr>
        <w:jc w:val="center"/>
        <w:rPr>
          <w:rFonts w:asciiTheme="majorHAnsi" w:hAnsiTheme="majorHAnsi"/>
          <w:b/>
          <w:sz w:val="28"/>
        </w:rPr>
      </w:pPr>
    </w:p>
    <w:p w14:paraId="34AE38AE" w14:textId="77777777" w:rsidR="008D444C" w:rsidRDefault="008D444C" w:rsidP="008D444C">
      <w:pPr>
        <w:jc w:val="center"/>
        <w:rPr>
          <w:rFonts w:asciiTheme="majorHAnsi" w:hAnsiTheme="majorHAnsi"/>
          <w:b/>
          <w:sz w:val="28"/>
        </w:rPr>
      </w:pPr>
    </w:p>
    <w:p w14:paraId="1969D3D7" w14:textId="2D923BEA" w:rsidR="00576DD1" w:rsidRPr="002551AE" w:rsidRDefault="00A11674" w:rsidP="008D444C">
      <w:pPr>
        <w:jc w:val="center"/>
        <w:rPr>
          <w:rFonts w:asciiTheme="majorHAnsi" w:hAnsiTheme="majorHAnsi"/>
          <w:b/>
          <w:sz w:val="28"/>
        </w:rPr>
      </w:pPr>
      <w:r w:rsidRPr="002551AE">
        <w:rPr>
          <w:rFonts w:asciiTheme="majorHAnsi" w:hAnsiTheme="majorHAnsi"/>
          <w:b/>
          <w:sz w:val="28"/>
        </w:rPr>
        <w:t xml:space="preserve">Enzymotec </w:t>
      </w:r>
      <w:r w:rsidR="00C946B0" w:rsidRPr="002551AE">
        <w:rPr>
          <w:rFonts w:asciiTheme="majorHAnsi" w:hAnsiTheme="majorHAnsi"/>
          <w:b/>
          <w:sz w:val="28"/>
        </w:rPr>
        <w:t>Launches Next Generation Krill Oil Product</w:t>
      </w:r>
      <w:r w:rsidR="00EC5958" w:rsidRPr="002551AE">
        <w:rPr>
          <w:rFonts w:asciiTheme="majorHAnsi" w:hAnsiTheme="majorHAnsi"/>
          <w:b/>
          <w:sz w:val="28"/>
        </w:rPr>
        <w:t xml:space="preserve"> </w:t>
      </w:r>
      <w:r w:rsidR="00DB3C51">
        <w:rPr>
          <w:rFonts w:asciiTheme="majorHAnsi" w:hAnsiTheme="majorHAnsi"/>
          <w:b/>
          <w:sz w:val="28"/>
        </w:rPr>
        <w:t xml:space="preserve">- </w:t>
      </w:r>
      <w:r w:rsidR="00EC5958" w:rsidRPr="002551AE">
        <w:rPr>
          <w:rFonts w:asciiTheme="majorHAnsi" w:hAnsiTheme="majorHAnsi"/>
          <w:b/>
          <w:sz w:val="28"/>
        </w:rPr>
        <w:t>K•REAL® Gold</w:t>
      </w:r>
    </w:p>
    <w:p w14:paraId="0BF0A0BF" w14:textId="77777777" w:rsidR="004C5D33" w:rsidRPr="002551AE" w:rsidRDefault="004C5D33" w:rsidP="004C5D33">
      <w:pPr>
        <w:jc w:val="center"/>
        <w:rPr>
          <w:rFonts w:asciiTheme="majorHAnsi" w:hAnsiTheme="majorHAnsi"/>
          <w:b/>
          <w:sz w:val="28"/>
        </w:rPr>
      </w:pPr>
    </w:p>
    <w:p w14:paraId="71FECB13" w14:textId="42043BEF" w:rsidR="008D444C" w:rsidRDefault="00750660" w:rsidP="00422A43">
      <w:pPr>
        <w:jc w:val="both"/>
        <w:rPr>
          <w:rFonts w:asciiTheme="majorHAnsi" w:hAnsiTheme="majorHAnsi"/>
          <w:sz w:val="22"/>
          <w:szCs w:val="22"/>
        </w:rPr>
      </w:pPr>
      <w:r w:rsidRPr="002551AE">
        <w:rPr>
          <w:rFonts w:asciiTheme="majorHAnsi" w:hAnsiTheme="majorHAnsi"/>
          <w:sz w:val="22"/>
          <w:szCs w:val="22"/>
        </w:rPr>
        <w:t>M</w:t>
      </w:r>
      <w:r w:rsidR="00CA0C9A" w:rsidRPr="002551AE">
        <w:rPr>
          <w:rFonts w:asciiTheme="majorHAnsi" w:hAnsiTheme="majorHAnsi"/>
          <w:sz w:val="22"/>
          <w:szCs w:val="22"/>
        </w:rPr>
        <w:t xml:space="preserve">IGDAL HA'EMEQ, Israel, </w:t>
      </w:r>
      <w:r w:rsidR="00B529EC">
        <w:rPr>
          <w:rFonts w:asciiTheme="majorHAnsi" w:hAnsiTheme="majorHAnsi"/>
          <w:sz w:val="22"/>
          <w:szCs w:val="22"/>
        </w:rPr>
        <w:t>June</w:t>
      </w:r>
      <w:r w:rsidR="00B529EC" w:rsidRPr="002551AE">
        <w:rPr>
          <w:rFonts w:asciiTheme="majorHAnsi" w:hAnsiTheme="majorHAnsi"/>
          <w:sz w:val="22"/>
          <w:szCs w:val="22"/>
        </w:rPr>
        <w:t xml:space="preserve"> </w:t>
      </w:r>
      <w:r w:rsidR="00ED0FD5">
        <w:rPr>
          <w:rFonts w:asciiTheme="majorHAnsi" w:hAnsiTheme="majorHAnsi"/>
          <w:sz w:val="22"/>
          <w:szCs w:val="22"/>
        </w:rPr>
        <w:t>6</w:t>
      </w:r>
      <w:r w:rsidR="00ED0FD5" w:rsidRPr="00ED0FD5">
        <w:rPr>
          <w:rFonts w:asciiTheme="majorHAnsi" w:hAnsiTheme="majorHAnsi"/>
          <w:sz w:val="22"/>
          <w:szCs w:val="22"/>
          <w:vertAlign w:val="superscript"/>
        </w:rPr>
        <w:t>th</w:t>
      </w:r>
      <w:r w:rsidRPr="002551AE">
        <w:rPr>
          <w:rFonts w:asciiTheme="majorHAnsi" w:hAnsiTheme="majorHAnsi"/>
          <w:sz w:val="22"/>
          <w:szCs w:val="22"/>
        </w:rPr>
        <w:t xml:space="preserve">, 2017 (GLOBE NEWSWIRE) -- </w:t>
      </w:r>
      <w:r w:rsidRPr="002551AE">
        <w:rPr>
          <w:rFonts w:asciiTheme="majorHAnsi" w:hAnsiTheme="majorHAnsi"/>
          <w:sz w:val="22"/>
        </w:rPr>
        <w:t xml:space="preserve">Enzymotec </w:t>
      </w:r>
      <w:r w:rsidRPr="002551AE">
        <w:rPr>
          <w:rFonts w:asciiTheme="majorHAnsi" w:hAnsiTheme="majorHAnsi"/>
          <w:sz w:val="22"/>
          <w:szCs w:val="22"/>
        </w:rPr>
        <w:t xml:space="preserve">Ltd. (Nasdaq:ENZY) </w:t>
      </w:r>
    </w:p>
    <w:p w14:paraId="5C7F0F59" w14:textId="77777777" w:rsidR="008D444C" w:rsidRDefault="008D444C" w:rsidP="00422A43">
      <w:pPr>
        <w:jc w:val="both"/>
        <w:rPr>
          <w:rFonts w:asciiTheme="majorHAnsi" w:hAnsiTheme="majorHAnsi"/>
          <w:sz w:val="22"/>
          <w:szCs w:val="22"/>
        </w:rPr>
      </w:pPr>
    </w:p>
    <w:p w14:paraId="42370DED" w14:textId="0289DBB8" w:rsidR="002F2195" w:rsidRPr="002551AE" w:rsidRDefault="008D444C" w:rsidP="00422A43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szCs w:val="22"/>
        </w:rPr>
        <w:t>Enzymotec,</w:t>
      </w:r>
      <w:r w:rsidR="00750660" w:rsidRPr="002551AE">
        <w:rPr>
          <w:rFonts w:asciiTheme="majorHAnsi" w:hAnsiTheme="majorHAnsi"/>
          <w:sz w:val="22"/>
          <w:szCs w:val="22"/>
        </w:rPr>
        <w:t xml:space="preserve"> developer of innovative bio-active lipid-based nutritional ingredients and medical foods, </w:t>
      </w:r>
      <w:r w:rsidR="00750660" w:rsidRPr="002551AE">
        <w:rPr>
          <w:rFonts w:asciiTheme="majorHAnsi" w:hAnsiTheme="majorHAnsi"/>
          <w:sz w:val="22"/>
        </w:rPr>
        <w:t>today</w:t>
      </w:r>
      <w:r w:rsidR="00A3134E" w:rsidRPr="002551AE">
        <w:rPr>
          <w:rFonts w:asciiTheme="majorHAnsi" w:hAnsiTheme="majorHAnsi"/>
          <w:sz w:val="22"/>
        </w:rPr>
        <w:t xml:space="preserve"> announced</w:t>
      </w:r>
      <w:r w:rsidR="00750660" w:rsidRPr="002551AE">
        <w:rPr>
          <w:rFonts w:asciiTheme="majorHAnsi" w:hAnsiTheme="majorHAnsi"/>
          <w:sz w:val="22"/>
        </w:rPr>
        <w:t xml:space="preserve"> </w:t>
      </w:r>
      <w:r w:rsidR="00C017A8" w:rsidRPr="002551AE">
        <w:rPr>
          <w:rFonts w:asciiTheme="majorHAnsi" w:hAnsiTheme="majorHAnsi"/>
          <w:sz w:val="22"/>
        </w:rPr>
        <w:t>th</w:t>
      </w:r>
      <w:r w:rsidR="00C946B0" w:rsidRPr="002551AE">
        <w:rPr>
          <w:rFonts w:asciiTheme="majorHAnsi" w:hAnsiTheme="majorHAnsi"/>
          <w:sz w:val="22"/>
        </w:rPr>
        <w:t xml:space="preserve">e launch of </w:t>
      </w:r>
      <w:r w:rsidR="00123075" w:rsidRPr="002551AE">
        <w:rPr>
          <w:rFonts w:asciiTheme="majorHAnsi" w:hAnsiTheme="majorHAnsi"/>
          <w:sz w:val="22"/>
        </w:rPr>
        <w:t xml:space="preserve">K•REAL® Gold, </w:t>
      </w:r>
      <w:r w:rsidR="002D068E" w:rsidRPr="002551AE">
        <w:rPr>
          <w:rFonts w:asciiTheme="majorHAnsi" w:hAnsiTheme="majorHAnsi"/>
          <w:sz w:val="22"/>
        </w:rPr>
        <w:t>its</w:t>
      </w:r>
      <w:r w:rsidR="00C946B0" w:rsidRPr="002551AE">
        <w:rPr>
          <w:rFonts w:asciiTheme="majorHAnsi" w:hAnsiTheme="majorHAnsi"/>
          <w:sz w:val="22"/>
        </w:rPr>
        <w:t xml:space="preserve"> ne</w:t>
      </w:r>
      <w:r w:rsidR="002D068E" w:rsidRPr="002551AE">
        <w:rPr>
          <w:rFonts w:asciiTheme="majorHAnsi" w:hAnsiTheme="majorHAnsi"/>
          <w:sz w:val="22"/>
        </w:rPr>
        <w:t>xt generation</w:t>
      </w:r>
      <w:r w:rsidR="00C946B0" w:rsidRPr="002551AE">
        <w:rPr>
          <w:rFonts w:asciiTheme="majorHAnsi" w:hAnsiTheme="majorHAnsi"/>
          <w:sz w:val="22"/>
        </w:rPr>
        <w:t xml:space="preserve"> </w:t>
      </w:r>
      <w:r w:rsidR="002D068E" w:rsidRPr="002551AE">
        <w:rPr>
          <w:rFonts w:asciiTheme="majorHAnsi" w:hAnsiTheme="majorHAnsi"/>
          <w:sz w:val="22"/>
        </w:rPr>
        <w:t xml:space="preserve">krill oil </w:t>
      </w:r>
      <w:r w:rsidR="0046305D" w:rsidRPr="002551AE">
        <w:rPr>
          <w:rFonts w:asciiTheme="majorHAnsi" w:hAnsiTheme="majorHAnsi"/>
          <w:sz w:val="22"/>
        </w:rPr>
        <w:t>product</w:t>
      </w:r>
      <w:r w:rsidR="002D068E" w:rsidRPr="002551AE">
        <w:rPr>
          <w:rFonts w:asciiTheme="majorHAnsi" w:hAnsiTheme="majorHAnsi"/>
          <w:sz w:val="22"/>
        </w:rPr>
        <w:t>.</w:t>
      </w:r>
      <w:r w:rsidR="00C946B0" w:rsidRPr="002551AE">
        <w:rPr>
          <w:rFonts w:asciiTheme="majorHAnsi" w:hAnsiTheme="majorHAnsi"/>
          <w:sz w:val="22"/>
        </w:rPr>
        <w:t xml:space="preserve"> </w:t>
      </w:r>
      <w:r w:rsidR="009236FB" w:rsidRPr="002551AE">
        <w:rPr>
          <w:rFonts w:asciiTheme="majorHAnsi" w:hAnsiTheme="majorHAnsi"/>
          <w:sz w:val="22"/>
        </w:rPr>
        <w:t>K•REAL® Gold</w:t>
      </w:r>
      <w:r w:rsidR="009236FB" w:rsidRPr="002551AE">
        <w:rPr>
          <w:rFonts w:asciiTheme="majorHAnsi" w:hAnsiTheme="majorHAnsi"/>
        </w:rPr>
        <w:t xml:space="preserve"> </w:t>
      </w:r>
      <w:r w:rsidR="009236FB" w:rsidRPr="002551AE">
        <w:rPr>
          <w:rFonts w:asciiTheme="majorHAnsi" w:hAnsiTheme="majorHAnsi"/>
          <w:sz w:val="22"/>
        </w:rPr>
        <w:t xml:space="preserve">is immediately available for purchase and </w:t>
      </w:r>
      <w:r w:rsidR="002D068E" w:rsidRPr="002551AE">
        <w:rPr>
          <w:rFonts w:asciiTheme="majorHAnsi" w:hAnsiTheme="majorHAnsi"/>
          <w:sz w:val="22"/>
        </w:rPr>
        <w:t xml:space="preserve">represents </w:t>
      </w:r>
      <w:r w:rsidR="00C946B0" w:rsidRPr="002551AE">
        <w:rPr>
          <w:rFonts w:asciiTheme="majorHAnsi" w:hAnsiTheme="majorHAnsi"/>
          <w:sz w:val="22"/>
        </w:rPr>
        <w:t xml:space="preserve">the first </w:t>
      </w:r>
      <w:r w:rsidR="002D068E" w:rsidRPr="002551AE">
        <w:rPr>
          <w:rFonts w:asciiTheme="majorHAnsi" w:hAnsiTheme="majorHAnsi"/>
          <w:sz w:val="22"/>
        </w:rPr>
        <w:t xml:space="preserve">launch </w:t>
      </w:r>
      <w:r w:rsidR="00C946B0" w:rsidRPr="002551AE">
        <w:rPr>
          <w:rFonts w:asciiTheme="majorHAnsi" w:hAnsiTheme="majorHAnsi"/>
          <w:sz w:val="22"/>
        </w:rPr>
        <w:t xml:space="preserve">in a line of new krill oil </w:t>
      </w:r>
      <w:r w:rsidR="00D178C6" w:rsidRPr="002551AE">
        <w:rPr>
          <w:rFonts w:asciiTheme="majorHAnsi" w:hAnsiTheme="majorHAnsi"/>
          <w:sz w:val="22"/>
        </w:rPr>
        <w:t>products</w:t>
      </w:r>
      <w:r w:rsidR="00C946B0" w:rsidRPr="002551AE">
        <w:rPr>
          <w:rFonts w:asciiTheme="majorHAnsi" w:hAnsiTheme="majorHAnsi"/>
          <w:sz w:val="22"/>
        </w:rPr>
        <w:t xml:space="preserve"> that</w:t>
      </w:r>
      <w:r w:rsidR="00422A43">
        <w:rPr>
          <w:rFonts w:asciiTheme="majorHAnsi" w:hAnsiTheme="majorHAnsi"/>
          <w:sz w:val="22"/>
        </w:rPr>
        <w:t xml:space="preserve"> are under development.</w:t>
      </w:r>
    </w:p>
    <w:p w14:paraId="7E1AEA17" w14:textId="77777777" w:rsidR="002F2195" w:rsidRPr="002551AE" w:rsidRDefault="002F2195" w:rsidP="004F3268">
      <w:pPr>
        <w:jc w:val="both"/>
        <w:rPr>
          <w:rFonts w:asciiTheme="majorHAnsi" w:hAnsiTheme="majorHAnsi"/>
          <w:sz w:val="22"/>
        </w:rPr>
      </w:pPr>
    </w:p>
    <w:p w14:paraId="2953775C" w14:textId="06ECCF69" w:rsidR="005D5403" w:rsidRPr="002551AE" w:rsidRDefault="002F2195" w:rsidP="004F3268">
      <w:pPr>
        <w:jc w:val="both"/>
        <w:rPr>
          <w:rFonts w:asciiTheme="majorHAnsi" w:hAnsiTheme="majorHAnsi"/>
          <w:sz w:val="22"/>
        </w:rPr>
      </w:pPr>
      <w:r w:rsidRPr="002551AE">
        <w:rPr>
          <w:rFonts w:asciiTheme="majorHAnsi" w:hAnsiTheme="majorHAnsi"/>
          <w:sz w:val="22"/>
        </w:rPr>
        <w:t xml:space="preserve">K•REAL® Gold is </w:t>
      </w:r>
      <w:r w:rsidR="00FC7B48">
        <w:rPr>
          <w:rFonts w:asciiTheme="majorHAnsi" w:hAnsiTheme="majorHAnsi"/>
          <w:sz w:val="22"/>
        </w:rPr>
        <w:t>high</w:t>
      </w:r>
      <w:r w:rsidR="008D444C">
        <w:rPr>
          <w:rFonts w:asciiTheme="majorHAnsi" w:hAnsiTheme="majorHAnsi"/>
          <w:sz w:val="22"/>
        </w:rPr>
        <w:t>ly</w:t>
      </w:r>
      <w:r w:rsidR="00FC7B48">
        <w:rPr>
          <w:rFonts w:asciiTheme="majorHAnsi" w:hAnsiTheme="majorHAnsi"/>
          <w:sz w:val="22"/>
        </w:rPr>
        <w:t xml:space="preserve"> concentrated</w:t>
      </w:r>
      <w:r w:rsidR="00DB3C51">
        <w:rPr>
          <w:rFonts w:asciiTheme="majorHAnsi" w:hAnsiTheme="majorHAnsi"/>
          <w:sz w:val="22"/>
        </w:rPr>
        <w:t xml:space="preserve"> in Omega-3 levels.</w:t>
      </w:r>
      <w:r w:rsidR="00FC7B48">
        <w:rPr>
          <w:rFonts w:asciiTheme="majorHAnsi" w:hAnsiTheme="majorHAnsi"/>
          <w:sz w:val="22"/>
        </w:rPr>
        <w:t xml:space="preserve"> </w:t>
      </w:r>
      <w:r w:rsidR="008D444C">
        <w:rPr>
          <w:rFonts w:asciiTheme="majorHAnsi" w:hAnsiTheme="majorHAnsi"/>
          <w:sz w:val="22"/>
        </w:rPr>
        <w:t>It is</w:t>
      </w:r>
      <w:r w:rsidR="00FC7B48">
        <w:rPr>
          <w:rFonts w:asciiTheme="majorHAnsi" w:hAnsiTheme="majorHAnsi"/>
          <w:sz w:val="22"/>
        </w:rPr>
        <w:t xml:space="preserve"> </w:t>
      </w:r>
      <w:r w:rsidR="002D068E" w:rsidRPr="002551AE">
        <w:rPr>
          <w:rFonts w:asciiTheme="majorHAnsi" w:hAnsiTheme="majorHAnsi"/>
          <w:sz w:val="22"/>
        </w:rPr>
        <w:t>rich in beneficial omega-3 fatty acids and</w:t>
      </w:r>
      <w:r w:rsidR="00F66124">
        <w:rPr>
          <w:rFonts w:asciiTheme="majorHAnsi" w:hAnsiTheme="majorHAnsi"/>
          <w:sz w:val="22"/>
        </w:rPr>
        <w:t xml:space="preserve"> Astaxanthin, </w:t>
      </w:r>
      <w:r w:rsidRPr="002551AE">
        <w:rPr>
          <w:rFonts w:asciiTheme="majorHAnsi" w:hAnsiTheme="majorHAnsi"/>
          <w:sz w:val="22"/>
        </w:rPr>
        <w:t>produced using Enzymotec’s proprietary, cutting-edge MSO® 2.0 technology</w:t>
      </w:r>
      <w:r w:rsidR="009F755A" w:rsidRPr="002551AE">
        <w:rPr>
          <w:rFonts w:asciiTheme="majorHAnsi" w:hAnsiTheme="majorHAnsi"/>
          <w:sz w:val="22"/>
        </w:rPr>
        <w:t>,</w:t>
      </w:r>
      <w:r w:rsidR="002D068E" w:rsidRPr="002551AE">
        <w:rPr>
          <w:rFonts w:asciiTheme="majorHAnsi" w:hAnsiTheme="majorHAnsi"/>
          <w:sz w:val="22"/>
        </w:rPr>
        <w:t xml:space="preserve"> </w:t>
      </w:r>
      <w:r w:rsidR="009F755A" w:rsidRPr="002551AE">
        <w:rPr>
          <w:rFonts w:asciiTheme="majorHAnsi" w:hAnsiTheme="majorHAnsi"/>
          <w:sz w:val="22"/>
        </w:rPr>
        <w:t>which creates a</w:t>
      </w:r>
      <w:r w:rsidR="002D068E" w:rsidRPr="002551AE">
        <w:rPr>
          <w:rFonts w:asciiTheme="majorHAnsi" w:hAnsiTheme="majorHAnsi"/>
          <w:sz w:val="22"/>
        </w:rPr>
        <w:t xml:space="preserve"> </w:t>
      </w:r>
      <w:r w:rsidR="009F755A" w:rsidRPr="002551AE">
        <w:rPr>
          <w:rFonts w:asciiTheme="majorHAnsi" w:hAnsiTheme="majorHAnsi"/>
          <w:sz w:val="22"/>
        </w:rPr>
        <w:t xml:space="preserve">high quality </w:t>
      </w:r>
      <w:r w:rsidRPr="002551AE">
        <w:rPr>
          <w:rFonts w:asciiTheme="majorHAnsi" w:hAnsiTheme="majorHAnsi"/>
          <w:sz w:val="22"/>
        </w:rPr>
        <w:t>“T-</w:t>
      </w:r>
      <w:r w:rsidR="00422A43">
        <w:rPr>
          <w:rFonts w:asciiTheme="majorHAnsi" w:hAnsiTheme="majorHAnsi"/>
          <w:sz w:val="22"/>
        </w:rPr>
        <w:t>f</w:t>
      </w:r>
      <w:r w:rsidR="009E1DDE">
        <w:rPr>
          <w:rFonts w:asciiTheme="majorHAnsi" w:hAnsiTheme="majorHAnsi"/>
          <w:sz w:val="22"/>
        </w:rPr>
        <w:t>ree”</w:t>
      </w:r>
      <w:r w:rsidR="009E1DDE">
        <w:rPr>
          <w:rFonts w:asciiTheme="majorHAnsi" w:hAnsiTheme="majorHAnsi"/>
          <w:sz w:val="22"/>
          <w:vertAlign w:val="superscript"/>
        </w:rPr>
        <w:t xml:space="preserve">1,2 </w:t>
      </w:r>
      <w:r w:rsidR="002D068E" w:rsidRPr="002551AE">
        <w:rPr>
          <w:rFonts w:asciiTheme="majorHAnsi" w:hAnsiTheme="majorHAnsi"/>
          <w:sz w:val="22"/>
        </w:rPr>
        <w:t>and</w:t>
      </w:r>
      <w:r w:rsidRPr="002551AE">
        <w:rPr>
          <w:rFonts w:asciiTheme="majorHAnsi" w:hAnsiTheme="majorHAnsi"/>
          <w:sz w:val="22"/>
        </w:rPr>
        <w:t xml:space="preserve"> oxidation</w:t>
      </w:r>
      <w:r w:rsidR="009F755A" w:rsidRPr="002551AE">
        <w:rPr>
          <w:rFonts w:asciiTheme="majorHAnsi" w:hAnsiTheme="majorHAnsi"/>
          <w:sz w:val="22"/>
        </w:rPr>
        <w:t xml:space="preserve"> resistant</w:t>
      </w:r>
      <w:r w:rsidR="009E1DDE" w:rsidRPr="009E1DDE">
        <w:rPr>
          <w:rFonts w:asciiTheme="majorHAnsi" w:hAnsiTheme="majorHAnsi"/>
          <w:sz w:val="22"/>
          <w:vertAlign w:val="superscript"/>
        </w:rPr>
        <w:t>1,3</w:t>
      </w:r>
      <w:r w:rsidR="009F755A" w:rsidRPr="002551AE">
        <w:rPr>
          <w:rFonts w:asciiTheme="majorHAnsi" w:hAnsiTheme="majorHAnsi"/>
          <w:sz w:val="22"/>
        </w:rPr>
        <w:t xml:space="preserve"> product with an additional “low-sodium” offering in the</w:t>
      </w:r>
      <w:r w:rsidRPr="002551AE">
        <w:rPr>
          <w:rFonts w:asciiTheme="majorHAnsi" w:hAnsiTheme="majorHAnsi"/>
          <w:sz w:val="22"/>
        </w:rPr>
        <w:t xml:space="preserve"> European Union.</w:t>
      </w:r>
    </w:p>
    <w:p w14:paraId="5DEB8DAC" w14:textId="77777777" w:rsidR="00655907" w:rsidRPr="002551AE" w:rsidRDefault="00655907" w:rsidP="004F3268">
      <w:pPr>
        <w:jc w:val="both"/>
        <w:rPr>
          <w:rFonts w:asciiTheme="majorHAnsi" w:hAnsiTheme="majorHAnsi"/>
          <w:sz w:val="22"/>
        </w:rPr>
      </w:pPr>
    </w:p>
    <w:p w14:paraId="1209D79D" w14:textId="6B9653A1" w:rsidR="00185F20" w:rsidRDefault="0073501A" w:rsidP="004F3268">
      <w:pPr>
        <w:jc w:val="both"/>
        <w:rPr>
          <w:rFonts w:asciiTheme="majorHAnsi" w:hAnsiTheme="majorHAnsi"/>
          <w:sz w:val="22"/>
        </w:rPr>
      </w:pPr>
      <w:r w:rsidRPr="002551AE">
        <w:rPr>
          <w:rFonts w:asciiTheme="majorHAnsi" w:hAnsiTheme="majorHAnsi"/>
          <w:sz w:val="22"/>
        </w:rPr>
        <w:t>Avner Avissara</w:t>
      </w:r>
      <w:r w:rsidR="00F82B22" w:rsidRPr="002551AE">
        <w:rPr>
          <w:rFonts w:asciiTheme="majorHAnsi" w:hAnsiTheme="majorHAnsi"/>
          <w:sz w:val="22"/>
        </w:rPr>
        <w:t xml:space="preserve">, </w:t>
      </w:r>
      <w:r w:rsidR="00F25D11" w:rsidRPr="002551AE">
        <w:rPr>
          <w:rFonts w:asciiTheme="majorHAnsi" w:hAnsiTheme="majorHAnsi"/>
          <w:sz w:val="22"/>
        </w:rPr>
        <w:t>V</w:t>
      </w:r>
      <w:r w:rsidR="007B1E61" w:rsidRPr="002551AE">
        <w:rPr>
          <w:rFonts w:asciiTheme="majorHAnsi" w:hAnsiTheme="majorHAnsi"/>
          <w:sz w:val="22"/>
        </w:rPr>
        <w:t xml:space="preserve">ice </w:t>
      </w:r>
      <w:r w:rsidR="00F25D11" w:rsidRPr="002551AE">
        <w:rPr>
          <w:rFonts w:asciiTheme="majorHAnsi" w:hAnsiTheme="majorHAnsi"/>
          <w:sz w:val="22"/>
        </w:rPr>
        <w:t>P</w:t>
      </w:r>
      <w:r w:rsidR="007B1E61" w:rsidRPr="002551AE">
        <w:rPr>
          <w:rFonts w:asciiTheme="majorHAnsi" w:hAnsiTheme="majorHAnsi"/>
          <w:sz w:val="22"/>
        </w:rPr>
        <w:t>resident</w:t>
      </w:r>
      <w:r w:rsidR="00F25D11" w:rsidRPr="002551AE">
        <w:rPr>
          <w:rFonts w:asciiTheme="majorHAnsi" w:hAnsiTheme="majorHAnsi"/>
          <w:sz w:val="22"/>
        </w:rPr>
        <w:t xml:space="preserve"> </w:t>
      </w:r>
      <w:r w:rsidR="007B1E61" w:rsidRPr="002551AE">
        <w:rPr>
          <w:rFonts w:asciiTheme="majorHAnsi" w:hAnsiTheme="majorHAnsi"/>
          <w:sz w:val="22"/>
        </w:rPr>
        <w:t xml:space="preserve">of </w:t>
      </w:r>
      <w:r w:rsidR="00F82B22" w:rsidRPr="002551AE">
        <w:rPr>
          <w:rFonts w:asciiTheme="majorHAnsi" w:hAnsiTheme="majorHAnsi"/>
          <w:sz w:val="22"/>
        </w:rPr>
        <w:t>Nutrition</w:t>
      </w:r>
      <w:r w:rsidR="007B1E61" w:rsidRPr="002551AE">
        <w:rPr>
          <w:rFonts w:asciiTheme="majorHAnsi" w:hAnsiTheme="majorHAnsi"/>
          <w:sz w:val="22"/>
        </w:rPr>
        <w:t xml:space="preserve"> at Enzymotec</w:t>
      </w:r>
      <w:r w:rsidR="00F82B22" w:rsidRPr="002551AE">
        <w:rPr>
          <w:rFonts w:asciiTheme="majorHAnsi" w:hAnsiTheme="majorHAnsi"/>
          <w:sz w:val="22"/>
        </w:rPr>
        <w:t xml:space="preserve">, </w:t>
      </w:r>
      <w:r w:rsidR="002200D4" w:rsidRPr="002551AE">
        <w:rPr>
          <w:rFonts w:asciiTheme="majorHAnsi" w:hAnsiTheme="majorHAnsi"/>
          <w:sz w:val="22"/>
        </w:rPr>
        <w:t>commented</w:t>
      </w:r>
      <w:r w:rsidR="00323EEA" w:rsidRPr="002551AE">
        <w:rPr>
          <w:rFonts w:asciiTheme="majorHAnsi" w:hAnsiTheme="majorHAnsi"/>
          <w:sz w:val="22"/>
        </w:rPr>
        <w:t>,</w:t>
      </w:r>
      <w:r w:rsidR="00F82B22" w:rsidRPr="002551AE">
        <w:rPr>
          <w:rFonts w:asciiTheme="majorHAnsi" w:hAnsiTheme="majorHAnsi"/>
          <w:sz w:val="22"/>
        </w:rPr>
        <w:t xml:space="preserve"> “</w:t>
      </w:r>
      <w:r w:rsidR="008D2C45" w:rsidRPr="002551AE">
        <w:rPr>
          <w:rFonts w:asciiTheme="majorHAnsi" w:hAnsiTheme="majorHAnsi"/>
          <w:sz w:val="22"/>
        </w:rPr>
        <w:t xml:space="preserve">The introduction of </w:t>
      </w:r>
      <w:r w:rsidR="002E6D3A" w:rsidRPr="002551AE">
        <w:rPr>
          <w:rFonts w:asciiTheme="majorHAnsi" w:hAnsiTheme="majorHAnsi"/>
          <w:sz w:val="22"/>
        </w:rPr>
        <w:t>K•REAL</w:t>
      </w:r>
      <w:r w:rsidR="008D69E6" w:rsidRPr="002551AE">
        <w:rPr>
          <w:rFonts w:asciiTheme="majorHAnsi" w:hAnsiTheme="majorHAnsi"/>
          <w:sz w:val="22"/>
        </w:rPr>
        <w:t>®</w:t>
      </w:r>
      <w:r w:rsidR="002E6D3A" w:rsidRPr="002551AE">
        <w:rPr>
          <w:rFonts w:asciiTheme="majorHAnsi" w:hAnsiTheme="majorHAnsi"/>
          <w:sz w:val="22"/>
        </w:rPr>
        <w:t xml:space="preserve"> Gold, </w:t>
      </w:r>
      <w:r w:rsidR="000B0EE4" w:rsidRPr="002551AE">
        <w:rPr>
          <w:rFonts w:asciiTheme="majorHAnsi" w:hAnsiTheme="majorHAnsi"/>
          <w:sz w:val="22"/>
        </w:rPr>
        <w:t xml:space="preserve">using our </w:t>
      </w:r>
      <w:r w:rsidR="009C7A74" w:rsidRPr="002551AE">
        <w:rPr>
          <w:rFonts w:asciiTheme="majorHAnsi" w:hAnsiTheme="majorHAnsi"/>
          <w:sz w:val="22"/>
        </w:rPr>
        <w:t>cutting-edge</w:t>
      </w:r>
      <w:r w:rsidR="002E6D3A" w:rsidRPr="002551AE">
        <w:rPr>
          <w:rFonts w:asciiTheme="majorHAnsi" w:hAnsiTheme="majorHAnsi"/>
          <w:sz w:val="22"/>
        </w:rPr>
        <w:t xml:space="preserve"> </w:t>
      </w:r>
      <w:r w:rsidR="00F82B22" w:rsidRPr="002551AE">
        <w:rPr>
          <w:rFonts w:asciiTheme="majorHAnsi" w:hAnsiTheme="majorHAnsi"/>
          <w:sz w:val="22"/>
        </w:rPr>
        <w:t>MSO</w:t>
      </w:r>
      <w:r w:rsidR="008D69E6" w:rsidRPr="002551AE">
        <w:rPr>
          <w:rFonts w:asciiTheme="majorHAnsi" w:hAnsiTheme="majorHAnsi"/>
          <w:sz w:val="22"/>
        </w:rPr>
        <w:t>®</w:t>
      </w:r>
      <w:r w:rsidR="003E78CB" w:rsidRPr="002551AE">
        <w:rPr>
          <w:rFonts w:asciiTheme="majorHAnsi" w:hAnsiTheme="majorHAnsi"/>
          <w:sz w:val="22"/>
        </w:rPr>
        <w:t xml:space="preserve"> </w:t>
      </w:r>
      <w:r w:rsidRPr="002551AE">
        <w:rPr>
          <w:rFonts w:asciiTheme="majorHAnsi" w:hAnsiTheme="majorHAnsi"/>
          <w:sz w:val="22"/>
        </w:rPr>
        <w:t>2.0</w:t>
      </w:r>
      <w:r w:rsidR="00F82B22" w:rsidRPr="002551AE">
        <w:rPr>
          <w:rFonts w:asciiTheme="majorHAnsi" w:hAnsiTheme="majorHAnsi"/>
          <w:sz w:val="22"/>
        </w:rPr>
        <w:t xml:space="preserve"> </w:t>
      </w:r>
      <w:r w:rsidR="002E6D3A" w:rsidRPr="002551AE">
        <w:rPr>
          <w:rFonts w:asciiTheme="majorHAnsi" w:hAnsiTheme="majorHAnsi"/>
          <w:sz w:val="22"/>
        </w:rPr>
        <w:t xml:space="preserve">technology, </w:t>
      </w:r>
      <w:r w:rsidR="008D2C45" w:rsidRPr="002551AE">
        <w:rPr>
          <w:rFonts w:asciiTheme="majorHAnsi" w:hAnsiTheme="majorHAnsi"/>
          <w:sz w:val="22"/>
        </w:rPr>
        <w:t>enable</w:t>
      </w:r>
      <w:r w:rsidR="002E6D3A" w:rsidRPr="002551AE">
        <w:rPr>
          <w:rFonts w:asciiTheme="majorHAnsi" w:hAnsiTheme="majorHAnsi"/>
          <w:sz w:val="22"/>
        </w:rPr>
        <w:t>s</w:t>
      </w:r>
      <w:r w:rsidR="008D2C45" w:rsidRPr="002551AE">
        <w:rPr>
          <w:rFonts w:asciiTheme="majorHAnsi" w:hAnsiTheme="majorHAnsi"/>
          <w:sz w:val="22"/>
        </w:rPr>
        <w:t xml:space="preserve"> Enzymotec to offer the market a unique product o</w:t>
      </w:r>
      <w:r w:rsidR="00A04034" w:rsidRPr="002551AE">
        <w:rPr>
          <w:rFonts w:asciiTheme="majorHAnsi" w:hAnsiTheme="majorHAnsi"/>
          <w:sz w:val="22"/>
        </w:rPr>
        <w:t>f</w:t>
      </w:r>
      <w:r w:rsidR="002E6D3A" w:rsidRPr="002551AE">
        <w:rPr>
          <w:rFonts w:asciiTheme="majorHAnsi" w:hAnsiTheme="majorHAnsi"/>
          <w:sz w:val="22"/>
        </w:rPr>
        <w:t xml:space="preserve"> </w:t>
      </w:r>
      <w:r w:rsidR="00C0795F">
        <w:rPr>
          <w:rFonts w:asciiTheme="majorHAnsi" w:hAnsiTheme="majorHAnsi"/>
          <w:sz w:val="22"/>
        </w:rPr>
        <w:t>unprecedented</w:t>
      </w:r>
      <w:r w:rsidR="002E6D3A" w:rsidRPr="002551AE">
        <w:rPr>
          <w:rFonts w:asciiTheme="majorHAnsi" w:hAnsiTheme="majorHAnsi"/>
          <w:sz w:val="22"/>
        </w:rPr>
        <w:t xml:space="preserve"> quality</w:t>
      </w:r>
      <w:r w:rsidR="008D2C45" w:rsidRPr="002551AE">
        <w:rPr>
          <w:rFonts w:asciiTheme="majorHAnsi" w:hAnsiTheme="majorHAnsi"/>
          <w:sz w:val="22"/>
        </w:rPr>
        <w:t xml:space="preserve">. </w:t>
      </w:r>
      <w:r w:rsidR="00422A43">
        <w:rPr>
          <w:rFonts w:asciiTheme="majorHAnsi" w:hAnsiTheme="majorHAnsi"/>
          <w:sz w:val="22"/>
        </w:rPr>
        <w:t xml:space="preserve">This launch </w:t>
      </w:r>
      <w:r w:rsidR="004D08CC" w:rsidRPr="002551AE">
        <w:rPr>
          <w:rFonts w:asciiTheme="majorHAnsi" w:hAnsiTheme="majorHAnsi"/>
          <w:sz w:val="22"/>
        </w:rPr>
        <w:t>reaffirms</w:t>
      </w:r>
      <w:r w:rsidR="004C2A18" w:rsidRPr="002551AE">
        <w:rPr>
          <w:rFonts w:asciiTheme="majorHAnsi" w:hAnsiTheme="majorHAnsi"/>
          <w:sz w:val="22"/>
        </w:rPr>
        <w:t xml:space="preserve"> </w:t>
      </w:r>
      <w:r w:rsidR="004D08CC" w:rsidRPr="002551AE">
        <w:rPr>
          <w:rFonts w:asciiTheme="majorHAnsi" w:hAnsiTheme="majorHAnsi"/>
          <w:sz w:val="22"/>
        </w:rPr>
        <w:t>Enzymotec’s commitment</w:t>
      </w:r>
      <w:r w:rsidR="000B0EE4" w:rsidRPr="002551AE">
        <w:rPr>
          <w:rFonts w:asciiTheme="majorHAnsi" w:hAnsiTheme="majorHAnsi"/>
          <w:sz w:val="22"/>
        </w:rPr>
        <w:t xml:space="preserve"> to delivering the highest quality </w:t>
      </w:r>
      <w:r w:rsidR="004D08CC" w:rsidRPr="002551AE">
        <w:rPr>
          <w:rFonts w:asciiTheme="majorHAnsi" w:hAnsiTheme="majorHAnsi"/>
          <w:sz w:val="22"/>
        </w:rPr>
        <w:t xml:space="preserve">krill </w:t>
      </w:r>
      <w:r w:rsidR="000B0EE4" w:rsidRPr="002551AE">
        <w:rPr>
          <w:rFonts w:asciiTheme="majorHAnsi" w:hAnsiTheme="majorHAnsi"/>
          <w:sz w:val="22"/>
        </w:rPr>
        <w:t xml:space="preserve">products </w:t>
      </w:r>
      <w:r w:rsidR="002E6D3A" w:rsidRPr="002551AE">
        <w:rPr>
          <w:rFonts w:asciiTheme="majorHAnsi" w:hAnsiTheme="majorHAnsi"/>
          <w:sz w:val="22"/>
        </w:rPr>
        <w:t xml:space="preserve">to </w:t>
      </w:r>
      <w:r w:rsidR="000B0EE4" w:rsidRPr="002551AE">
        <w:rPr>
          <w:rFonts w:asciiTheme="majorHAnsi" w:hAnsiTheme="majorHAnsi"/>
          <w:sz w:val="22"/>
        </w:rPr>
        <w:t xml:space="preserve">remain </w:t>
      </w:r>
      <w:r w:rsidR="002E6D3A" w:rsidRPr="002551AE">
        <w:rPr>
          <w:rFonts w:asciiTheme="majorHAnsi" w:hAnsiTheme="majorHAnsi"/>
          <w:sz w:val="22"/>
        </w:rPr>
        <w:t>compet</w:t>
      </w:r>
      <w:r w:rsidR="000B0EE4" w:rsidRPr="002551AE">
        <w:rPr>
          <w:rFonts w:asciiTheme="majorHAnsi" w:hAnsiTheme="majorHAnsi"/>
          <w:sz w:val="22"/>
        </w:rPr>
        <w:t>itive</w:t>
      </w:r>
      <w:r w:rsidR="002E6D3A" w:rsidRPr="002551AE">
        <w:rPr>
          <w:rFonts w:asciiTheme="majorHAnsi" w:hAnsiTheme="majorHAnsi"/>
          <w:sz w:val="22"/>
        </w:rPr>
        <w:t xml:space="preserve"> in </w:t>
      </w:r>
      <w:r w:rsidR="00323EEA" w:rsidRPr="002551AE">
        <w:rPr>
          <w:rFonts w:asciiTheme="majorHAnsi" w:hAnsiTheme="majorHAnsi"/>
          <w:sz w:val="22"/>
        </w:rPr>
        <w:t>a</w:t>
      </w:r>
      <w:r w:rsidR="002E6D3A" w:rsidRPr="002551AE">
        <w:rPr>
          <w:rFonts w:asciiTheme="majorHAnsi" w:hAnsiTheme="majorHAnsi"/>
          <w:sz w:val="22"/>
        </w:rPr>
        <w:t xml:space="preserve"> crowded krill oil market. </w:t>
      </w:r>
      <w:r w:rsidR="004D08CC" w:rsidRPr="002551AE">
        <w:rPr>
          <w:rFonts w:asciiTheme="majorHAnsi" w:hAnsiTheme="majorHAnsi"/>
          <w:sz w:val="22"/>
        </w:rPr>
        <w:t>We are</w:t>
      </w:r>
      <w:r w:rsidR="00EC5958" w:rsidRPr="002551AE">
        <w:rPr>
          <w:rFonts w:asciiTheme="majorHAnsi" w:hAnsiTheme="majorHAnsi"/>
          <w:sz w:val="22"/>
        </w:rPr>
        <w:t xml:space="preserve"> excited</w:t>
      </w:r>
      <w:r w:rsidR="004D08CC" w:rsidRPr="002551AE">
        <w:rPr>
          <w:rFonts w:asciiTheme="majorHAnsi" w:hAnsiTheme="majorHAnsi"/>
          <w:sz w:val="22"/>
        </w:rPr>
        <w:t xml:space="preserve"> to continue to pioneer products </w:t>
      </w:r>
      <w:r w:rsidR="008D2C45" w:rsidRPr="002551AE">
        <w:rPr>
          <w:rFonts w:asciiTheme="majorHAnsi" w:hAnsiTheme="majorHAnsi"/>
          <w:sz w:val="22"/>
        </w:rPr>
        <w:t>with</w:t>
      </w:r>
      <w:r w:rsidR="00867254" w:rsidRPr="002551AE">
        <w:rPr>
          <w:rFonts w:asciiTheme="majorHAnsi" w:hAnsiTheme="majorHAnsi"/>
          <w:sz w:val="22"/>
        </w:rPr>
        <w:t xml:space="preserve"> exceptional freshness</w:t>
      </w:r>
      <w:r w:rsidR="00493AF0" w:rsidRPr="002551AE">
        <w:rPr>
          <w:rFonts w:asciiTheme="majorHAnsi" w:hAnsiTheme="majorHAnsi"/>
          <w:sz w:val="22"/>
        </w:rPr>
        <w:t xml:space="preserve"> and </w:t>
      </w:r>
      <w:r w:rsidR="00F82B22" w:rsidRPr="002551AE">
        <w:rPr>
          <w:rFonts w:asciiTheme="majorHAnsi" w:hAnsiTheme="majorHAnsi"/>
          <w:sz w:val="22"/>
        </w:rPr>
        <w:t>superb oxidation resistance</w:t>
      </w:r>
      <w:r w:rsidR="009E1DDE" w:rsidRPr="009E1DDE">
        <w:rPr>
          <w:rFonts w:asciiTheme="majorHAnsi" w:hAnsiTheme="majorHAnsi"/>
          <w:sz w:val="22"/>
          <w:vertAlign w:val="superscript"/>
        </w:rPr>
        <w:t>1,3</w:t>
      </w:r>
      <w:r w:rsidR="00323EEA" w:rsidRPr="002551AE">
        <w:rPr>
          <w:rFonts w:asciiTheme="majorHAnsi" w:hAnsiTheme="majorHAnsi"/>
          <w:sz w:val="22"/>
        </w:rPr>
        <w:t>,</w:t>
      </w:r>
      <w:r w:rsidR="00F82B22" w:rsidRPr="002551AE">
        <w:rPr>
          <w:rFonts w:asciiTheme="majorHAnsi" w:hAnsiTheme="majorHAnsi"/>
          <w:sz w:val="22"/>
        </w:rPr>
        <w:t xml:space="preserve"> </w:t>
      </w:r>
      <w:r w:rsidR="00493AF0" w:rsidRPr="002551AE">
        <w:rPr>
          <w:rFonts w:asciiTheme="majorHAnsi" w:hAnsiTheme="majorHAnsi"/>
          <w:sz w:val="22"/>
        </w:rPr>
        <w:t>as well as the assurance that our products are</w:t>
      </w:r>
      <w:r w:rsidR="00F82B22" w:rsidRPr="002551AE">
        <w:rPr>
          <w:rFonts w:asciiTheme="majorHAnsi" w:hAnsiTheme="majorHAnsi"/>
          <w:sz w:val="22"/>
        </w:rPr>
        <w:t xml:space="preserve"> T-free</w:t>
      </w:r>
      <w:r w:rsidR="001561BE">
        <w:rPr>
          <w:rFonts w:asciiTheme="majorHAnsi" w:hAnsiTheme="majorHAnsi"/>
          <w:sz w:val="22"/>
          <w:vertAlign w:val="superscript"/>
        </w:rPr>
        <w:t>1,2</w:t>
      </w:r>
      <w:r w:rsidR="00F82B22" w:rsidRPr="002551AE">
        <w:rPr>
          <w:rFonts w:asciiTheme="majorHAnsi" w:hAnsiTheme="majorHAnsi"/>
          <w:sz w:val="22"/>
        </w:rPr>
        <w:t xml:space="preserve"> and </w:t>
      </w:r>
      <w:r w:rsidR="00D10EAE">
        <w:rPr>
          <w:rFonts w:asciiTheme="majorHAnsi" w:hAnsiTheme="majorHAnsi"/>
          <w:sz w:val="22"/>
        </w:rPr>
        <w:t xml:space="preserve">in the EU, </w:t>
      </w:r>
      <w:r w:rsidR="00576DD1" w:rsidRPr="002551AE">
        <w:rPr>
          <w:rFonts w:asciiTheme="majorHAnsi" w:hAnsiTheme="majorHAnsi"/>
          <w:sz w:val="22"/>
        </w:rPr>
        <w:t>low</w:t>
      </w:r>
      <w:r w:rsidR="00D10EAE">
        <w:rPr>
          <w:rFonts w:asciiTheme="majorHAnsi" w:hAnsiTheme="majorHAnsi"/>
          <w:sz w:val="22"/>
        </w:rPr>
        <w:t>-</w:t>
      </w:r>
      <w:r w:rsidR="00576DD1" w:rsidRPr="002551AE">
        <w:rPr>
          <w:rFonts w:asciiTheme="majorHAnsi" w:hAnsiTheme="majorHAnsi"/>
          <w:sz w:val="22"/>
        </w:rPr>
        <w:t>sodium</w:t>
      </w:r>
      <w:r w:rsidR="00940235">
        <w:rPr>
          <w:rFonts w:asciiTheme="majorHAnsi" w:hAnsiTheme="majorHAnsi"/>
          <w:sz w:val="22"/>
        </w:rPr>
        <w:t xml:space="preserve"> as well</w:t>
      </w:r>
      <w:r w:rsidR="00576DD1" w:rsidRPr="002551AE">
        <w:rPr>
          <w:rFonts w:asciiTheme="majorHAnsi" w:hAnsiTheme="majorHAnsi"/>
          <w:sz w:val="22"/>
        </w:rPr>
        <w:t>.</w:t>
      </w:r>
      <w:r w:rsidR="00262D87" w:rsidRPr="002551AE">
        <w:rPr>
          <w:rFonts w:asciiTheme="majorHAnsi" w:hAnsiTheme="majorHAnsi"/>
          <w:sz w:val="22"/>
        </w:rPr>
        <w:t>"</w:t>
      </w:r>
    </w:p>
    <w:p w14:paraId="509B59E9" w14:textId="77777777" w:rsidR="008D444C" w:rsidRDefault="008D444C" w:rsidP="004F3268">
      <w:pPr>
        <w:jc w:val="both"/>
        <w:rPr>
          <w:rFonts w:asciiTheme="majorHAnsi" w:hAnsiTheme="majorHAnsi"/>
          <w:sz w:val="22"/>
        </w:rPr>
      </w:pPr>
    </w:p>
    <w:p w14:paraId="75A0DC63" w14:textId="3733C05F" w:rsidR="008D444C" w:rsidRPr="0038770B" w:rsidRDefault="008D444C" w:rsidP="004F3268">
      <w:pPr>
        <w:jc w:val="both"/>
        <w:rPr>
          <w:rFonts w:asciiTheme="majorHAnsi" w:hAnsiTheme="majorHAnsi"/>
          <w:b/>
          <w:sz w:val="22"/>
        </w:rPr>
      </w:pPr>
      <w:r w:rsidRPr="0038770B">
        <w:rPr>
          <w:rFonts w:asciiTheme="majorHAnsi" w:hAnsiTheme="majorHAnsi"/>
          <w:b/>
          <w:sz w:val="22"/>
        </w:rPr>
        <w:t>Notes to Editors</w:t>
      </w:r>
    </w:p>
    <w:p w14:paraId="615EBDF6" w14:textId="77777777" w:rsidR="001E23E5" w:rsidRPr="002551AE" w:rsidRDefault="001E23E5" w:rsidP="004F3268">
      <w:pPr>
        <w:jc w:val="both"/>
        <w:rPr>
          <w:rFonts w:asciiTheme="majorHAnsi" w:hAnsiTheme="majorHAnsi"/>
          <w:sz w:val="22"/>
        </w:rPr>
      </w:pPr>
    </w:p>
    <w:p w14:paraId="7CB39856" w14:textId="791523F4" w:rsidR="009E1DDE" w:rsidRDefault="009E1DDE" w:rsidP="009E1DDE">
      <w:pPr>
        <w:autoSpaceDE w:val="0"/>
        <w:autoSpaceDN w:val="0"/>
        <w:spacing w:before="120"/>
        <w:jc w:val="both"/>
        <w:rPr>
          <w:rFonts w:asciiTheme="majorHAnsi" w:hAnsiTheme="majorHAnsi"/>
          <w:i/>
          <w:sz w:val="20"/>
        </w:rPr>
      </w:pPr>
      <w:r w:rsidRPr="009E1DDE">
        <w:rPr>
          <w:rFonts w:asciiTheme="majorHAnsi" w:hAnsiTheme="majorHAnsi"/>
          <w:i/>
          <w:sz w:val="20"/>
          <w:vertAlign w:val="superscript"/>
        </w:rPr>
        <w:t>1</w:t>
      </w:r>
      <w:r w:rsidRPr="009E1DDE">
        <w:rPr>
          <w:rFonts w:asciiTheme="majorHAnsi" w:hAnsiTheme="majorHAnsi"/>
          <w:i/>
          <w:sz w:val="20"/>
        </w:rPr>
        <w:t>These statements have not been evaluated/ authorized by the Commission in accordance with Regulation (EC) 1924/2006 on nutrition and health claims made on foods</w:t>
      </w:r>
      <w:r>
        <w:rPr>
          <w:rFonts w:asciiTheme="majorHAnsi" w:hAnsiTheme="majorHAnsi"/>
          <w:i/>
          <w:sz w:val="20"/>
        </w:rPr>
        <w:t>.</w:t>
      </w:r>
    </w:p>
    <w:p w14:paraId="0AAA75CA" w14:textId="1D99EDD0" w:rsidR="00914D4E" w:rsidRPr="002551AE" w:rsidRDefault="009E1DDE" w:rsidP="009E1DDE">
      <w:pPr>
        <w:autoSpaceDE w:val="0"/>
        <w:autoSpaceDN w:val="0"/>
        <w:spacing w:before="120"/>
        <w:jc w:val="both"/>
        <w:rPr>
          <w:rFonts w:asciiTheme="majorHAnsi" w:hAnsiTheme="majorHAnsi"/>
          <w:i/>
          <w:sz w:val="20"/>
          <w:szCs w:val="22"/>
          <w:rtl/>
        </w:rPr>
      </w:pPr>
      <w:r w:rsidRPr="009E1DDE">
        <w:rPr>
          <w:rFonts w:asciiTheme="majorHAnsi" w:hAnsiTheme="majorHAnsi"/>
          <w:i/>
          <w:sz w:val="20"/>
          <w:vertAlign w:val="superscript"/>
        </w:rPr>
        <w:t>2</w:t>
      </w:r>
      <w:r w:rsidRPr="009E1DDE">
        <w:rPr>
          <w:rFonts w:asciiTheme="majorHAnsi" w:hAnsiTheme="majorHAnsi"/>
          <w:i/>
          <w:sz w:val="20"/>
        </w:rPr>
        <w:t>”T-free” refers to Trimethylamine N-oxide (TMAO) and Trimethylamine (TMA) free. Limit of detection of both TMAO and TMA is 1mgN/100g measured by Conway and Byrne’s micro-diffusion method (Conway &amp; O’Malley, Microdiffusion Methods. Biochem, 36, 656-661(1942))</w:t>
      </w:r>
      <w:r>
        <w:rPr>
          <w:rFonts w:asciiTheme="majorHAnsi" w:hAnsiTheme="majorHAnsi"/>
          <w:i/>
          <w:sz w:val="20"/>
          <w:szCs w:val="22"/>
        </w:rPr>
        <w:t>.</w:t>
      </w:r>
    </w:p>
    <w:p w14:paraId="2433BF09" w14:textId="3547E2A3" w:rsidR="005640F4" w:rsidRPr="002551AE" w:rsidRDefault="009E1DDE" w:rsidP="009E1DDE">
      <w:pPr>
        <w:autoSpaceDE w:val="0"/>
        <w:autoSpaceDN w:val="0"/>
        <w:spacing w:before="120"/>
        <w:jc w:val="both"/>
        <w:rPr>
          <w:rFonts w:asciiTheme="majorHAnsi" w:hAnsiTheme="majorHAnsi"/>
          <w:i/>
          <w:sz w:val="20"/>
        </w:rPr>
      </w:pPr>
      <w:r w:rsidRPr="009E1DDE">
        <w:rPr>
          <w:rFonts w:asciiTheme="majorHAnsi" w:hAnsiTheme="majorHAnsi"/>
          <w:i/>
          <w:sz w:val="20"/>
          <w:vertAlign w:val="superscript"/>
        </w:rPr>
        <w:t>3</w:t>
      </w:r>
      <w:r w:rsidR="008D444C" w:rsidRPr="009E1DDE">
        <w:rPr>
          <w:rFonts w:asciiTheme="majorHAnsi" w:hAnsiTheme="majorHAnsi"/>
          <w:i/>
          <w:sz w:val="20"/>
        </w:rPr>
        <w:t xml:space="preserve">Relative to competing krill oil products. </w:t>
      </w:r>
      <w:r w:rsidR="006100CB" w:rsidRPr="002551AE">
        <w:rPr>
          <w:rFonts w:asciiTheme="majorHAnsi" w:hAnsiTheme="majorHAnsi"/>
          <w:i/>
          <w:sz w:val="20"/>
        </w:rPr>
        <w:t>Based on results from in-vitro stomach model conducted by Enzymo</w:t>
      </w:r>
      <w:r w:rsidR="003A5820" w:rsidRPr="002551AE">
        <w:rPr>
          <w:rFonts w:asciiTheme="majorHAnsi" w:hAnsiTheme="majorHAnsi"/>
          <w:i/>
          <w:sz w:val="20"/>
        </w:rPr>
        <w:t>tec, where the levels of MDA of</w:t>
      </w:r>
      <w:r w:rsidR="006100CB" w:rsidRPr="002551AE">
        <w:rPr>
          <w:rFonts w:asciiTheme="majorHAnsi" w:hAnsiTheme="majorHAnsi"/>
          <w:i/>
          <w:sz w:val="20"/>
        </w:rPr>
        <w:t xml:space="preserve"> krill oils from various producers were tested</w:t>
      </w:r>
      <w:r w:rsidR="00816CB8" w:rsidRPr="002551AE">
        <w:rPr>
          <w:rFonts w:asciiTheme="majorHAnsi" w:hAnsiTheme="majorHAnsi"/>
          <w:i/>
          <w:sz w:val="20"/>
        </w:rPr>
        <w:t>.</w:t>
      </w:r>
    </w:p>
    <w:p w14:paraId="228B312A" w14:textId="77777777" w:rsidR="00927B9B" w:rsidRDefault="00927B9B" w:rsidP="009E1DDE">
      <w:pPr>
        <w:spacing w:before="120"/>
        <w:jc w:val="both"/>
        <w:rPr>
          <w:rFonts w:asciiTheme="majorHAnsi" w:hAnsiTheme="majorHAnsi"/>
          <w:b/>
          <w:lang w:val="en-GB"/>
        </w:rPr>
      </w:pPr>
    </w:p>
    <w:p w14:paraId="1BCA7012" w14:textId="0EF86E4D" w:rsidR="00ED53A1" w:rsidRDefault="00ED53A1" w:rsidP="004F3268">
      <w:pPr>
        <w:jc w:val="both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Forward Looking Statements</w:t>
      </w:r>
    </w:p>
    <w:p w14:paraId="403A1305" w14:textId="77777777" w:rsidR="00ED53A1" w:rsidRDefault="00ED53A1" w:rsidP="004F3268">
      <w:pPr>
        <w:jc w:val="both"/>
        <w:rPr>
          <w:rFonts w:asciiTheme="majorHAnsi" w:hAnsiTheme="majorHAnsi"/>
          <w:b/>
          <w:lang w:val="en-GB"/>
        </w:rPr>
      </w:pPr>
    </w:p>
    <w:p w14:paraId="1340837D" w14:textId="5310304A" w:rsidR="00ED53A1" w:rsidRPr="00ED0FD5" w:rsidRDefault="00ED53A1" w:rsidP="004F3268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ED0FD5">
        <w:rPr>
          <w:rFonts w:asciiTheme="majorHAnsi" w:hAnsiTheme="majorHAnsi"/>
          <w:sz w:val="22"/>
          <w:szCs w:val="22"/>
          <w:lang w:val="en-GB"/>
        </w:rPr>
        <w:t xml:space="preserve">This press release may contain forward-looking statements related to </w:t>
      </w:r>
      <w:r w:rsidR="0038770B" w:rsidRPr="00ED0FD5">
        <w:rPr>
          <w:rFonts w:asciiTheme="majorHAnsi" w:hAnsiTheme="majorHAnsi"/>
          <w:sz w:val="22"/>
          <w:szCs w:val="22"/>
          <w:lang w:val="en-GB"/>
        </w:rPr>
        <w:t>Enzymotec’s</w:t>
      </w:r>
      <w:r w:rsidRPr="00ED0FD5">
        <w:rPr>
          <w:rFonts w:asciiTheme="majorHAnsi" w:hAnsiTheme="majorHAnsi"/>
          <w:sz w:val="22"/>
          <w:szCs w:val="22"/>
          <w:lang w:val="en-GB"/>
        </w:rPr>
        <w:t xml:space="preserve"> business strategy, outlook, objectives, plans, intentions or goals. The words "may," "will," "should," "plans," "explores," "expects," "anticipates," "continue," "estimate," "project," "intend," and similar expressions, identify forward-looking statements within the meaning of the Private Securities Litigation Reform Act of 1995, but their absence does not mean that the statement is not forward-looking. These statements are not guarantees of future performance and are subject to certain risks, uncertainties, and assumptions that are difficult to predict. Actual results could differ materially. </w:t>
      </w:r>
      <w:r w:rsidR="0038770B" w:rsidRPr="00ED0FD5">
        <w:rPr>
          <w:rFonts w:asciiTheme="majorHAnsi" w:hAnsiTheme="majorHAnsi"/>
          <w:sz w:val="22"/>
          <w:szCs w:val="22"/>
          <w:lang w:val="en-GB"/>
        </w:rPr>
        <w:t>Enzymotec</w:t>
      </w:r>
      <w:r w:rsidRPr="00ED0FD5">
        <w:rPr>
          <w:rFonts w:asciiTheme="majorHAnsi" w:hAnsiTheme="majorHAnsi"/>
          <w:sz w:val="22"/>
          <w:szCs w:val="22"/>
          <w:lang w:val="en-GB"/>
        </w:rPr>
        <w:t xml:space="preserve"> expressly disclaims any obligation or undertaking to update or revise any forward-looking statement contained herein to reflect any change in the company's expectations with regard thereto or any change in events, conditions or circumstances upon which any statement is based.</w:t>
      </w:r>
    </w:p>
    <w:p w14:paraId="3168C7EC" w14:textId="77777777" w:rsidR="00ED53A1" w:rsidRPr="002551AE" w:rsidRDefault="00ED53A1" w:rsidP="004F3268">
      <w:pPr>
        <w:jc w:val="both"/>
        <w:rPr>
          <w:rFonts w:asciiTheme="majorHAnsi" w:hAnsiTheme="majorHAnsi"/>
          <w:b/>
          <w:lang w:val="en-GB"/>
        </w:rPr>
      </w:pPr>
    </w:p>
    <w:p w14:paraId="0B00E4F8" w14:textId="77777777" w:rsidR="00E12D66" w:rsidRPr="002551AE" w:rsidRDefault="00E12D66" w:rsidP="00927B9B">
      <w:pPr>
        <w:jc w:val="both"/>
        <w:rPr>
          <w:rFonts w:asciiTheme="majorHAnsi" w:hAnsiTheme="majorHAnsi"/>
          <w:b/>
          <w:sz w:val="22"/>
          <w:szCs w:val="22"/>
        </w:rPr>
      </w:pPr>
      <w:r w:rsidRPr="002551AE">
        <w:rPr>
          <w:rFonts w:asciiTheme="majorHAnsi" w:hAnsiTheme="majorHAnsi"/>
          <w:b/>
          <w:sz w:val="22"/>
        </w:rPr>
        <w:lastRenderedPageBreak/>
        <w:t>About Enzymotec</w:t>
      </w:r>
      <w:r w:rsidRPr="002551AE">
        <w:rPr>
          <w:rFonts w:asciiTheme="majorHAnsi" w:hAnsiTheme="majorHAnsi"/>
          <w:b/>
          <w:sz w:val="22"/>
          <w:szCs w:val="22"/>
        </w:rPr>
        <w:t xml:space="preserve"> Ltd. </w:t>
      </w:r>
    </w:p>
    <w:p w14:paraId="4B5CDC7A" w14:textId="77777777" w:rsidR="00E12D66" w:rsidRPr="002551AE" w:rsidRDefault="00E12D66" w:rsidP="004F3268">
      <w:pPr>
        <w:jc w:val="both"/>
        <w:rPr>
          <w:rFonts w:asciiTheme="majorHAnsi" w:hAnsiTheme="majorHAnsi"/>
          <w:sz w:val="22"/>
        </w:rPr>
      </w:pPr>
    </w:p>
    <w:p w14:paraId="6B22E231" w14:textId="77777777" w:rsidR="008D444C" w:rsidRDefault="00E12D66" w:rsidP="00927B9B">
      <w:pPr>
        <w:jc w:val="both"/>
        <w:rPr>
          <w:rFonts w:asciiTheme="majorHAnsi" w:hAnsiTheme="majorHAnsi"/>
          <w:sz w:val="22"/>
          <w:szCs w:val="22"/>
        </w:rPr>
      </w:pPr>
      <w:r w:rsidRPr="002551AE">
        <w:rPr>
          <w:rFonts w:asciiTheme="majorHAnsi" w:hAnsiTheme="majorHAnsi"/>
          <w:sz w:val="22"/>
        </w:rPr>
        <w:t xml:space="preserve">Enzymotec is a leading global supplier of specialty lipid-based products and solutions. </w:t>
      </w:r>
      <w:r w:rsidRPr="002551AE">
        <w:rPr>
          <w:rFonts w:asciiTheme="majorHAnsi" w:hAnsiTheme="majorHAnsi"/>
          <w:sz w:val="22"/>
          <w:szCs w:val="22"/>
        </w:rPr>
        <w:t xml:space="preserve">The Company develops, manufactures and markets innovative bio-active lipid ingredients, as well as final products, based on sophisticated processes and technologies. </w:t>
      </w:r>
    </w:p>
    <w:p w14:paraId="7106C167" w14:textId="77777777" w:rsidR="008D444C" w:rsidRDefault="008D444C" w:rsidP="00927B9B">
      <w:pPr>
        <w:jc w:val="both"/>
        <w:rPr>
          <w:rFonts w:asciiTheme="majorHAnsi" w:hAnsiTheme="majorHAnsi"/>
          <w:sz w:val="22"/>
          <w:szCs w:val="22"/>
        </w:rPr>
      </w:pPr>
    </w:p>
    <w:p w14:paraId="4E3941D8" w14:textId="059FDC6E" w:rsidR="007320FB" w:rsidRDefault="007320FB" w:rsidP="00927B9B">
      <w:pPr>
        <w:jc w:val="both"/>
        <w:rPr>
          <w:rFonts w:asciiTheme="majorHAnsi" w:hAnsiTheme="majorHAnsi"/>
          <w:sz w:val="22"/>
          <w:szCs w:val="22"/>
        </w:rPr>
      </w:pPr>
      <w:r w:rsidRPr="002A4F6E">
        <w:rPr>
          <w:rFonts w:asciiTheme="majorHAnsi" w:eastAsia="Times New Roman" w:hAnsiTheme="majorHAnsi"/>
          <w:sz w:val="22"/>
          <w:szCs w:val="22"/>
          <w:shd w:val="clear" w:color="auto" w:fill="FFFFFF"/>
        </w:rPr>
        <w:t>For more information about K•REAL</w:t>
      </w:r>
      <w:r w:rsidRPr="002A4F6E">
        <w:rPr>
          <w:rFonts w:asciiTheme="majorHAnsi" w:eastAsia="Times New Roman" w:hAnsiTheme="majorHAnsi"/>
          <w:sz w:val="22"/>
          <w:szCs w:val="22"/>
        </w:rPr>
        <w:t>® krill oil, visit </w:t>
      </w:r>
      <w:hyperlink r:id="rId9" w:history="1">
        <w:r w:rsidRPr="002A4F6E">
          <w:rPr>
            <w:rStyle w:val="Hyperlink"/>
            <w:rFonts w:asciiTheme="majorHAnsi" w:eastAsia="Times New Roman" w:hAnsiTheme="majorHAnsi"/>
            <w:sz w:val="22"/>
            <w:szCs w:val="22"/>
            <w:shd w:val="clear" w:color="auto" w:fill="FFFFFF"/>
          </w:rPr>
          <w:t>http://www.krealkrill.com</w:t>
        </w:r>
      </w:hyperlink>
    </w:p>
    <w:p w14:paraId="10956465" w14:textId="77777777" w:rsidR="007320FB" w:rsidRDefault="007320FB" w:rsidP="00927B9B">
      <w:pPr>
        <w:jc w:val="both"/>
        <w:rPr>
          <w:rFonts w:asciiTheme="majorHAnsi" w:hAnsiTheme="majorHAnsi"/>
          <w:sz w:val="22"/>
          <w:szCs w:val="22"/>
        </w:rPr>
      </w:pPr>
    </w:p>
    <w:p w14:paraId="7034773C" w14:textId="60D81D15" w:rsidR="005640F4" w:rsidRDefault="00E12D66" w:rsidP="00927B9B">
      <w:pPr>
        <w:jc w:val="both"/>
        <w:rPr>
          <w:rFonts w:asciiTheme="majorHAnsi" w:hAnsiTheme="majorHAnsi"/>
          <w:sz w:val="22"/>
          <w:szCs w:val="22"/>
        </w:rPr>
      </w:pPr>
      <w:r w:rsidRPr="002551AE">
        <w:rPr>
          <w:rFonts w:asciiTheme="majorHAnsi" w:hAnsiTheme="majorHAnsi"/>
          <w:sz w:val="22"/>
          <w:szCs w:val="22"/>
        </w:rPr>
        <w:t>For more information</w:t>
      </w:r>
      <w:r w:rsidR="007320FB">
        <w:rPr>
          <w:rFonts w:asciiTheme="majorHAnsi" w:hAnsiTheme="majorHAnsi"/>
          <w:sz w:val="22"/>
          <w:szCs w:val="22"/>
        </w:rPr>
        <w:t xml:space="preserve"> about Enzymotec</w:t>
      </w:r>
      <w:r w:rsidRPr="002551AE">
        <w:rPr>
          <w:rFonts w:asciiTheme="majorHAnsi" w:hAnsiTheme="majorHAnsi"/>
          <w:sz w:val="22"/>
          <w:szCs w:val="22"/>
        </w:rPr>
        <w:t xml:space="preserve">, visit </w:t>
      </w:r>
      <w:hyperlink r:id="rId10" w:history="1">
        <w:r w:rsidR="00DB3C51" w:rsidRPr="00B97E60">
          <w:rPr>
            <w:rStyle w:val="Hyperlink"/>
            <w:rFonts w:asciiTheme="majorHAnsi" w:hAnsiTheme="majorHAnsi"/>
            <w:sz w:val="22"/>
            <w:szCs w:val="22"/>
          </w:rPr>
          <w:t>http://www.enzymotec.com</w:t>
        </w:r>
      </w:hyperlink>
      <w:r w:rsidR="00DB3C51">
        <w:rPr>
          <w:rFonts w:asciiTheme="majorHAnsi" w:hAnsiTheme="majorHAnsi"/>
          <w:sz w:val="22"/>
          <w:szCs w:val="22"/>
        </w:rPr>
        <w:t xml:space="preserve"> </w:t>
      </w:r>
    </w:p>
    <w:p w14:paraId="64B81220" w14:textId="77777777" w:rsidR="002A4F6E" w:rsidRDefault="002A4F6E" w:rsidP="00927B9B">
      <w:pPr>
        <w:jc w:val="both"/>
        <w:rPr>
          <w:rFonts w:asciiTheme="majorHAnsi" w:hAnsiTheme="majorHAnsi"/>
          <w:sz w:val="22"/>
          <w:szCs w:val="22"/>
        </w:rPr>
      </w:pPr>
    </w:p>
    <w:p w14:paraId="049C4353" w14:textId="77777777" w:rsidR="002A4F6E" w:rsidRPr="002551AE" w:rsidRDefault="002A4F6E" w:rsidP="00927B9B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67A26031" w14:textId="23C9A167" w:rsidR="00E12D66" w:rsidRPr="002551AE" w:rsidRDefault="00E12D66" w:rsidP="00927B9B">
      <w:pPr>
        <w:jc w:val="both"/>
        <w:rPr>
          <w:rFonts w:asciiTheme="majorHAnsi" w:hAnsiTheme="majorHAnsi"/>
          <w:b/>
          <w:sz w:val="22"/>
          <w:szCs w:val="22"/>
        </w:rPr>
      </w:pPr>
      <w:r w:rsidRPr="002551AE">
        <w:rPr>
          <w:rFonts w:asciiTheme="majorHAnsi" w:hAnsiTheme="majorHAnsi"/>
          <w:b/>
          <w:sz w:val="22"/>
          <w:szCs w:val="22"/>
        </w:rPr>
        <w:t>Contact:</w:t>
      </w:r>
    </w:p>
    <w:p w14:paraId="16255B33" w14:textId="77777777" w:rsidR="00FF1B1E" w:rsidRPr="002551AE" w:rsidRDefault="00FF1B1E" w:rsidP="00927B9B">
      <w:pPr>
        <w:jc w:val="both"/>
        <w:rPr>
          <w:rFonts w:asciiTheme="majorHAnsi" w:hAnsiTheme="majorHAnsi"/>
          <w:b/>
          <w:sz w:val="22"/>
          <w:szCs w:val="22"/>
        </w:rPr>
      </w:pPr>
    </w:p>
    <w:p w14:paraId="5E76C3F5" w14:textId="77777777" w:rsidR="00487E25" w:rsidRPr="002551AE" w:rsidRDefault="00487E25" w:rsidP="00927B9B">
      <w:pPr>
        <w:jc w:val="both"/>
        <w:rPr>
          <w:rFonts w:asciiTheme="majorHAnsi" w:hAnsiTheme="majorHAnsi"/>
          <w:sz w:val="22"/>
          <w:szCs w:val="22"/>
        </w:rPr>
      </w:pPr>
      <w:r w:rsidRPr="002551AE">
        <w:rPr>
          <w:rFonts w:asciiTheme="majorHAnsi" w:hAnsiTheme="majorHAnsi"/>
          <w:sz w:val="22"/>
          <w:szCs w:val="22"/>
        </w:rPr>
        <w:t>The Ruth Group</w:t>
      </w:r>
    </w:p>
    <w:p w14:paraId="0D488717" w14:textId="77777777" w:rsidR="00487E25" w:rsidRPr="002551AE" w:rsidRDefault="00487E25" w:rsidP="00927B9B">
      <w:pPr>
        <w:jc w:val="both"/>
        <w:rPr>
          <w:rFonts w:asciiTheme="majorHAnsi" w:hAnsiTheme="majorHAnsi"/>
          <w:sz w:val="22"/>
          <w:szCs w:val="22"/>
        </w:rPr>
      </w:pPr>
      <w:r w:rsidRPr="002551AE">
        <w:rPr>
          <w:rFonts w:asciiTheme="majorHAnsi" w:hAnsiTheme="majorHAnsi"/>
          <w:sz w:val="22"/>
          <w:szCs w:val="22"/>
        </w:rPr>
        <w:t>Tram Bui / Alexander Lobo</w:t>
      </w:r>
    </w:p>
    <w:p w14:paraId="32734536" w14:textId="77777777" w:rsidR="00487E25" w:rsidRPr="002551AE" w:rsidRDefault="00487E25" w:rsidP="00927B9B">
      <w:pPr>
        <w:jc w:val="both"/>
        <w:rPr>
          <w:rFonts w:asciiTheme="majorHAnsi" w:hAnsiTheme="majorHAnsi"/>
          <w:sz w:val="22"/>
          <w:szCs w:val="22"/>
        </w:rPr>
      </w:pPr>
      <w:r w:rsidRPr="002551AE">
        <w:rPr>
          <w:rFonts w:asciiTheme="majorHAnsi" w:hAnsiTheme="majorHAnsi"/>
          <w:sz w:val="22"/>
          <w:szCs w:val="22"/>
        </w:rPr>
        <w:t>(646) 536-7035 / 7037</w:t>
      </w:r>
    </w:p>
    <w:p w14:paraId="0B3309E1" w14:textId="77777777" w:rsidR="00487E25" w:rsidRPr="002551AE" w:rsidRDefault="007320FB" w:rsidP="00927B9B">
      <w:pPr>
        <w:jc w:val="both"/>
        <w:rPr>
          <w:rFonts w:asciiTheme="majorHAnsi" w:hAnsiTheme="majorHAnsi"/>
          <w:sz w:val="22"/>
          <w:szCs w:val="22"/>
        </w:rPr>
      </w:pPr>
      <w:hyperlink r:id="rId11" w:history="1">
        <w:r w:rsidR="00487E25" w:rsidRPr="002551AE">
          <w:rPr>
            <w:rStyle w:val="Hyperlink"/>
            <w:rFonts w:asciiTheme="majorHAnsi" w:hAnsiTheme="majorHAnsi"/>
            <w:sz w:val="22"/>
            <w:szCs w:val="22"/>
          </w:rPr>
          <w:t>tbui@theruthgroup.com</w:t>
        </w:r>
      </w:hyperlink>
    </w:p>
    <w:p w14:paraId="3109B3F6" w14:textId="0E2DCC92" w:rsidR="00487E25" w:rsidRPr="002551AE" w:rsidRDefault="007320FB" w:rsidP="00927B9B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Calibri"/>
          <w:color w:val="000000" w:themeColor="text1"/>
          <w:sz w:val="22"/>
          <w:szCs w:val="22"/>
        </w:rPr>
      </w:pPr>
      <w:hyperlink r:id="rId12" w:history="1">
        <w:r w:rsidR="00487E25" w:rsidRPr="002551AE">
          <w:rPr>
            <w:rStyle w:val="Hyperlink"/>
            <w:rFonts w:asciiTheme="majorHAnsi" w:hAnsiTheme="majorHAnsi"/>
            <w:sz w:val="22"/>
            <w:szCs w:val="22"/>
          </w:rPr>
          <w:t>alobo@theruthgroup.com</w:t>
        </w:r>
      </w:hyperlink>
    </w:p>
    <w:p w14:paraId="5C49ACBF" w14:textId="77777777" w:rsidR="00487E25" w:rsidRPr="002551AE" w:rsidRDefault="00487E25" w:rsidP="00927B9B">
      <w:pPr>
        <w:jc w:val="both"/>
        <w:rPr>
          <w:rFonts w:asciiTheme="majorHAnsi" w:hAnsiTheme="majorHAnsi"/>
          <w:sz w:val="22"/>
          <w:szCs w:val="22"/>
        </w:rPr>
      </w:pPr>
    </w:p>
    <w:p w14:paraId="18965344" w14:textId="77777777" w:rsidR="00DB2403" w:rsidRPr="002551AE" w:rsidRDefault="00DB2403" w:rsidP="00DB2403">
      <w:pPr>
        <w:jc w:val="both"/>
        <w:rPr>
          <w:rFonts w:asciiTheme="majorHAnsi" w:hAnsiTheme="majorHAnsi"/>
          <w:sz w:val="22"/>
        </w:rPr>
      </w:pPr>
      <w:r w:rsidRPr="002551AE">
        <w:rPr>
          <w:rFonts w:asciiTheme="majorHAnsi" w:hAnsiTheme="majorHAnsi"/>
          <w:sz w:val="22"/>
        </w:rPr>
        <w:t>Ingredient Communications</w:t>
      </w:r>
      <w:r w:rsidRPr="00ED53A1" w:rsidDel="00E12D66">
        <w:rPr>
          <w:rFonts w:asciiTheme="majorHAnsi" w:hAnsiTheme="majorHAnsi"/>
          <w:sz w:val="22"/>
        </w:rPr>
        <w:t xml:space="preserve"> </w:t>
      </w:r>
    </w:p>
    <w:p w14:paraId="5A050D47" w14:textId="77777777" w:rsidR="00DB2403" w:rsidRPr="00ED53A1" w:rsidRDefault="00DB2403" w:rsidP="00DB2403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Richard Clarke</w:t>
      </w:r>
    </w:p>
    <w:p w14:paraId="0EDB31C4" w14:textId="77777777" w:rsidR="00DB2403" w:rsidRDefault="00DB2403" w:rsidP="00DB2403">
      <w:pPr>
        <w:rPr>
          <w:rFonts w:asciiTheme="majorHAnsi" w:hAnsiTheme="majorHAnsi"/>
          <w:sz w:val="22"/>
        </w:rPr>
      </w:pPr>
      <w:r w:rsidRPr="00944C6D">
        <w:rPr>
          <w:rFonts w:asciiTheme="majorHAnsi" w:hAnsiTheme="majorHAnsi"/>
          <w:sz w:val="22"/>
        </w:rPr>
        <w:t>+44 1293 88</w:t>
      </w:r>
      <w:r>
        <w:rPr>
          <w:rFonts w:asciiTheme="majorHAnsi" w:hAnsiTheme="majorHAnsi"/>
          <w:sz w:val="22"/>
        </w:rPr>
        <w:t xml:space="preserve">6291 (office) / +44 7766 256176 </w:t>
      </w:r>
      <w:r w:rsidRPr="00944C6D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mobile</w:t>
      </w:r>
      <w:r w:rsidRPr="00944C6D">
        <w:rPr>
          <w:rFonts w:asciiTheme="majorHAnsi" w:hAnsiTheme="majorHAnsi"/>
          <w:sz w:val="22"/>
        </w:rPr>
        <w:t>)</w:t>
      </w:r>
    </w:p>
    <w:p w14:paraId="0A10DEEF" w14:textId="77777777" w:rsidR="00DB2403" w:rsidRPr="00F66124" w:rsidRDefault="007320FB" w:rsidP="00DB2403">
      <w:pPr>
        <w:rPr>
          <w:rFonts w:asciiTheme="majorHAnsi" w:hAnsiTheme="majorHAnsi"/>
          <w:sz w:val="22"/>
        </w:rPr>
      </w:pPr>
      <w:hyperlink r:id="rId13" w:history="1">
        <w:r w:rsidR="00DB2403" w:rsidRPr="00D7532C">
          <w:rPr>
            <w:rStyle w:val="Hyperlink"/>
          </w:rPr>
          <w:t>richard@ingredientcommunications.com</w:t>
        </w:r>
      </w:hyperlink>
    </w:p>
    <w:p w14:paraId="4445292D" w14:textId="77777777" w:rsidR="00DB2403" w:rsidRPr="002551AE" w:rsidRDefault="00DB2403" w:rsidP="00DB2403">
      <w:pPr>
        <w:rPr>
          <w:rFonts w:asciiTheme="majorHAnsi" w:hAnsiTheme="majorHAnsi"/>
          <w:sz w:val="22"/>
        </w:rPr>
      </w:pPr>
      <w:r w:rsidRPr="00F66124">
        <w:rPr>
          <w:rFonts w:asciiTheme="majorHAnsi" w:hAnsiTheme="majorHAnsi"/>
          <w:sz w:val="22"/>
        </w:rPr>
        <w:t>@ingredientcomms</w:t>
      </w:r>
    </w:p>
    <w:p w14:paraId="0FE4D3B2" w14:textId="5FC16040" w:rsidR="00E12D66" w:rsidRPr="002551AE" w:rsidRDefault="00E12D66" w:rsidP="00DB2403">
      <w:pPr>
        <w:jc w:val="both"/>
        <w:rPr>
          <w:rFonts w:asciiTheme="majorHAnsi" w:hAnsiTheme="majorHAnsi"/>
          <w:sz w:val="22"/>
        </w:rPr>
      </w:pPr>
    </w:p>
    <w:sectPr w:rsidR="00E12D66" w:rsidRPr="002551AE" w:rsidSect="004F32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AFC"/>
    <w:multiLevelType w:val="hybridMultilevel"/>
    <w:tmpl w:val="A9EE8868"/>
    <w:lvl w:ilvl="0" w:tplc="24E4B950">
      <w:start w:val="4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CD"/>
    <w:rsid w:val="00006747"/>
    <w:rsid w:val="00012F4E"/>
    <w:rsid w:val="00024821"/>
    <w:rsid w:val="00062777"/>
    <w:rsid w:val="0006373D"/>
    <w:rsid w:val="00065E40"/>
    <w:rsid w:val="00076B97"/>
    <w:rsid w:val="000A04B6"/>
    <w:rsid w:val="000B0EE4"/>
    <w:rsid w:val="000E1474"/>
    <w:rsid w:val="00101FD1"/>
    <w:rsid w:val="00123075"/>
    <w:rsid w:val="00142D19"/>
    <w:rsid w:val="0014376B"/>
    <w:rsid w:val="00146595"/>
    <w:rsid w:val="00151656"/>
    <w:rsid w:val="001561BE"/>
    <w:rsid w:val="00164641"/>
    <w:rsid w:val="00166888"/>
    <w:rsid w:val="00185F20"/>
    <w:rsid w:val="00190439"/>
    <w:rsid w:val="001D7D12"/>
    <w:rsid w:val="001E23E5"/>
    <w:rsid w:val="00212137"/>
    <w:rsid w:val="002200D4"/>
    <w:rsid w:val="00223DA1"/>
    <w:rsid w:val="0022550F"/>
    <w:rsid w:val="00231F51"/>
    <w:rsid w:val="00234643"/>
    <w:rsid w:val="00246AB5"/>
    <w:rsid w:val="0025201D"/>
    <w:rsid w:val="002543AA"/>
    <w:rsid w:val="002551AE"/>
    <w:rsid w:val="00262D87"/>
    <w:rsid w:val="002653E9"/>
    <w:rsid w:val="002A4F6E"/>
    <w:rsid w:val="002D068E"/>
    <w:rsid w:val="002E6D3A"/>
    <w:rsid w:val="002F2195"/>
    <w:rsid w:val="002F2D8C"/>
    <w:rsid w:val="00307314"/>
    <w:rsid w:val="00323EEA"/>
    <w:rsid w:val="00330A05"/>
    <w:rsid w:val="00352118"/>
    <w:rsid w:val="00376B26"/>
    <w:rsid w:val="0038770B"/>
    <w:rsid w:val="003945ED"/>
    <w:rsid w:val="003A5820"/>
    <w:rsid w:val="003A6C2F"/>
    <w:rsid w:val="003E78CB"/>
    <w:rsid w:val="003F1C04"/>
    <w:rsid w:val="00411C7E"/>
    <w:rsid w:val="00422137"/>
    <w:rsid w:val="00422A43"/>
    <w:rsid w:val="0044474D"/>
    <w:rsid w:val="00456E5F"/>
    <w:rsid w:val="0046305D"/>
    <w:rsid w:val="004710CD"/>
    <w:rsid w:val="00481DDB"/>
    <w:rsid w:val="00487E25"/>
    <w:rsid w:val="00493AF0"/>
    <w:rsid w:val="004B676C"/>
    <w:rsid w:val="004C2A18"/>
    <w:rsid w:val="004C5D33"/>
    <w:rsid w:val="004D08CC"/>
    <w:rsid w:val="004F3268"/>
    <w:rsid w:val="00563109"/>
    <w:rsid w:val="005640F4"/>
    <w:rsid w:val="00576DD1"/>
    <w:rsid w:val="005A45E7"/>
    <w:rsid w:val="005B4137"/>
    <w:rsid w:val="005B58FF"/>
    <w:rsid w:val="005B5A12"/>
    <w:rsid w:val="005D5403"/>
    <w:rsid w:val="005D707E"/>
    <w:rsid w:val="006100CB"/>
    <w:rsid w:val="00623D86"/>
    <w:rsid w:val="00627059"/>
    <w:rsid w:val="00641110"/>
    <w:rsid w:val="00650E96"/>
    <w:rsid w:val="006530D1"/>
    <w:rsid w:val="00655907"/>
    <w:rsid w:val="00694880"/>
    <w:rsid w:val="006A12CD"/>
    <w:rsid w:val="006A74DA"/>
    <w:rsid w:val="006B5327"/>
    <w:rsid w:val="006C6853"/>
    <w:rsid w:val="006D7195"/>
    <w:rsid w:val="006F3558"/>
    <w:rsid w:val="00703141"/>
    <w:rsid w:val="00724763"/>
    <w:rsid w:val="007279BB"/>
    <w:rsid w:val="007320FB"/>
    <w:rsid w:val="0073413B"/>
    <w:rsid w:val="0073501A"/>
    <w:rsid w:val="00750660"/>
    <w:rsid w:val="00764F98"/>
    <w:rsid w:val="00795DC4"/>
    <w:rsid w:val="007B1E61"/>
    <w:rsid w:val="007B7319"/>
    <w:rsid w:val="007D1A23"/>
    <w:rsid w:val="007E6C66"/>
    <w:rsid w:val="0080604B"/>
    <w:rsid w:val="00816CB8"/>
    <w:rsid w:val="0086356D"/>
    <w:rsid w:val="008639FF"/>
    <w:rsid w:val="00867254"/>
    <w:rsid w:val="00884DE3"/>
    <w:rsid w:val="008D2C45"/>
    <w:rsid w:val="008D444C"/>
    <w:rsid w:val="008D69E6"/>
    <w:rsid w:val="00914D4E"/>
    <w:rsid w:val="009236FB"/>
    <w:rsid w:val="00927B9B"/>
    <w:rsid w:val="00940235"/>
    <w:rsid w:val="009638DE"/>
    <w:rsid w:val="00997213"/>
    <w:rsid w:val="009C7A74"/>
    <w:rsid w:val="009E1DDE"/>
    <w:rsid w:val="009F384C"/>
    <w:rsid w:val="009F755A"/>
    <w:rsid w:val="00A02208"/>
    <w:rsid w:val="00A04034"/>
    <w:rsid w:val="00A11674"/>
    <w:rsid w:val="00A25520"/>
    <w:rsid w:val="00A3134E"/>
    <w:rsid w:val="00A61AF0"/>
    <w:rsid w:val="00AA06DE"/>
    <w:rsid w:val="00AB2E46"/>
    <w:rsid w:val="00B10F7B"/>
    <w:rsid w:val="00B418B0"/>
    <w:rsid w:val="00B529EC"/>
    <w:rsid w:val="00B7126A"/>
    <w:rsid w:val="00B72EBD"/>
    <w:rsid w:val="00B76C40"/>
    <w:rsid w:val="00B825CB"/>
    <w:rsid w:val="00BB3C2F"/>
    <w:rsid w:val="00BB502E"/>
    <w:rsid w:val="00BC0E12"/>
    <w:rsid w:val="00BF0EEF"/>
    <w:rsid w:val="00BF18FF"/>
    <w:rsid w:val="00C017A8"/>
    <w:rsid w:val="00C0795F"/>
    <w:rsid w:val="00C362C2"/>
    <w:rsid w:val="00C640B7"/>
    <w:rsid w:val="00C946B0"/>
    <w:rsid w:val="00CA0C9A"/>
    <w:rsid w:val="00CA6109"/>
    <w:rsid w:val="00CC126D"/>
    <w:rsid w:val="00CC3E9A"/>
    <w:rsid w:val="00D10EAE"/>
    <w:rsid w:val="00D178C6"/>
    <w:rsid w:val="00D5169C"/>
    <w:rsid w:val="00D71683"/>
    <w:rsid w:val="00D83DC2"/>
    <w:rsid w:val="00DB2403"/>
    <w:rsid w:val="00DB3C51"/>
    <w:rsid w:val="00DC7D24"/>
    <w:rsid w:val="00DD0103"/>
    <w:rsid w:val="00DD1EF8"/>
    <w:rsid w:val="00E12D66"/>
    <w:rsid w:val="00E2062C"/>
    <w:rsid w:val="00E25852"/>
    <w:rsid w:val="00E507EA"/>
    <w:rsid w:val="00E53872"/>
    <w:rsid w:val="00E82D95"/>
    <w:rsid w:val="00E84044"/>
    <w:rsid w:val="00EA6EAF"/>
    <w:rsid w:val="00EC5027"/>
    <w:rsid w:val="00EC5958"/>
    <w:rsid w:val="00ED0FD5"/>
    <w:rsid w:val="00ED53A1"/>
    <w:rsid w:val="00EF6255"/>
    <w:rsid w:val="00EF6B86"/>
    <w:rsid w:val="00F0716B"/>
    <w:rsid w:val="00F10F1E"/>
    <w:rsid w:val="00F25D11"/>
    <w:rsid w:val="00F36216"/>
    <w:rsid w:val="00F54CE5"/>
    <w:rsid w:val="00F66124"/>
    <w:rsid w:val="00F82B22"/>
    <w:rsid w:val="00FC7B48"/>
    <w:rsid w:val="00FF1B1E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40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33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5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semiHidden/>
    <w:rsid w:val="004C5D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44"/>
    <w:rPr>
      <w:rFonts w:ascii="Times New Roman" w:eastAsia="Cambr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44"/>
    <w:rPr>
      <w:rFonts w:ascii="Times New Roman" w:eastAsia="Cambria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65E40"/>
  </w:style>
  <w:style w:type="paragraph" w:styleId="Revision">
    <w:name w:val="Revision"/>
    <w:hidden/>
    <w:uiPriority w:val="99"/>
    <w:semiHidden/>
    <w:rsid w:val="00323EEA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33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5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5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semiHidden/>
    <w:rsid w:val="004C5D3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044"/>
    <w:rPr>
      <w:rFonts w:ascii="Times New Roman" w:eastAsia="Cambria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44"/>
    <w:rPr>
      <w:rFonts w:ascii="Times New Roman" w:eastAsia="Cambria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065E40"/>
  </w:style>
  <w:style w:type="paragraph" w:styleId="Revision">
    <w:name w:val="Revision"/>
    <w:hidden/>
    <w:uiPriority w:val="99"/>
    <w:semiHidden/>
    <w:rsid w:val="00323EEA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bui@theruthgroup.com" TargetMode="External"/><Relationship Id="rId12" Type="http://schemas.openxmlformats.org/officeDocument/2006/relationships/hyperlink" Target="mailto:alobo@theruthgroup.com" TargetMode="External"/><Relationship Id="rId13" Type="http://schemas.openxmlformats.org/officeDocument/2006/relationships/hyperlink" Target="mailto:richard@ingredientcommunication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krealkrill.com/" TargetMode="External"/><Relationship Id="rId10" Type="http://schemas.openxmlformats.org/officeDocument/2006/relationships/hyperlink" Target="http://www.enzym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781E-CF1E-1545-9587-7265557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Clarke</dc:creator>
  <cp:lastModifiedBy>Richard Clarke</cp:lastModifiedBy>
  <cp:revision>4</cp:revision>
  <cp:lastPrinted>2016-12-01T15:33:00Z</cp:lastPrinted>
  <dcterms:created xsi:type="dcterms:W3CDTF">2017-06-02T11:46:00Z</dcterms:created>
  <dcterms:modified xsi:type="dcterms:W3CDTF">2017-06-06T12:25:00Z</dcterms:modified>
</cp:coreProperties>
</file>