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B63D" w14:textId="14C6074F" w:rsidR="00A43F7C" w:rsidRPr="00D2368B" w:rsidRDefault="001150BC" w:rsidP="007B3F3B">
      <w:pPr>
        <w:jc w:val="right"/>
        <w:rPr>
          <w:lang w:val="en-GB"/>
        </w:rPr>
      </w:pPr>
      <w:r w:rsidRPr="00D2368B">
        <w:rPr>
          <w:lang w:val="en-GB"/>
        </w:rPr>
        <w:t>Press release</w:t>
      </w:r>
      <w:r w:rsidR="002D5AC2" w:rsidRPr="00D2368B">
        <w:rPr>
          <w:lang w:val="en-GB"/>
        </w:rPr>
        <w:br/>
        <w:t xml:space="preserve">Düsseldorf, </w:t>
      </w:r>
      <w:r w:rsidR="002223BB" w:rsidRPr="00D2368B">
        <w:rPr>
          <w:lang w:val="en-GB"/>
        </w:rPr>
        <w:t>02</w:t>
      </w:r>
      <w:r w:rsidRPr="00D2368B">
        <w:rPr>
          <w:lang w:val="en-GB"/>
        </w:rPr>
        <w:t>/</w:t>
      </w:r>
      <w:r w:rsidR="002223BB" w:rsidRPr="00D2368B">
        <w:rPr>
          <w:lang w:val="en-GB"/>
        </w:rPr>
        <w:t>03</w:t>
      </w:r>
      <w:r w:rsidRPr="00D2368B">
        <w:rPr>
          <w:lang w:val="en-GB"/>
        </w:rPr>
        <w:t>/2</w:t>
      </w:r>
      <w:r w:rsidR="002D5AC2" w:rsidRPr="00D2368B">
        <w:rPr>
          <w:lang w:val="en-GB"/>
        </w:rPr>
        <w:t>02</w:t>
      </w:r>
      <w:r w:rsidR="009D5DC1" w:rsidRPr="00D2368B">
        <w:rPr>
          <w:lang w:val="en-GB"/>
        </w:rPr>
        <w:t>3</w:t>
      </w:r>
    </w:p>
    <w:p w14:paraId="0D482CA3" w14:textId="4B936A34" w:rsidR="007B3F3B" w:rsidRPr="00D2368B" w:rsidRDefault="00A40BCE" w:rsidP="008D62A7">
      <w:pPr>
        <w:pStyle w:val="Formatvorlage1"/>
        <w:spacing w:before="720"/>
        <w:rPr>
          <w:lang w:val="en-GB"/>
        </w:rPr>
      </w:pPr>
      <w:r w:rsidRPr="00D2368B">
        <w:rPr>
          <w:lang w:val="en-GB"/>
        </w:rPr>
        <w:t>From demolition to house: sustainable recycling of construction rubble</w:t>
      </w:r>
    </w:p>
    <w:p w14:paraId="24E5210A" w14:textId="44A6A947" w:rsidR="007B3F3B" w:rsidRPr="00D2368B" w:rsidRDefault="003D4529" w:rsidP="007B3F3B">
      <w:pPr>
        <w:pStyle w:val="Teaser"/>
        <w:rPr>
          <w:lang w:val="en-GB"/>
        </w:rPr>
      </w:pPr>
      <w:r w:rsidRPr="00D2368B">
        <w:rPr>
          <w:lang w:val="en-GB"/>
        </w:rPr>
        <w:t>R</w:t>
      </w:r>
      <w:r w:rsidR="00A40BCE" w:rsidRPr="00D2368B">
        <w:rPr>
          <w:lang w:val="en-GB"/>
        </w:rPr>
        <w:t xml:space="preserve">ecycling of building materials is becoming increasingly important in times of </w:t>
      </w:r>
      <w:r w:rsidRPr="00D2368B">
        <w:rPr>
          <w:lang w:val="en-GB"/>
        </w:rPr>
        <w:t>increasing</w:t>
      </w:r>
      <w:r w:rsidR="00A40BCE" w:rsidRPr="00D2368B">
        <w:rPr>
          <w:lang w:val="en-GB"/>
        </w:rPr>
        <w:t xml:space="preserve"> sustainability. When buildings are demolished, recyclable rubble accumulates. This is crushed, sieved, </w:t>
      </w:r>
      <w:proofErr w:type="gramStart"/>
      <w:r w:rsidR="00A40BCE" w:rsidRPr="00D2368B">
        <w:rPr>
          <w:lang w:val="en-GB"/>
        </w:rPr>
        <w:t>sorted</w:t>
      </w:r>
      <w:proofErr w:type="gramEnd"/>
      <w:r w:rsidR="00A40BCE" w:rsidRPr="00D2368B">
        <w:rPr>
          <w:lang w:val="en-GB"/>
        </w:rPr>
        <w:t xml:space="preserve"> and processed. Recycled rock can then be reused as </w:t>
      </w:r>
      <w:r w:rsidRPr="00D2368B">
        <w:rPr>
          <w:lang w:val="en-GB"/>
        </w:rPr>
        <w:t xml:space="preserve">a </w:t>
      </w:r>
      <w:r w:rsidR="00A40BCE" w:rsidRPr="00D2368B">
        <w:rPr>
          <w:lang w:val="en-GB"/>
        </w:rPr>
        <w:t>building material. And</w:t>
      </w:r>
      <w:r w:rsidRPr="00D2368B">
        <w:rPr>
          <w:lang w:val="en-GB"/>
        </w:rPr>
        <w:t xml:space="preserve"> even</w:t>
      </w:r>
      <w:r w:rsidR="00A40BCE" w:rsidRPr="00D2368B">
        <w:rPr>
          <w:lang w:val="en-GB"/>
        </w:rPr>
        <w:t xml:space="preserve"> the construction machinery used can </w:t>
      </w:r>
      <w:r w:rsidRPr="00D2368B">
        <w:rPr>
          <w:lang w:val="en-GB"/>
        </w:rPr>
        <w:t>contribute to</w:t>
      </w:r>
      <w:r w:rsidR="00A40BCE" w:rsidRPr="00D2368B">
        <w:rPr>
          <w:lang w:val="en-GB"/>
        </w:rPr>
        <w:t xml:space="preserve"> a circular economy, </w:t>
      </w:r>
      <w:r w:rsidR="00C1045D" w:rsidRPr="00D2368B">
        <w:rPr>
          <w:lang w:val="en-GB"/>
        </w:rPr>
        <w:t>as</w:t>
      </w:r>
      <w:r w:rsidR="00A40BCE" w:rsidRPr="00D2368B">
        <w:rPr>
          <w:lang w:val="en-GB"/>
        </w:rPr>
        <w:t xml:space="preserve"> buying and selling used machinery gives it a second life</w:t>
      </w:r>
      <w:r w:rsidR="008B65A1" w:rsidRPr="00D2368B">
        <w:rPr>
          <w:lang w:val="en-GB"/>
        </w:rPr>
        <w:t>.</w:t>
      </w:r>
    </w:p>
    <w:p w14:paraId="4F0BDB89" w14:textId="52FC5E70" w:rsidR="00515C6B" w:rsidRPr="00D2368B" w:rsidRDefault="00515C6B" w:rsidP="00515C6B">
      <w:pPr>
        <w:rPr>
          <w:b/>
          <w:lang w:val="en-GB"/>
        </w:rPr>
      </w:pPr>
      <w:r w:rsidRPr="00D2368B">
        <w:rPr>
          <w:lang w:val="en-GB"/>
        </w:rPr>
        <w:t>Wherever there is construction, there is rubble. And there is also a lot of demolition waste when buildings are torn down. In times of increasing sustainability through circular economy and urban mining, construction waste is not simply dumped and disposed of, but understood as a resource.</w:t>
      </w:r>
    </w:p>
    <w:p w14:paraId="2263323C" w14:textId="77777777" w:rsidR="002B7A9A" w:rsidRPr="00D2368B" w:rsidRDefault="002B7A9A" w:rsidP="002B7A9A">
      <w:pPr>
        <w:pStyle w:val="Formatvorlage2"/>
        <w:rPr>
          <w:lang w:val="en-GB"/>
        </w:rPr>
      </w:pPr>
      <w:r w:rsidRPr="00D2368B">
        <w:rPr>
          <w:lang w:val="en-GB"/>
        </w:rPr>
        <w:t>In the beginning is demolition</w:t>
      </w:r>
    </w:p>
    <w:p w14:paraId="528AF832" w14:textId="08DAB146" w:rsidR="002B7A9A" w:rsidRPr="00D2368B" w:rsidRDefault="00C97608" w:rsidP="002B7A9A">
      <w:pPr>
        <w:rPr>
          <w:lang w:val="en-GB"/>
        </w:rPr>
      </w:pPr>
      <w:r w:rsidRPr="00D2368B">
        <w:rPr>
          <w:lang w:val="en-GB"/>
        </w:rPr>
        <w:t>A building can be demolished by either being blown up or by using excavators</w:t>
      </w:r>
      <w:r w:rsidR="002B7A9A" w:rsidRPr="00D2368B">
        <w:rPr>
          <w:lang w:val="en-GB"/>
        </w:rPr>
        <w:t xml:space="preserve">. They work with </w:t>
      </w:r>
      <w:r w:rsidR="0087223B" w:rsidRPr="00D2368B">
        <w:rPr>
          <w:lang w:val="en-GB"/>
        </w:rPr>
        <w:t>shears</w:t>
      </w:r>
      <w:r w:rsidR="002B7A9A" w:rsidRPr="00D2368B">
        <w:rPr>
          <w:lang w:val="en-GB"/>
        </w:rPr>
        <w:t xml:space="preserve">, cutters, drills or even the famous wrecking ball. As far as possible, the building is dismantled piece by piece so that the materials can be taken out separately. </w:t>
      </w:r>
      <w:r w:rsidR="0087223B" w:rsidRPr="00D2368B">
        <w:rPr>
          <w:lang w:val="en-GB"/>
        </w:rPr>
        <w:t>This simplifies the recycling process</w:t>
      </w:r>
      <w:r w:rsidR="002B7A9A" w:rsidRPr="00D2368B">
        <w:rPr>
          <w:lang w:val="en-GB"/>
        </w:rPr>
        <w:t xml:space="preserve">. Roughly demolished parts are first crushed so that the different materials can then be separated from each other. Wood, concrete, </w:t>
      </w:r>
      <w:proofErr w:type="gramStart"/>
      <w:r w:rsidR="002B7A9A" w:rsidRPr="00D2368B">
        <w:rPr>
          <w:lang w:val="en-GB"/>
        </w:rPr>
        <w:t>metal</w:t>
      </w:r>
      <w:proofErr w:type="gramEnd"/>
      <w:r w:rsidR="002B7A9A" w:rsidRPr="00D2368B">
        <w:rPr>
          <w:lang w:val="en-GB"/>
        </w:rPr>
        <w:t xml:space="preserve"> and plastic parts are </w:t>
      </w:r>
      <w:r w:rsidR="00181713" w:rsidRPr="00D2368B">
        <w:rPr>
          <w:lang w:val="en-GB"/>
        </w:rPr>
        <w:t>the outcome</w:t>
      </w:r>
      <w:r w:rsidR="002B7A9A" w:rsidRPr="00D2368B">
        <w:rPr>
          <w:lang w:val="en-GB"/>
        </w:rPr>
        <w:t>.</w:t>
      </w:r>
    </w:p>
    <w:p w14:paraId="3AB53EB2" w14:textId="4A80936F" w:rsidR="002B7A9A" w:rsidRPr="00D2368B" w:rsidRDefault="00BF49F2" w:rsidP="002B7A9A">
      <w:pPr>
        <w:rPr>
          <w:lang w:val="en-GB"/>
        </w:rPr>
      </w:pPr>
      <w:r w:rsidRPr="00D2368B">
        <w:rPr>
          <w:lang w:val="en-GB"/>
        </w:rPr>
        <w:t>Wood from demolition can usually only be used for incineration</w:t>
      </w:r>
      <w:r w:rsidR="002B7A9A" w:rsidRPr="00D2368B">
        <w:rPr>
          <w:lang w:val="en-GB"/>
        </w:rPr>
        <w:t xml:space="preserve">. Plastic parts, such as window frames, can hardly be recycled either. The situation is different with metal. And even the mineral materials, such as concrete, plaster, mortar, </w:t>
      </w:r>
      <w:proofErr w:type="gramStart"/>
      <w:r w:rsidR="002B7A9A" w:rsidRPr="00D2368B">
        <w:rPr>
          <w:lang w:val="en-GB"/>
        </w:rPr>
        <w:t>screed</w:t>
      </w:r>
      <w:proofErr w:type="gramEnd"/>
      <w:r w:rsidR="002B7A9A" w:rsidRPr="00D2368B">
        <w:rPr>
          <w:lang w:val="en-GB"/>
        </w:rPr>
        <w:t xml:space="preserve"> and bricks, can be recycled to a large extent.</w:t>
      </w:r>
    </w:p>
    <w:p w14:paraId="0C04A8CB" w14:textId="2B99170D" w:rsidR="00C307B4" w:rsidRPr="00D2368B" w:rsidRDefault="00D15A24" w:rsidP="002B7A9A">
      <w:pPr>
        <w:pStyle w:val="Formatvorlage2"/>
        <w:rPr>
          <w:lang w:val="en-GB"/>
        </w:rPr>
      </w:pPr>
      <w:r w:rsidRPr="00D2368B">
        <w:rPr>
          <w:lang w:val="en-GB"/>
        </w:rPr>
        <w:t>With crushers from boulders to usable pebble</w:t>
      </w:r>
      <w:r w:rsidR="00580A38" w:rsidRPr="00D2368B">
        <w:rPr>
          <w:lang w:val="en-GB"/>
        </w:rPr>
        <w:t>s</w:t>
      </w:r>
    </w:p>
    <w:p w14:paraId="58F172F0" w14:textId="435C4D51" w:rsidR="00727C31" w:rsidRPr="00D2368B" w:rsidRDefault="00727C31" w:rsidP="00727C31">
      <w:pPr>
        <w:rPr>
          <w:lang w:val="en-GB"/>
        </w:rPr>
      </w:pPr>
      <w:r w:rsidRPr="00D2368B">
        <w:rPr>
          <w:lang w:val="en-GB"/>
        </w:rPr>
        <w:t xml:space="preserve">To further process concrete, </w:t>
      </w:r>
      <w:proofErr w:type="gramStart"/>
      <w:r w:rsidRPr="00D2368B">
        <w:rPr>
          <w:lang w:val="en-GB"/>
        </w:rPr>
        <w:t>bricks</w:t>
      </w:r>
      <w:proofErr w:type="gramEnd"/>
      <w:r w:rsidRPr="00D2368B">
        <w:rPr>
          <w:lang w:val="en-GB"/>
        </w:rPr>
        <w:t xml:space="preserve"> and other building materials from a demolition, they must first be crushed. Stone crushing machines are used for this purpose. In contrast to mills, crushers do not work in the fine-grain range, but output grain sizes in the </w:t>
      </w:r>
      <w:proofErr w:type="gramStart"/>
      <w:r w:rsidRPr="00D2368B">
        <w:rPr>
          <w:lang w:val="en-GB"/>
        </w:rPr>
        <w:t>coarse</w:t>
      </w:r>
      <w:proofErr w:type="gramEnd"/>
      <w:r w:rsidRPr="00D2368B">
        <w:rPr>
          <w:lang w:val="en-GB"/>
        </w:rPr>
        <w:t xml:space="preserve"> to medium size range.</w:t>
      </w:r>
    </w:p>
    <w:p w14:paraId="66D8F209" w14:textId="3D1B85EF" w:rsidR="00727C31" w:rsidRPr="00D2368B" w:rsidRDefault="00727C31" w:rsidP="00727C31">
      <w:pPr>
        <w:rPr>
          <w:lang w:val="en-GB"/>
        </w:rPr>
      </w:pPr>
      <w:r w:rsidRPr="00D2368B">
        <w:rPr>
          <w:lang w:val="en-GB"/>
        </w:rPr>
        <w:t xml:space="preserve">Crushers are classified according to their crushing principle: </w:t>
      </w:r>
      <w:r w:rsidR="00D865E8" w:rsidRPr="00D2368B">
        <w:rPr>
          <w:lang w:val="en-GB"/>
        </w:rPr>
        <w:t>compression</w:t>
      </w:r>
      <w:r w:rsidRPr="00D2368B">
        <w:rPr>
          <w:lang w:val="en-GB"/>
        </w:rPr>
        <w:t xml:space="preserve">, impact, </w:t>
      </w:r>
      <w:proofErr w:type="gramStart"/>
      <w:r w:rsidR="00D865E8" w:rsidRPr="00D2368B">
        <w:rPr>
          <w:lang w:val="en-GB"/>
        </w:rPr>
        <w:t>attrition</w:t>
      </w:r>
      <w:proofErr w:type="gramEnd"/>
      <w:r w:rsidRPr="00D2368B">
        <w:rPr>
          <w:lang w:val="en-GB"/>
        </w:rPr>
        <w:t xml:space="preserve"> or shear crushing. The jaw crusher is a frequently used </w:t>
      </w:r>
      <w:r w:rsidR="007870E9" w:rsidRPr="00D2368B">
        <w:rPr>
          <w:lang w:val="en-GB"/>
        </w:rPr>
        <w:t>compression</w:t>
      </w:r>
      <w:r w:rsidRPr="00D2368B">
        <w:rPr>
          <w:lang w:val="en-GB"/>
        </w:rPr>
        <w:t xml:space="preserve"> crusher in the first stage of processing. This is because it is intended for coarse crushing and reduces the stone diameters by a factor of 3 to 5. Thus, 2 m large </w:t>
      </w:r>
      <w:r w:rsidR="007870E9" w:rsidRPr="00D2368B">
        <w:rPr>
          <w:lang w:val="en-GB"/>
        </w:rPr>
        <w:t>blocks</w:t>
      </w:r>
      <w:r w:rsidRPr="00D2368B">
        <w:rPr>
          <w:lang w:val="en-GB"/>
        </w:rPr>
        <w:t xml:space="preserve"> become those with a diameter of less than 0.5 m. </w:t>
      </w:r>
      <w:r w:rsidR="007870E9" w:rsidRPr="00D2368B">
        <w:rPr>
          <w:lang w:val="en-GB"/>
        </w:rPr>
        <w:t>The crushing chamber is cone-shaped and formed between a fixed jaw and a moving jaw, into which the initial material falls from above.</w:t>
      </w:r>
    </w:p>
    <w:p w14:paraId="5197B0F8" w14:textId="35F855E1" w:rsidR="007870E9" w:rsidRPr="00D2368B" w:rsidRDefault="007870E9" w:rsidP="007870E9">
      <w:pPr>
        <w:rPr>
          <w:lang w:val="en-GB"/>
        </w:rPr>
      </w:pPr>
      <w:r w:rsidRPr="00D2368B">
        <w:rPr>
          <w:lang w:val="en-GB"/>
        </w:rPr>
        <w:lastRenderedPageBreak/>
        <w:t xml:space="preserve">Between the jaws, the coarse stones are crushed until they break into smaller pieces due to their brittleness. As soon as the grain size is smaller than the </w:t>
      </w:r>
      <w:r w:rsidR="00713DE4" w:rsidRPr="00D2368B">
        <w:rPr>
          <w:lang w:val="en-GB"/>
        </w:rPr>
        <w:t>outlet</w:t>
      </w:r>
      <w:r w:rsidRPr="00D2368B">
        <w:rPr>
          <w:lang w:val="en-GB"/>
        </w:rPr>
        <w:t xml:space="preserve"> diameter of the crushing chamber, the stoneware falls into the collecting </w:t>
      </w:r>
      <w:r w:rsidR="00713DE4" w:rsidRPr="00D2368B">
        <w:rPr>
          <w:lang w:val="en-GB"/>
        </w:rPr>
        <w:t>container</w:t>
      </w:r>
      <w:r w:rsidRPr="00D2368B">
        <w:rPr>
          <w:lang w:val="en-GB"/>
        </w:rPr>
        <w:t>.</w:t>
      </w:r>
    </w:p>
    <w:p w14:paraId="67127E25" w14:textId="5530FEA6" w:rsidR="00C307B4" w:rsidRPr="00D2368B" w:rsidRDefault="007870E9" w:rsidP="007870E9">
      <w:pPr>
        <w:rPr>
          <w:lang w:val="en-GB"/>
        </w:rPr>
      </w:pPr>
      <w:r w:rsidRPr="00D2368B">
        <w:rPr>
          <w:lang w:val="en-GB"/>
        </w:rPr>
        <w:t xml:space="preserve">A crushing machine always produces </w:t>
      </w:r>
      <w:r w:rsidR="00215750" w:rsidRPr="00D2368B">
        <w:rPr>
          <w:lang w:val="en-GB"/>
        </w:rPr>
        <w:t>granular material</w:t>
      </w:r>
      <w:r w:rsidRPr="00D2368B">
        <w:rPr>
          <w:lang w:val="en-GB"/>
        </w:rPr>
        <w:t xml:space="preserve"> in different grain sizes. Therefore, the crushed product must be </w:t>
      </w:r>
      <w:r w:rsidR="00713DE4" w:rsidRPr="00D2368B">
        <w:rPr>
          <w:lang w:val="en-GB"/>
        </w:rPr>
        <w:t>sieved</w:t>
      </w:r>
      <w:r w:rsidRPr="00D2368B">
        <w:rPr>
          <w:lang w:val="en-GB"/>
        </w:rPr>
        <w:t xml:space="preserve"> and sorted so that it can be further processed. The coarse </w:t>
      </w:r>
      <w:r w:rsidR="00215750" w:rsidRPr="00D2368B">
        <w:rPr>
          <w:lang w:val="en-GB"/>
        </w:rPr>
        <w:t>cobbles</w:t>
      </w:r>
      <w:r w:rsidRPr="00D2368B">
        <w:rPr>
          <w:lang w:val="en-GB"/>
        </w:rPr>
        <w:t xml:space="preserve"> are then crushed into fine material in cone and roller crushers,</w:t>
      </w:r>
      <w:r w:rsidR="00215750" w:rsidRPr="00D2368B">
        <w:rPr>
          <w:lang w:val="en-GB"/>
        </w:rPr>
        <w:t xml:space="preserve"> while gravel is pulverised in ball mills.</w:t>
      </w:r>
      <w:r w:rsidRPr="00D2368B">
        <w:rPr>
          <w:lang w:val="en-GB"/>
        </w:rPr>
        <w:t xml:space="preserve"> In this way, coarse rubble becomes crushed stone, </w:t>
      </w:r>
      <w:proofErr w:type="gramStart"/>
      <w:r w:rsidR="00A5679B" w:rsidRPr="00D2368B">
        <w:rPr>
          <w:lang w:val="en-GB"/>
        </w:rPr>
        <w:t>gravel</w:t>
      </w:r>
      <w:proofErr w:type="gramEnd"/>
      <w:r w:rsidRPr="00D2368B">
        <w:rPr>
          <w:lang w:val="en-GB"/>
        </w:rPr>
        <w:t xml:space="preserve"> and sand </w:t>
      </w:r>
      <w:r w:rsidR="00A5679B" w:rsidRPr="00D2368B">
        <w:rPr>
          <w:lang w:val="en-GB"/>
        </w:rPr>
        <w:t>–</w:t>
      </w:r>
      <w:r w:rsidRPr="00D2368B">
        <w:rPr>
          <w:lang w:val="en-GB"/>
        </w:rPr>
        <w:t xml:space="preserve"> depending on the application for which the recycled material </w:t>
      </w:r>
      <w:r w:rsidR="00A5679B" w:rsidRPr="00D2368B">
        <w:rPr>
          <w:lang w:val="en-GB"/>
        </w:rPr>
        <w:t>will</w:t>
      </w:r>
      <w:r w:rsidRPr="00D2368B">
        <w:rPr>
          <w:lang w:val="en-GB"/>
        </w:rPr>
        <w:t xml:space="preserve"> be used</w:t>
      </w:r>
      <w:r w:rsidR="00836723" w:rsidRPr="00D2368B">
        <w:rPr>
          <w:lang w:val="en-GB"/>
        </w:rPr>
        <w:t>.</w:t>
      </w:r>
    </w:p>
    <w:p w14:paraId="7F6C449E" w14:textId="46BADC5C" w:rsidR="00591BDD" w:rsidRPr="00440CE2" w:rsidRDefault="00440CE2" w:rsidP="00591BDD">
      <w:pPr>
        <w:pStyle w:val="Formatvorlage2"/>
        <w:rPr>
          <w:highlight w:val="yellow"/>
          <w:lang w:val="en-GB"/>
        </w:rPr>
      </w:pPr>
      <w:r w:rsidRPr="00440CE2">
        <w:rPr>
          <w:lang w:val="en-GB"/>
        </w:rPr>
        <w:t>Recycled concrete for building construction and civil engineering</w:t>
      </w:r>
    </w:p>
    <w:p w14:paraId="6CA036BD" w14:textId="5A5A47EC" w:rsidR="00642589" w:rsidRPr="00642589" w:rsidRDefault="00642589" w:rsidP="00F30C13">
      <w:pPr>
        <w:rPr>
          <w:lang w:val="en-GB"/>
        </w:rPr>
      </w:pPr>
      <w:r w:rsidRPr="00642589">
        <w:rPr>
          <w:lang w:val="en-GB"/>
        </w:rPr>
        <w:t>The recycled mineral material can be reused as a building material. Recycled concrete</w:t>
      </w:r>
      <w:r>
        <w:rPr>
          <w:lang w:val="en-GB"/>
        </w:rPr>
        <w:t xml:space="preserve"> aggregate (RCA)</w:t>
      </w:r>
      <w:r w:rsidRPr="00642589">
        <w:rPr>
          <w:lang w:val="en-GB"/>
        </w:rPr>
        <w:t xml:space="preserve"> is often used as a base for roads and pavements, as well as</w:t>
      </w:r>
      <w:r>
        <w:rPr>
          <w:lang w:val="en-GB"/>
        </w:rPr>
        <w:t xml:space="preserve"> </w:t>
      </w:r>
      <w:proofErr w:type="spellStart"/>
      <w:r w:rsidRPr="00642589">
        <w:rPr>
          <w:lang w:val="en-GB"/>
        </w:rPr>
        <w:t>as</w:t>
      </w:r>
      <w:proofErr w:type="spellEnd"/>
      <w:r w:rsidRPr="00642589">
        <w:rPr>
          <w:lang w:val="en-GB"/>
        </w:rPr>
        <w:t xml:space="preserve"> a drainage material for the underground embedding of pipes and lines. </w:t>
      </w:r>
      <w:r w:rsidR="00A429F5">
        <w:rPr>
          <w:lang w:val="en-GB"/>
        </w:rPr>
        <w:t>A</w:t>
      </w:r>
      <w:r w:rsidRPr="00642589">
        <w:rPr>
          <w:lang w:val="en-GB"/>
        </w:rPr>
        <w:t>ddition</w:t>
      </w:r>
      <w:r w:rsidR="00A429F5">
        <w:rPr>
          <w:lang w:val="en-GB"/>
        </w:rPr>
        <w:t>ally</w:t>
      </w:r>
      <w:r w:rsidRPr="00642589">
        <w:rPr>
          <w:lang w:val="en-GB"/>
        </w:rPr>
        <w:t xml:space="preserve">, the material is also </w:t>
      </w:r>
      <w:r w:rsidR="00A429F5">
        <w:rPr>
          <w:lang w:val="en-GB"/>
        </w:rPr>
        <w:t xml:space="preserve">raised </w:t>
      </w:r>
      <w:r w:rsidRPr="00642589">
        <w:rPr>
          <w:lang w:val="en-GB"/>
        </w:rPr>
        <w:t xml:space="preserve">on embankments and railway lines. Around three quarters of the </w:t>
      </w:r>
      <w:r w:rsidR="00A429F5">
        <w:rPr>
          <w:lang w:val="en-GB"/>
        </w:rPr>
        <w:t>RCA</w:t>
      </w:r>
      <w:r w:rsidRPr="00642589">
        <w:rPr>
          <w:lang w:val="en-GB"/>
        </w:rPr>
        <w:t xml:space="preserve"> ends up there. The disadvantage of building material recycling is the immature separation processes. If one wants to work within a cost- and time-efficient framework, the recycled products are not sufficiently pure for all applications.</w:t>
      </w:r>
    </w:p>
    <w:p w14:paraId="2BC0A25E" w14:textId="565DF0FE" w:rsidR="00230C15" w:rsidRPr="00230C15" w:rsidRDefault="00230C15" w:rsidP="00230C15">
      <w:pPr>
        <w:rPr>
          <w:b/>
          <w:lang w:val="en-GB"/>
        </w:rPr>
      </w:pPr>
      <w:r w:rsidRPr="00230C15">
        <w:rPr>
          <w:lang w:val="en-GB"/>
        </w:rPr>
        <w:t xml:space="preserve">However, if the demolition material is sufficiently sieved and sorted and the impurities are washed out, </w:t>
      </w:r>
      <w:r>
        <w:rPr>
          <w:lang w:val="en-GB"/>
        </w:rPr>
        <w:t>RCA</w:t>
      </w:r>
      <w:r w:rsidRPr="00230C15">
        <w:rPr>
          <w:lang w:val="en-GB"/>
        </w:rPr>
        <w:t xml:space="preserve"> can also be reused for higher requirements. This recycled concrete</w:t>
      </w:r>
      <w:r>
        <w:rPr>
          <w:lang w:val="en-GB"/>
        </w:rPr>
        <w:t xml:space="preserve"> (RC)</w:t>
      </w:r>
      <w:r w:rsidRPr="00230C15">
        <w:rPr>
          <w:lang w:val="en-GB"/>
        </w:rPr>
        <w:t xml:space="preserve"> is a mixture of </w:t>
      </w:r>
      <w:r>
        <w:rPr>
          <w:lang w:val="en-GB"/>
        </w:rPr>
        <w:t>RCA</w:t>
      </w:r>
      <w:r w:rsidRPr="00230C15">
        <w:rPr>
          <w:lang w:val="en-GB"/>
        </w:rPr>
        <w:t xml:space="preserve"> and primary concrete. It is available in different quality classes, depending on its </w:t>
      </w:r>
      <w:r w:rsidR="00D913D5">
        <w:rPr>
          <w:lang w:val="en-GB"/>
        </w:rPr>
        <w:t xml:space="preserve">intended </w:t>
      </w:r>
      <w:r w:rsidRPr="00230C15">
        <w:rPr>
          <w:lang w:val="en-GB"/>
        </w:rPr>
        <w:t xml:space="preserve">use. </w:t>
      </w:r>
      <w:r w:rsidR="00D913D5">
        <w:rPr>
          <w:lang w:val="en-GB"/>
        </w:rPr>
        <w:t>As</w:t>
      </w:r>
      <w:r w:rsidRPr="00230C15">
        <w:rPr>
          <w:lang w:val="en-GB"/>
        </w:rPr>
        <w:t xml:space="preserve"> it is susceptible to environmental influences, it is not suitable for civil engineering. However, it is used in building construction: A demolished house becomes a new one.</w:t>
      </w:r>
    </w:p>
    <w:p w14:paraId="2292EDD5" w14:textId="26E176D0" w:rsidR="008C00F1" w:rsidRPr="00EE798D" w:rsidRDefault="00EE798D" w:rsidP="00996827">
      <w:pPr>
        <w:pStyle w:val="Formatvorlage2"/>
        <w:rPr>
          <w:highlight w:val="yellow"/>
          <w:lang w:val="en-GB"/>
        </w:rPr>
      </w:pPr>
      <w:r w:rsidRPr="00EE798D">
        <w:rPr>
          <w:lang w:val="en-GB"/>
        </w:rPr>
        <w:t>Construction machinery can also do circular economy</w:t>
      </w:r>
    </w:p>
    <w:p w14:paraId="63160102" w14:textId="02262AF7" w:rsidR="00EE798D" w:rsidRPr="00EE798D" w:rsidRDefault="00EE798D" w:rsidP="009F77B9">
      <w:pPr>
        <w:rPr>
          <w:lang w:val="en-GB"/>
        </w:rPr>
      </w:pPr>
      <w:r w:rsidRPr="00EE798D">
        <w:rPr>
          <w:lang w:val="en-GB"/>
        </w:rPr>
        <w:t xml:space="preserve">It is not only the recycling of construction materials that can be addressed, but also the way in which construction machinery is procured. </w:t>
      </w:r>
      <w:r w:rsidR="006B230F">
        <w:rPr>
          <w:lang w:val="en-GB"/>
        </w:rPr>
        <w:t>Purchasing</w:t>
      </w:r>
      <w:r w:rsidRPr="00EE798D">
        <w:rPr>
          <w:lang w:val="en-GB"/>
        </w:rPr>
        <w:t xml:space="preserve"> used </w:t>
      </w:r>
      <w:r w:rsidR="006B230F">
        <w:rPr>
          <w:lang w:val="en-GB"/>
        </w:rPr>
        <w:t>equipment</w:t>
      </w:r>
      <w:r w:rsidRPr="00EE798D">
        <w:rPr>
          <w:lang w:val="en-GB"/>
        </w:rPr>
        <w:t xml:space="preserve"> can save CO</w:t>
      </w:r>
      <w:r w:rsidRPr="00EE798D">
        <w:rPr>
          <w:vertAlign w:val="subscript"/>
          <w:lang w:val="en-GB"/>
        </w:rPr>
        <w:t>2</w:t>
      </w:r>
      <w:r w:rsidRPr="00EE798D">
        <w:rPr>
          <w:lang w:val="en-GB"/>
        </w:rPr>
        <w:t xml:space="preserve">, raw </w:t>
      </w:r>
      <w:proofErr w:type="gramStart"/>
      <w:r w:rsidRPr="00EE798D">
        <w:rPr>
          <w:lang w:val="en-GB"/>
        </w:rPr>
        <w:t>materials</w:t>
      </w:r>
      <w:proofErr w:type="gramEnd"/>
      <w:r w:rsidRPr="00EE798D">
        <w:rPr>
          <w:lang w:val="en-GB"/>
        </w:rPr>
        <w:t xml:space="preserve"> and budget </w:t>
      </w:r>
      <w:r>
        <w:rPr>
          <w:lang w:val="en-GB"/>
        </w:rPr>
        <w:t xml:space="preserve">– </w:t>
      </w:r>
      <w:r w:rsidRPr="00EE798D">
        <w:rPr>
          <w:lang w:val="en-GB"/>
        </w:rPr>
        <w:t>a goldmine instead of a scra</w:t>
      </w:r>
      <w:r w:rsidR="006B230F">
        <w:rPr>
          <w:lang w:val="en-GB"/>
        </w:rPr>
        <w:t>pyard</w:t>
      </w:r>
      <w:r w:rsidRPr="00EE798D">
        <w:rPr>
          <w:lang w:val="en-GB"/>
        </w:rPr>
        <w:t xml:space="preserve">. Industrial auction houses like Surplex specialise in selling used machinery. </w:t>
      </w:r>
      <w:r w:rsidR="006B230F">
        <w:rPr>
          <w:lang w:val="en-GB"/>
        </w:rPr>
        <w:t>F</w:t>
      </w:r>
      <w:r w:rsidR="006B230F" w:rsidRPr="00EE798D">
        <w:rPr>
          <w:lang w:val="en-GB"/>
        </w:rPr>
        <w:t>or example</w:t>
      </w:r>
      <w:r w:rsidR="006B230F">
        <w:rPr>
          <w:lang w:val="en-GB"/>
        </w:rPr>
        <w:t>,</w:t>
      </w:r>
      <w:r w:rsidR="007B218F">
        <w:rPr>
          <w:lang w:val="en-GB"/>
        </w:rPr>
        <w:t xml:space="preserve"> </w:t>
      </w:r>
      <w:r w:rsidRPr="00EE798D">
        <w:rPr>
          <w:lang w:val="en-GB"/>
        </w:rPr>
        <w:t>if a crusher is no longer needed in your own company, Surplex can add it to its portfolio and sell it on. This way, the equipment does not have to be scrapped and finds a new owner.</w:t>
      </w:r>
    </w:p>
    <w:p w14:paraId="538A3EDF" w14:textId="546357A5" w:rsidR="00323AE8" w:rsidRPr="00B03337" w:rsidRDefault="00991718" w:rsidP="009F77B9">
      <w:pPr>
        <w:rPr>
          <w:bCs/>
          <w:lang w:val="en-GB"/>
        </w:rPr>
        <w:sectPr w:rsidR="00323AE8" w:rsidRPr="00B03337" w:rsidSect="000B720A">
          <w:headerReference w:type="even" r:id="rId7"/>
          <w:headerReference w:type="default" r:id="rId8"/>
          <w:footerReference w:type="even" r:id="rId9"/>
          <w:footerReference w:type="default" r:id="rId10"/>
          <w:headerReference w:type="first" r:id="rId11"/>
          <w:footerReference w:type="first" r:id="rId12"/>
          <w:pgSz w:w="11906" w:h="16838"/>
          <w:pgMar w:top="1905" w:right="1417" w:bottom="1134" w:left="1417" w:header="708" w:footer="708" w:gutter="0"/>
          <w:cols w:space="708"/>
          <w:docGrid w:linePitch="360"/>
        </w:sectPr>
      </w:pPr>
      <w:hyperlink r:id="rId13" w:history="1">
        <w:r w:rsidR="00B03337" w:rsidRPr="00B03337">
          <w:rPr>
            <w:rStyle w:val="Hyperlink"/>
            <w:lang w:val="en-GB"/>
          </w:rPr>
          <w:t>More than 50 construction machines and vehicles</w:t>
        </w:r>
      </w:hyperlink>
      <w:r w:rsidR="00B03337" w:rsidRPr="00B03337">
        <w:rPr>
          <w:lang w:val="en-GB"/>
        </w:rPr>
        <w:t xml:space="preserve"> specialised in earthmoving, transport and recycling of construction waste, concrete and asphalt are up for auction on Surplex.com until March</w:t>
      </w:r>
      <w:r w:rsidR="00B03337">
        <w:rPr>
          <w:lang w:val="en-GB"/>
        </w:rPr>
        <w:t> 13th</w:t>
      </w:r>
      <w:r w:rsidR="00B03337" w:rsidRPr="00B03337">
        <w:rPr>
          <w:lang w:val="en-GB"/>
        </w:rPr>
        <w:t xml:space="preserve">. The machines </w:t>
      </w:r>
      <w:proofErr w:type="gramStart"/>
      <w:r w:rsidR="00B03337" w:rsidRPr="00B03337">
        <w:rPr>
          <w:lang w:val="en-GB"/>
        </w:rPr>
        <w:t>are located in</w:t>
      </w:r>
      <w:proofErr w:type="gramEnd"/>
      <w:r w:rsidR="00B03337" w:rsidRPr="00B03337">
        <w:rPr>
          <w:lang w:val="en-GB"/>
        </w:rPr>
        <w:t xml:space="preserve"> </w:t>
      </w:r>
      <w:proofErr w:type="spellStart"/>
      <w:r w:rsidR="00B03337" w:rsidRPr="00B03337">
        <w:rPr>
          <w:lang w:val="en-GB"/>
        </w:rPr>
        <w:t>Schweiggers</w:t>
      </w:r>
      <w:proofErr w:type="spellEnd"/>
      <w:r w:rsidR="00B03337" w:rsidRPr="00B03337">
        <w:rPr>
          <w:lang w:val="en-GB"/>
        </w:rPr>
        <w:t xml:space="preserve"> in the district of Zwettl in Lower Austria. Among the equipment </w:t>
      </w:r>
      <w:r w:rsidR="00B03337">
        <w:rPr>
          <w:lang w:val="en-GB"/>
        </w:rPr>
        <w:t xml:space="preserve">there </w:t>
      </w:r>
      <w:r w:rsidR="00B03337" w:rsidRPr="00B03337">
        <w:rPr>
          <w:lang w:val="en-GB"/>
        </w:rPr>
        <w:t xml:space="preserve">are two mobile jaw crushers from the manufacturer Metso Minerals (now </w:t>
      </w:r>
      <w:proofErr w:type="spellStart"/>
      <w:proofErr w:type="gramStart"/>
      <w:r w:rsidR="00B03337" w:rsidRPr="00B03337">
        <w:rPr>
          <w:lang w:val="en-GB"/>
        </w:rPr>
        <w:t>Metso:Outotec</w:t>
      </w:r>
      <w:proofErr w:type="spellEnd"/>
      <w:proofErr w:type="gramEnd"/>
      <w:r w:rsidR="00B03337" w:rsidRPr="00B03337">
        <w:rPr>
          <w:lang w:val="en-GB"/>
        </w:rPr>
        <w:t xml:space="preserve">). The </w:t>
      </w:r>
      <w:proofErr w:type="spellStart"/>
      <w:r w:rsidR="00B03337" w:rsidRPr="00B03337">
        <w:rPr>
          <w:lang w:val="en-GB"/>
        </w:rPr>
        <w:t>Lokotrack</w:t>
      </w:r>
      <w:proofErr w:type="spellEnd"/>
      <w:r w:rsidR="00B03337" w:rsidRPr="00B03337">
        <w:rPr>
          <w:lang w:val="en-GB"/>
        </w:rPr>
        <w:t xml:space="preserve"> LT105S and the LT95 are </w:t>
      </w:r>
      <w:r w:rsidR="00B03337">
        <w:rPr>
          <w:lang w:val="en-GB"/>
        </w:rPr>
        <w:t>stone crush</w:t>
      </w:r>
      <w:r w:rsidR="007B218F">
        <w:rPr>
          <w:lang w:val="en-GB"/>
        </w:rPr>
        <w:t>ing machines</w:t>
      </w:r>
      <w:r w:rsidR="00B03337" w:rsidRPr="00B03337">
        <w:rPr>
          <w:lang w:val="en-GB"/>
        </w:rPr>
        <w:t xml:space="preserve"> that work mobile on site </w:t>
      </w:r>
      <w:r w:rsidR="007B218F">
        <w:rPr>
          <w:lang w:val="en-GB"/>
        </w:rPr>
        <w:t>at</w:t>
      </w:r>
      <w:r w:rsidR="00B03337" w:rsidRPr="00B03337">
        <w:rPr>
          <w:lang w:val="en-GB"/>
        </w:rPr>
        <w:t xml:space="preserve"> demolished buildings, in tunnel construction or even in quarries under the toughest conditions. The auction also includes various crawler and wheeled excavators as well as rubble transport vehicles.</w:t>
      </w:r>
      <w:r w:rsidR="008B65A1" w:rsidRPr="00B03337">
        <w:rPr>
          <w:bCs/>
          <w:lang w:val="en-GB"/>
        </w:rPr>
        <w:t xml:space="preserve"> </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5103"/>
        <w:gridCol w:w="3969"/>
      </w:tblGrid>
      <w:tr w:rsidR="006A4BB9" w:rsidRPr="00D2368B" w14:paraId="1321B47F" w14:textId="77777777" w:rsidTr="00323AE8">
        <w:tc>
          <w:tcPr>
            <w:tcW w:w="5103" w:type="dxa"/>
          </w:tcPr>
          <w:p w14:paraId="042DC2AE" w14:textId="77777777" w:rsidR="006A4BB9" w:rsidRPr="00D2368B" w:rsidRDefault="006A4BB9" w:rsidP="00C42B9D">
            <w:pPr>
              <w:rPr>
                <w:bCs/>
                <w:noProof/>
                <w:lang w:val="en-GB" w:eastAsia="de-DE"/>
              </w:rPr>
            </w:pPr>
            <w:r w:rsidRPr="00D2368B">
              <w:rPr>
                <w:bCs/>
                <w:noProof/>
                <w:lang w:val="en-GB" w:eastAsia="de-DE"/>
              </w:rPr>
              <w:lastRenderedPageBreak/>
              <w:drawing>
                <wp:inline distT="0" distB="0" distL="0" distR="0" wp14:anchorId="4E2A2246" wp14:editId="2F5974F3">
                  <wp:extent cx="2880000" cy="19200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c>
          <w:tcPr>
            <w:tcW w:w="3969" w:type="dxa"/>
          </w:tcPr>
          <w:p w14:paraId="6A923CCA" w14:textId="23A6C46E" w:rsidR="006A4BB9" w:rsidRPr="00D2368B" w:rsidRDefault="00D2368B" w:rsidP="00C42B9D">
            <w:pPr>
              <w:rPr>
                <w:b/>
                <w:lang w:val="en-GB"/>
              </w:rPr>
            </w:pPr>
            <w:r w:rsidRPr="00D2368B">
              <w:rPr>
                <w:b/>
                <w:lang w:val="en-GB"/>
              </w:rPr>
              <w:t>Photo</w:t>
            </w:r>
            <w:r w:rsidR="006A4BB9" w:rsidRPr="00D2368B">
              <w:rPr>
                <w:b/>
                <w:lang w:val="en-GB"/>
              </w:rPr>
              <w:t xml:space="preserve"> 1</w:t>
            </w:r>
          </w:p>
          <w:p w14:paraId="0732F857" w14:textId="162E0018" w:rsidR="006A4BB9" w:rsidRPr="00D2368B" w:rsidRDefault="00D2368B" w:rsidP="00C42B9D">
            <w:pPr>
              <w:rPr>
                <w:lang w:val="en-GB"/>
              </w:rPr>
            </w:pPr>
            <w:r w:rsidRPr="00D2368B">
              <w:rPr>
                <w:lang w:val="en-GB"/>
              </w:rPr>
              <w:t xml:space="preserve">When buildings are demolished, a lot of rubble is produced that is recycled </w:t>
            </w:r>
            <w:r>
              <w:rPr>
                <w:lang w:val="en-GB"/>
              </w:rPr>
              <w:t>to</w:t>
            </w:r>
            <w:r w:rsidRPr="00D2368B">
              <w:rPr>
                <w:lang w:val="en-GB"/>
              </w:rPr>
              <w:t xml:space="preserve"> </w:t>
            </w:r>
            <w:r>
              <w:rPr>
                <w:lang w:val="en-GB"/>
              </w:rPr>
              <w:t>save</w:t>
            </w:r>
            <w:r w:rsidRPr="00D2368B">
              <w:rPr>
                <w:lang w:val="en-GB"/>
              </w:rPr>
              <w:t xml:space="preserve"> resources</w:t>
            </w:r>
            <w:r w:rsidR="001F272D" w:rsidRPr="00D2368B">
              <w:rPr>
                <w:lang w:val="en-GB"/>
              </w:rPr>
              <w:t xml:space="preserve">. </w:t>
            </w:r>
          </w:p>
          <w:p w14:paraId="496DC4BF" w14:textId="357FC081" w:rsidR="006A4BB9" w:rsidRPr="00D2368B" w:rsidRDefault="006A4BB9" w:rsidP="006A4BB9">
            <w:pPr>
              <w:rPr>
                <w:bCs/>
                <w:lang w:val="en-GB"/>
              </w:rPr>
            </w:pPr>
            <w:r w:rsidRPr="00D2368B">
              <w:rPr>
                <w:lang w:val="en-GB"/>
              </w:rPr>
              <w:t xml:space="preserve">(© </w:t>
            </w:r>
            <w:r w:rsidR="001F272D" w:rsidRPr="00D2368B">
              <w:rPr>
                <w:lang w:val="en-GB"/>
              </w:rPr>
              <w:t>CL-</w:t>
            </w:r>
            <w:proofErr w:type="spellStart"/>
            <w:r w:rsidR="001F272D" w:rsidRPr="00D2368B">
              <w:rPr>
                <w:lang w:val="en-GB"/>
              </w:rPr>
              <w:t>Medien</w:t>
            </w:r>
            <w:proofErr w:type="spellEnd"/>
            <w:r w:rsidR="009002D0" w:rsidRPr="00D2368B">
              <w:rPr>
                <w:lang w:val="en-GB"/>
              </w:rPr>
              <w:t>/Shutterstock.com</w:t>
            </w:r>
            <w:r w:rsidRPr="00D2368B">
              <w:rPr>
                <w:bCs/>
                <w:lang w:val="en-GB"/>
              </w:rPr>
              <w:t>).</w:t>
            </w:r>
          </w:p>
        </w:tc>
      </w:tr>
      <w:tr w:rsidR="006A4BB9" w:rsidRPr="00D2368B" w14:paraId="34EB45A0" w14:textId="77777777" w:rsidTr="00323AE8">
        <w:tc>
          <w:tcPr>
            <w:tcW w:w="5103" w:type="dxa"/>
          </w:tcPr>
          <w:p w14:paraId="0F162F33" w14:textId="77777777" w:rsidR="006A4BB9" w:rsidRPr="00D2368B" w:rsidRDefault="006A4BB9" w:rsidP="00C42B9D">
            <w:pPr>
              <w:rPr>
                <w:noProof/>
                <w:lang w:val="en-GB" w:eastAsia="de-DE"/>
              </w:rPr>
            </w:pPr>
            <w:r w:rsidRPr="00D2368B">
              <w:rPr>
                <w:bCs/>
                <w:noProof/>
                <w:lang w:val="en-GB" w:eastAsia="de-DE"/>
              </w:rPr>
              <w:drawing>
                <wp:inline distT="0" distB="0" distL="0" distR="0" wp14:anchorId="42A76A5C" wp14:editId="28F11207">
                  <wp:extent cx="2880000"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969" w:type="dxa"/>
          </w:tcPr>
          <w:p w14:paraId="611D80CE" w14:textId="27ECE25B" w:rsidR="006A4BB9" w:rsidRPr="00D2368B" w:rsidRDefault="00D2368B" w:rsidP="006A4BB9">
            <w:pPr>
              <w:rPr>
                <w:b/>
                <w:lang w:val="en-GB"/>
              </w:rPr>
            </w:pPr>
            <w:r w:rsidRPr="00D2368B">
              <w:rPr>
                <w:b/>
                <w:lang w:val="en-GB"/>
              </w:rPr>
              <w:t xml:space="preserve">Photo </w:t>
            </w:r>
            <w:r w:rsidR="009002D0" w:rsidRPr="00D2368B">
              <w:rPr>
                <w:b/>
                <w:lang w:val="en-GB"/>
              </w:rPr>
              <w:t>2</w:t>
            </w:r>
          </w:p>
          <w:p w14:paraId="2C2FF074" w14:textId="160249F5" w:rsidR="00D2368B" w:rsidRDefault="00D2368B" w:rsidP="006A4BB9">
            <w:pPr>
              <w:rPr>
                <w:lang w:val="en-GB"/>
              </w:rPr>
            </w:pPr>
            <w:r w:rsidRPr="00D2368B">
              <w:rPr>
                <w:lang w:val="en-GB"/>
              </w:rPr>
              <w:t xml:space="preserve">Mobile stone crushers are always used where coarse stone blocks </w:t>
            </w:r>
            <w:proofErr w:type="gramStart"/>
            <w:r w:rsidRPr="00D2368B">
              <w:rPr>
                <w:lang w:val="en-GB"/>
              </w:rPr>
              <w:t>have to</w:t>
            </w:r>
            <w:proofErr w:type="gramEnd"/>
            <w:r w:rsidRPr="00D2368B">
              <w:rPr>
                <w:lang w:val="en-GB"/>
              </w:rPr>
              <w:t xml:space="preserve"> be crushed into transportable bulk material. The </w:t>
            </w:r>
            <w:proofErr w:type="spellStart"/>
            <w:r w:rsidRPr="00D2368B">
              <w:rPr>
                <w:lang w:val="en-GB"/>
              </w:rPr>
              <w:t>Lokotrack</w:t>
            </w:r>
            <w:proofErr w:type="spellEnd"/>
            <w:r w:rsidRPr="00D2368B">
              <w:rPr>
                <w:lang w:val="en-GB"/>
              </w:rPr>
              <w:t xml:space="preserve"> LT105S from Met</w:t>
            </w:r>
            <w:r w:rsidR="004A2FAF">
              <w:rPr>
                <w:lang w:val="en-GB"/>
              </w:rPr>
              <w:t>s</w:t>
            </w:r>
            <w:r w:rsidRPr="00D2368B">
              <w:rPr>
                <w:lang w:val="en-GB"/>
              </w:rPr>
              <w:t xml:space="preserve">o is currently up for </w:t>
            </w:r>
            <w:r>
              <w:rPr>
                <w:lang w:val="en-GB"/>
              </w:rPr>
              <w:t>auction</w:t>
            </w:r>
            <w:r w:rsidRPr="00D2368B">
              <w:rPr>
                <w:lang w:val="en-GB"/>
              </w:rPr>
              <w:t xml:space="preserve"> on Surplex.com.</w:t>
            </w:r>
          </w:p>
          <w:p w14:paraId="02B6ABD9" w14:textId="12D90F62" w:rsidR="006A4BB9" w:rsidRPr="00D2368B" w:rsidRDefault="006A4BB9" w:rsidP="006A4BB9">
            <w:pPr>
              <w:rPr>
                <w:highlight w:val="yellow"/>
                <w:lang w:val="en-GB"/>
              </w:rPr>
            </w:pPr>
            <w:r w:rsidRPr="00D2368B">
              <w:rPr>
                <w:lang w:val="en-GB"/>
              </w:rPr>
              <w:t>(©</w:t>
            </w:r>
            <w:r w:rsidR="009002D0" w:rsidRPr="00D2368B">
              <w:rPr>
                <w:lang w:val="en-GB"/>
              </w:rPr>
              <w:t xml:space="preserve"> Surplex</w:t>
            </w:r>
            <w:r w:rsidRPr="00D2368B">
              <w:rPr>
                <w:bCs/>
                <w:lang w:val="en-GB"/>
              </w:rPr>
              <w:t>).</w:t>
            </w:r>
          </w:p>
        </w:tc>
      </w:tr>
      <w:tr w:rsidR="006A4BB9" w:rsidRPr="00D2368B" w14:paraId="4C4A4D78" w14:textId="77777777" w:rsidTr="00323AE8">
        <w:tc>
          <w:tcPr>
            <w:tcW w:w="5103" w:type="dxa"/>
          </w:tcPr>
          <w:p w14:paraId="40DAE1E5" w14:textId="77777777" w:rsidR="006A4BB9" w:rsidRPr="00D2368B" w:rsidRDefault="006A4BB9" w:rsidP="00C42B9D">
            <w:pPr>
              <w:rPr>
                <w:bCs/>
                <w:noProof/>
                <w:lang w:val="en-GB" w:eastAsia="de-DE"/>
              </w:rPr>
            </w:pPr>
            <w:r w:rsidRPr="00D2368B">
              <w:rPr>
                <w:bCs/>
                <w:noProof/>
                <w:lang w:val="en-GB" w:eastAsia="de-DE"/>
              </w:rPr>
              <w:drawing>
                <wp:inline distT="0" distB="0" distL="0" distR="0" wp14:anchorId="69FE2BCA" wp14:editId="0A63DB10">
                  <wp:extent cx="2880000" cy="216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969" w:type="dxa"/>
          </w:tcPr>
          <w:p w14:paraId="2818E5B6" w14:textId="40030E6D" w:rsidR="006A4BB9" w:rsidRPr="00D2368B" w:rsidRDefault="00D2368B" w:rsidP="006A4BB9">
            <w:pPr>
              <w:rPr>
                <w:b/>
                <w:lang w:val="en-GB"/>
              </w:rPr>
            </w:pPr>
            <w:r w:rsidRPr="00D2368B">
              <w:rPr>
                <w:b/>
                <w:lang w:val="en-GB"/>
              </w:rPr>
              <w:t xml:space="preserve">Photo </w:t>
            </w:r>
            <w:r w:rsidR="009002D0" w:rsidRPr="00D2368B">
              <w:rPr>
                <w:b/>
                <w:lang w:val="en-GB"/>
              </w:rPr>
              <w:t>3</w:t>
            </w:r>
          </w:p>
          <w:p w14:paraId="3001EF89" w14:textId="43B24E7F" w:rsidR="002F2633" w:rsidRDefault="00D2368B" w:rsidP="006A4BB9">
            <w:pPr>
              <w:rPr>
                <w:lang w:val="en-GB"/>
              </w:rPr>
            </w:pPr>
            <w:r w:rsidRPr="00D2368B">
              <w:rPr>
                <w:lang w:val="en-GB"/>
              </w:rPr>
              <w:t xml:space="preserve">With a weight of 30 t, </w:t>
            </w:r>
            <w:r w:rsidR="002F2633" w:rsidRPr="00D2368B">
              <w:rPr>
                <w:lang w:val="en-GB"/>
              </w:rPr>
              <w:t xml:space="preserve">the mobile stone crusher </w:t>
            </w:r>
            <w:r w:rsidR="002F2633">
              <w:rPr>
                <w:lang w:val="en-GB"/>
              </w:rPr>
              <w:t>Met</w:t>
            </w:r>
            <w:r w:rsidR="004A2FAF">
              <w:rPr>
                <w:lang w:val="en-GB"/>
              </w:rPr>
              <w:t>s</w:t>
            </w:r>
            <w:r w:rsidR="002F2633">
              <w:rPr>
                <w:lang w:val="en-GB"/>
              </w:rPr>
              <w:t>o</w:t>
            </w:r>
            <w:r w:rsidR="002F2633" w:rsidRPr="00D2368B">
              <w:rPr>
                <w:lang w:val="en-GB"/>
              </w:rPr>
              <w:t xml:space="preserve"> </w:t>
            </w:r>
            <w:proofErr w:type="spellStart"/>
            <w:r w:rsidR="002F2633" w:rsidRPr="00D2368B">
              <w:rPr>
                <w:lang w:val="en-GB"/>
              </w:rPr>
              <w:t>Lokotrack</w:t>
            </w:r>
            <w:proofErr w:type="spellEnd"/>
            <w:r w:rsidR="002F2633" w:rsidRPr="00D2368B">
              <w:rPr>
                <w:lang w:val="en-GB"/>
              </w:rPr>
              <w:t xml:space="preserve"> LT95</w:t>
            </w:r>
            <w:r w:rsidRPr="00D2368B">
              <w:rPr>
                <w:lang w:val="en-GB"/>
              </w:rPr>
              <w:t xml:space="preserve"> is small but effective in recycling demolition materials</w:t>
            </w:r>
            <w:r w:rsidR="002F2633">
              <w:rPr>
                <w:lang w:val="en-GB"/>
              </w:rPr>
              <w:t>.</w:t>
            </w:r>
          </w:p>
          <w:p w14:paraId="2021D08C" w14:textId="3494154D" w:rsidR="006A4BB9" w:rsidRPr="00D2368B" w:rsidRDefault="006A4BB9" w:rsidP="006A4BB9">
            <w:pPr>
              <w:rPr>
                <w:lang w:val="en-GB"/>
              </w:rPr>
            </w:pPr>
            <w:r w:rsidRPr="00D2368B">
              <w:rPr>
                <w:lang w:val="en-GB"/>
              </w:rPr>
              <w:t>(© Surplex</w:t>
            </w:r>
            <w:r w:rsidRPr="00D2368B">
              <w:rPr>
                <w:bCs/>
                <w:lang w:val="en-GB"/>
              </w:rPr>
              <w:t>).</w:t>
            </w:r>
          </w:p>
        </w:tc>
      </w:tr>
    </w:tbl>
    <w:p w14:paraId="130C1FCA" w14:textId="0F4C3D98" w:rsidR="00323AE8" w:rsidRPr="00D2368B" w:rsidRDefault="00323AE8" w:rsidP="003C2804">
      <w:pPr>
        <w:rPr>
          <w:lang w:val="en-GB"/>
        </w:rPr>
      </w:pPr>
    </w:p>
    <w:sectPr w:rsidR="00323AE8" w:rsidRPr="00D2368B" w:rsidSect="000B720A">
      <w:footerReference w:type="default" r:id="rId17"/>
      <w:pgSz w:w="11906" w:h="16838"/>
      <w:pgMar w:top="190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2534" w14:textId="77777777" w:rsidR="00DC30CD" w:rsidRDefault="00DC30CD" w:rsidP="000B720A">
      <w:pPr>
        <w:spacing w:after="0" w:line="240" w:lineRule="auto"/>
      </w:pPr>
      <w:r>
        <w:separator/>
      </w:r>
    </w:p>
  </w:endnote>
  <w:endnote w:type="continuationSeparator" w:id="0">
    <w:p w14:paraId="7621353D" w14:textId="77777777" w:rsidR="00DC30CD" w:rsidRDefault="00DC30CD" w:rsidP="000B7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FA10" w14:textId="77777777" w:rsidR="00991718" w:rsidRDefault="00991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4210"/>
      <w:docPartObj>
        <w:docPartGallery w:val="Page Numbers (Bottom of Page)"/>
        <w:docPartUnique/>
      </w:docPartObj>
    </w:sdtPr>
    <w:sdtEndPr/>
    <w:sdtContent>
      <w:p w14:paraId="58A0C356" w14:textId="707CBB2C" w:rsidR="00801031" w:rsidRPr="00B2568B" w:rsidRDefault="00B2568B" w:rsidP="00B2568B">
        <w:pPr>
          <w:pStyle w:val="Fuzeile"/>
        </w:pPr>
        <w:r w:rsidRPr="009002D0">
          <w:fldChar w:fldCharType="begin"/>
        </w:r>
        <w:r w:rsidRPr="009002D0">
          <w:instrText>PAGE   \* MERGEFORMAT</w:instrText>
        </w:r>
        <w:r w:rsidRPr="009002D0">
          <w:fldChar w:fldCharType="separate"/>
        </w:r>
        <w:r>
          <w:t>2</w:t>
        </w:r>
        <w:r w:rsidRPr="009002D0">
          <w:fldChar w:fldCharType="end"/>
        </w:r>
        <w:r w:rsidRPr="009002D0">
          <w:t>/</w:t>
        </w:r>
        <w:fldSimple w:instr=" NUMPAGES   \* MERGEFORMAT ">
          <w:r>
            <w:t>4</w:t>
          </w:r>
        </w:fldSimple>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0F09" w14:textId="77777777" w:rsidR="00991718" w:rsidRDefault="009917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ABD4" w14:textId="77777777" w:rsidR="00B2568B" w:rsidRPr="00801031" w:rsidRDefault="00B2568B" w:rsidP="00801031">
    <w:pPr>
      <w:tabs>
        <w:tab w:val="left" w:pos="9072"/>
      </w:tabs>
      <w:rPr>
        <w:b/>
        <w:bCs/>
        <w:sz w:val="2"/>
        <w:szCs w:val="2"/>
        <w:u w:val="single"/>
      </w:rPr>
    </w:pPr>
    <w:r>
      <w:rPr>
        <w:b/>
        <w:bCs/>
        <w:sz w:val="16"/>
        <w:szCs w:val="16"/>
        <w:u w:val="single"/>
      </w:rPr>
      <w:tab/>
    </w:r>
  </w:p>
  <w:p w14:paraId="333E64D7" w14:textId="77777777" w:rsidR="001150BC" w:rsidRPr="00C958DF" w:rsidRDefault="001150BC" w:rsidP="001150BC">
    <w:pPr>
      <w:rPr>
        <w:sz w:val="16"/>
        <w:szCs w:val="16"/>
        <w:lang w:val="en-GB"/>
      </w:rPr>
    </w:pPr>
    <w:r w:rsidRPr="00C958DF">
      <w:rPr>
        <w:b/>
        <w:bCs/>
        <w:sz w:val="16"/>
        <w:szCs w:val="16"/>
        <w:lang w:val="en-GB"/>
      </w:rPr>
      <w:t>About Surplex</w:t>
    </w:r>
  </w:p>
  <w:p w14:paraId="7BAF6471" w14:textId="6B930A4E" w:rsidR="001150BC" w:rsidRDefault="001150BC" w:rsidP="001150BC">
    <w:pPr>
      <w:tabs>
        <w:tab w:val="left" w:pos="1560"/>
        <w:tab w:val="left" w:pos="3119"/>
        <w:tab w:val="left" w:pos="4962"/>
        <w:tab w:val="left" w:pos="6663"/>
      </w:tabs>
      <w:spacing w:before="160" w:after="120"/>
      <w:rPr>
        <w:color w:val="000000" w:themeColor="text1"/>
        <w:sz w:val="16"/>
        <w:szCs w:val="16"/>
        <w:lang w:val="en-GB"/>
      </w:rPr>
    </w:pPr>
    <w:r w:rsidRPr="00C958DF">
      <w:rPr>
        <w:color w:val="000000" w:themeColor="text1"/>
        <w:sz w:val="16"/>
        <w:szCs w:val="16"/>
        <w:lang w:val="en-GB"/>
      </w:rPr>
      <w:t>Surplex is one of Europe’s leading industrial auction houses and trades worldwide with used machinery and equipment.</w:t>
    </w:r>
    <w:r>
      <w:rPr>
        <w:color w:val="000000" w:themeColor="text1"/>
        <w:sz w:val="16"/>
        <w:szCs w:val="16"/>
        <w:lang w:val="en-GB"/>
      </w:rPr>
      <w:t xml:space="preserve"> </w:t>
    </w:r>
    <w:r w:rsidRPr="00991718">
      <w:rPr>
        <w:sz w:val="16"/>
        <w:szCs w:val="16"/>
        <w:lang w:val="en-GB"/>
      </w:rPr>
      <w:t xml:space="preserve">The 16-language auction platform </w:t>
    </w:r>
    <w:hyperlink r:id="rId1" w:history="1">
      <w:r w:rsidRPr="00991718">
        <w:rPr>
          <w:rStyle w:val="Hyperlink"/>
          <w:color w:val="auto"/>
          <w:sz w:val="16"/>
          <w:szCs w:val="16"/>
          <w:lang w:val="en-GB"/>
        </w:rPr>
        <w:t>Surplex.com</w:t>
      </w:r>
    </w:hyperlink>
    <w:r w:rsidRPr="00991718">
      <w:rPr>
        <w:sz w:val="16"/>
        <w:szCs w:val="16"/>
        <w:lang w:val="en-GB"/>
      </w:rPr>
      <w:t xml:space="preserve"> records approximately 50 million-page views annually. More than </w:t>
    </w:r>
    <w:r w:rsidRPr="00C958DF">
      <w:rPr>
        <w:color w:val="000000" w:themeColor="text1"/>
        <w:sz w:val="16"/>
        <w:szCs w:val="16"/>
        <w:lang w:val="en-GB"/>
      </w:rPr>
      <w:t>55,000</w:t>
    </w:r>
    <w:r w:rsidR="00A40BCE">
      <w:rPr>
        <w:color w:val="000000" w:themeColor="text1"/>
        <w:sz w:val="16"/>
        <w:szCs w:val="16"/>
        <w:lang w:val="en-GB"/>
      </w:rPr>
      <w:t> </w:t>
    </w:r>
    <w:r w:rsidRPr="00C958DF">
      <w:rPr>
        <w:color w:val="000000" w:themeColor="text1"/>
        <w:sz w:val="16"/>
        <w:szCs w:val="16"/>
        <w:lang w:val="en-GB"/>
      </w:rPr>
      <w:t>industrial goods are sold each year at more than 800 online auctions.</w:t>
    </w:r>
    <w:r>
      <w:rPr>
        <w:color w:val="000000" w:themeColor="text1"/>
        <w:sz w:val="16"/>
        <w:szCs w:val="16"/>
        <w:lang w:val="en-GB"/>
      </w:rPr>
      <w:t xml:space="preserve"> </w:t>
    </w:r>
    <w:r w:rsidRPr="00C958DF">
      <w:rPr>
        <w:color w:val="000000" w:themeColor="text1"/>
        <w:sz w:val="16"/>
        <w:szCs w:val="16"/>
        <w:lang w:val="en-GB"/>
      </w:rPr>
      <w:t>The company is based in Düsseldorf (Germany) and has offices in 15 European countries.</w:t>
    </w:r>
    <w:r>
      <w:rPr>
        <w:color w:val="000000" w:themeColor="text1"/>
        <w:sz w:val="16"/>
        <w:szCs w:val="16"/>
        <w:lang w:val="en-GB"/>
      </w:rPr>
      <w:t xml:space="preserve"> </w:t>
    </w:r>
    <w:r w:rsidRPr="00C958DF">
      <w:rPr>
        <w:color w:val="000000" w:themeColor="text1"/>
        <w:sz w:val="16"/>
        <w:szCs w:val="16"/>
        <w:lang w:val="en-GB"/>
      </w:rPr>
      <w:t>Over 220 employees from 20 different nations generate an annual turnover of more than EUR 100 million.</w:t>
    </w:r>
  </w:p>
  <w:p w14:paraId="65BB69AE" w14:textId="17854AA6" w:rsidR="001150BC" w:rsidRPr="00D835D2" w:rsidRDefault="001150BC" w:rsidP="001150BC">
    <w:pPr>
      <w:tabs>
        <w:tab w:val="left" w:pos="1418"/>
        <w:tab w:val="left" w:pos="2977"/>
        <w:tab w:val="left" w:pos="4962"/>
        <w:tab w:val="left" w:pos="6663"/>
      </w:tabs>
      <w:spacing w:before="160" w:after="120"/>
      <w:rPr>
        <w:sz w:val="16"/>
        <w:szCs w:val="16"/>
        <w:lang w:val="en-GB"/>
      </w:rPr>
    </w:pPr>
    <w:r w:rsidRPr="002E4AE7">
      <w:rPr>
        <w:rStyle w:val="Hyperlink"/>
        <w:b/>
        <w:bCs/>
        <w:color w:val="auto"/>
        <w:sz w:val="16"/>
        <w:szCs w:val="16"/>
        <w:u w:val="none"/>
        <w:lang w:val="en-GB"/>
      </w:rPr>
      <w:t>Press contact</w:t>
    </w:r>
    <w:r w:rsidRPr="002E4AE7">
      <w:rPr>
        <w:rStyle w:val="Hyperlink"/>
        <w:color w:val="auto"/>
        <w:sz w:val="16"/>
        <w:szCs w:val="16"/>
        <w:u w:val="none"/>
        <w:lang w:val="en-GB"/>
      </w:rPr>
      <w:tab/>
      <w:t>Dennis Kottmann</w:t>
    </w:r>
    <w:r w:rsidRPr="002E4AE7">
      <w:rPr>
        <w:rStyle w:val="Hyperlink"/>
        <w:color w:val="auto"/>
        <w:sz w:val="16"/>
        <w:szCs w:val="16"/>
        <w:u w:val="none"/>
        <w:lang w:val="en-GB"/>
      </w:rPr>
      <w:tab/>
      <w:t>Head of Marketing</w:t>
    </w:r>
    <w:r w:rsidRPr="002E4AE7">
      <w:rPr>
        <w:rStyle w:val="Hyperlink"/>
        <w:color w:val="auto"/>
        <w:sz w:val="16"/>
        <w:szCs w:val="16"/>
        <w:u w:val="none"/>
        <w:lang w:val="en-GB"/>
      </w:rPr>
      <w:tab/>
      <w:t>+49 211 422737-28</w:t>
    </w:r>
    <w:r w:rsidRPr="002E4AE7">
      <w:rPr>
        <w:rStyle w:val="Hyperlink"/>
        <w:color w:val="auto"/>
        <w:sz w:val="16"/>
        <w:szCs w:val="16"/>
        <w:u w:val="none"/>
        <w:lang w:val="en-GB"/>
      </w:rPr>
      <w:tab/>
    </w:r>
    <w:hyperlink r:id="rId2" w:history="1">
      <w:r w:rsidRPr="00C8728E">
        <w:rPr>
          <w:rStyle w:val="Hyperlink"/>
          <w:color w:val="auto"/>
          <w:sz w:val="16"/>
          <w:szCs w:val="16"/>
          <w:u w:val="none"/>
          <w:lang w:val="en-GB"/>
        </w:rPr>
        <w:t>dennis.kottmann@surplex.com</w:t>
      </w:r>
    </w:hyperlink>
    <w:r w:rsidRPr="00C8728E">
      <w:rPr>
        <w:rStyle w:val="Hyperlink"/>
        <w:color w:val="auto"/>
        <w:sz w:val="16"/>
        <w:szCs w:val="16"/>
        <w:u w:val="none"/>
        <w:lang w:val="en-GB"/>
      </w:rPr>
      <w:br/>
    </w:r>
    <w:r w:rsidRPr="00C8728E">
      <w:rPr>
        <w:rStyle w:val="Hyperlink"/>
        <w:b/>
        <w:bCs/>
        <w:color w:val="auto"/>
        <w:sz w:val="16"/>
        <w:szCs w:val="16"/>
        <w:u w:val="none"/>
        <w:lang w:val="en-GB"/>
      </w:rPr>
      <w:t>Au</w:t>
    </w:r>
    <w:r w:rsidRPr="002E4AE7">
      <w:rPr>
        <w:rStyle w:val="Hyperlink"/>
        <w:b/>
        <w:bCs/>
        <w:color w:val="auto"/>
        <w:sz w:val="16"/>
        <w:szCs w:val="16"/>
        <w:u w:val="none"/>
        <w:lang w:val="en-GB"/>
      </w:rPr>
      <w:t>c</w:t>
    </w:r>
    <w:r w:rsidRPr="00C8728E">
      <w:rPr>
        <w:rStyle w:val="Hyperlink"/>
        <w:b/>
        <w:bCs/>
        <w:color w:val="auto"/>
        <w:sz w:val="16"/>
        <w:szCs w:val="16"/>
        <w:u w:val="none"/>
        <w:lang w:val="en-GB"/>
      </w:rPr>
      <w:t>tion</w:t>
    </w:r>
    <w:r w:rsidRPr="002E4AE7">
      <w:rPr>
        <w:rStyle w:val="Hyperlink"/>
        <w:b/>
        <w:bCs/>
        <w:color w:val="auto"/>
        <w:sz w:val="16"/>
        <w:szCs w:val="16"/>
        <w:u w:val="none"/>
        <w:lang w:val="en-GB"/>
      </w:rPr>
      <w:t xml:space="preserve"> contact</w:t>
    </w:r>
    <w:r w:rsidRPr="00C8728E">
      <w:rPr>
        <w:rStyle w:val="Hyperlink"/>
        <w:color w:val="auto"/>
        <w:sz w:val="16"/>
        <w:szCs w:val="16"/>
        <w:u w:val="none"/>
        <w:lang w:val="en-GB"/>
      </w:rPr>
      <w:tab/>
    </w:r>
    <w:r w:rsidRPr="00D835D2">
      <w:rPr>
        <w:sz w:val="16"/>
        <w:szCs w:val="16"/>
        <w:lang w:val="en-GB"/>
      </w:rPr>
      <w:t>Markus Bacher</w:t>
    </w:r>
    <w:r w:rsidRPr="00D835D2">
      <w:rPr>
        <w:sz w:val="16"/>
        <w:szCs w:val="16"/>
        <w:lang w:val="en-GB"/>
      </w:rPr>
      <w:tab/>
      <w:t>Head of Surplex Austria</w:t>
    </w:r>
    <w:r w:rsidRPr="00D835D2">
      <w:rPr>
        <w:sz w:val="16"/>
        <w:szCs w:val="16"/>
        <w:lang w:val="en-GB"/>
      </w:rPr>
      <w:tab/>
      <w:t>+43 664 1029351</w:t>
    </w:r>
    <w:r w:rsidRPr="00D835D2">
      <w:rPr>
        <w:sz w:val="16"/>
        <w:szCs w:val="16"/>
        <w:lang w:val="en-GB"/>
      </w:rPr>
      <w:tab/>
    </w:r>
    <w:hyperlink r:id="rId3" w:history="1">
      <w:r w:rsidRPr="001150BC">
        <w:rPr>
          <w:rStyle w:val="Hyperlink"/>
          <w:color w:val="auto"/>
          <w:sz w:val="16"/>
          <w:szCs w:val="16"/>
          <w:u w:val="none"/>
          <w:lang w:val="en-GB"/>
        </w:rPr>
        <w:t>markus.bacher@surplex.com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BDA6" w14:textId="77777777" w:rsidR="00DC30CD" w:rsidRDefault="00DC30CD" w:rsidP="000B720A">
      <w:pPr>
        <w:spacing w:after="0" w:line="240" w:lineRule="auto"/>
      </w:pPr>
      <w:r>
        <w:separator/>
      </w:r>
    </w:p>
  </w:footnote>
  <w:footnote w:type="continuationSeparator" w:id="0">
    <w:p w14:paraId="4ADB744C" w14:textId="77777777" w:rsidR="00DC30CD" w:rsidRDefault="00DC30CD" w:rsidP="000B7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BBB7" w14:textId="77777777" w:rsidR="00991718" w:rsidRDefault="00991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E59A" w14:textId="77777777" w:rsidR="000B720A" w:rsidRDefault="000B720A" w:rsidP="000B720A">
    <w:pPr>
      <w:pStyle w:val="Kopfzeile"/>
      <w:jc w:val="right"/>
    </w:pPr>
    <w:r w:rsidRPr="002D5AC2">
      <w:rPr>
        <w:noProof/>
        <w:lang w:eastAsia="de-DE"/>
      </w:rPr>
      <w:drawing>
        <wp:inline distT="0" distB="0" distL="0" distR="0" wp14:anchorId="220FA80D" wp14:editId="4DAEC068">
          <wp:extent cx="1324610" cy="298450"/>
          <wp:effectExtent l="0" t="0" r="8890" b="6350"/>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4610" cy="2984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AC23" w14:textId="77777777" w:rsidR="00991718" w:rsidRDefault="009917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F2104"/>
    <w:multiLevelType w:val="multilevel"/>
    <w:tmpl w:val="BF887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A21FB3"/>
    <w:multiLevelType w:val="multilevel"/>
    <w:tmpl w:val="7BAAB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38f4009e-4e46-48d5-88b9-0dd212bbab15}"/>
  </w:docVars>
  <w:rsids>
    <w:rsidRoot w:val="00FF3924"/>
    <w:rsid w:val="00025231"/>
    <w:rsid w:val="00025FDD"/>
    <w:rsid w:val="0003673A"/>
    <w:rsid w:val="00036B83"/>
    <w:rsid w:val="00037022"/>
    <w:rsid w:val="000650D5"/>
    <w:rsid w:val="000B5774"/>
    <w:rsid w:val="000B720A"/>
    <w:rsid w:val="001078E0"/>
    <w:rsid w:val="001150BC"/>
    <w:rsid w:val="00173C66"/>
    <w:rsid w:val="00181713"/>
    <w:rsid w:val="00186016"/>
    <w:rsid w:val="001F272D"/>
    <w:rsid w:val="00215750"/>
    <w:rsid w:val="002223BB"/>
    <w:rsid w:val="00222AB2"/>
    <w:rsid w:val="00230C15"/>
    <w:rsid w:val="0028063F"/>
    <w:rsid w:val="002B7A9A"/>
    <w:rsid w:val="002C32AE"/>
    <w:rsid w:val="002D5AC2"/>
    <w:rsid w:val="002F2633"/>
    <w:rsid w:val="00323AE8"/>
    <w:rsid w:val="00335979"/>
    <w:rsid w:val="00387A88"/>
    <w:rsid w:val="003946EC"/>
    <w:rsid w:val="0039479D"/>
    <w:rsid w:val="003C2804"/>
    <w:rsid w:val="003D4000"/>
    <w:rsid w:val="003D4529"/>
    <w:rsid w:val="004277D9"/>
    <w:rsid w:val="00433FF6"/>
    <w:rsid w:val="00440CE2"/>
    <w:rsid w:val="00447A84"/>
    <w:rsid w:val="004926BC"/>
    <w:rsid w:val="004952CA"/>
    <w:rsid w:val="004A2FAF"/>
    <w:rsid w:val="004B5873"/>
    <w:rsid w:val="00510BF8"/>
    <w:rsid w:val="00515C6B"/>
    <w:rsid w:val="00517555"/>
    <w:rsid w:val="0052132A"/>
    <w:rsid w:val="00523188"/>
    <w:rsid w:val="00525A2A"/>
    <w:rsid w:val="00540184"/>
    <w:rsid w:val="00546F36"/>
    <w:rsid w:val="005524AA"/>
    <w:rsid w:val="005631FA"/>
    <w:rsid w:val="005721F9"/>
    <w:rsid w:val="00580A38"/>
    <w:rsid w:val="00591BDD"/>
    <w:rsid w:val="00631FD2"/>
    <w:rsid w:val="00642589"/>
    <w:rsid w:val="00691310"/>
    <w:rsid w:val="006A16A0"/>
    <w:rsid w:val="006A46E3"/>
    <w:rsid w:val="006A4BB9"/>
    <w:rsid w:val="006B230F"/>
    <w:rsid w:val="006D5DBE"/>
    <w:rsid w:val="00713DE4"/>
    <w:rsid w:val="00727C31"/>
    <w:rsid w:val="007329E8"/>
    <w:rsid w:val="00733302"/>
    <w:rsid w:val="00741A2B"/>
    <w:rsid w:val="00742054"/>
    <w:rsid w:val="00764EEC"/>
    <w:rsid w:val="007870E9"/>
    <w:rsid w:val="0079604E"/>
    <w:rsid w:val="007B218F"/>
    <w:rsid w:val="007B3F3B"/>
    <w:rsid w:val="007C5BA8"/>
    <w:rsid w:val="00801031"/>
    <w:rsid w:val="00814972"/>
    <w:rsid w:val="00815A38"/>
    <w:rsid w:val="00831426"/>
    <w:rsid w:val="00831BF5"/>
    <w:rsid w:val="008325DA"/>
    <w:rsid w:val="00836723"/>
    <w:rsid w:val="0087223B"/>
    <w:rsid w:val="008774EB"/>
    <w:rsid w:val="008839FC"/>
    <w:rsid w:val="00884E36"/>
    <w:rsid w:val="00896263"/>
    <w:rsid w:val="008A5FD6"/>
    <w:rsid w:val="008B30C9"/>
    <w:rsid w:val="008B65A1"/>
    <w:rsid w:val="008C00F1"/>
    <w:rsid w:val="008D5A68"/>
    <w:rsid w:val="008D62A7"/>
    <w:rsid w:val="008E6CF9"/>
    <w:rsid w:val="009002D0"/>
    <w:rsid w:val="009226DE"/>
    <w:rsid w:val="0093302F"/>
    <w:rsid w:val="00974205"/>
    <w:rsid w:val="00991718"/>
    <w:rsid w:val="00996827"/>
    <w:rsid w:val="00996EE4"/>
    <w:rsid w:val="009C1E04"/>
    <w:rsid w:val="009D5DC1"/>
    <w:rsid w:val="009D6DC7"/>
    <w:rsid w:val="009D71AE"/>
    <w:rsid w:val="009E4811"/>
    <w:rsid w:val="009E5527"/>
    <w:rsid w:val="009F3E6F"/>
    <w:rsid w:val="009F77B9"/>
    <w:rsid w:val="00A01FBF"/>
    <w:rsid w:val="00A40BCE"/>
    <w:rsid w:val="00A429F5"/>
    <w:rsid w:val="00A5679B"/>
    <w:rsid w:val="00A65286"/>
    <w:rsid w:val="00AB7224"/>
    <w:rsid w:val="00AD652B"/>
    <w:rsid w:val="00B03337"/>
    <w:rsid w:val="00B13432"/>
    <w:rsid w:val="00B2568B"/>
    <w:rsid w:val="00B401D6"/>
    <w:rsid w:val="00B4030B"/>
    <w:rsid w:val="00B438C8"/>
    <w:rsid w:val="00B579C6"/>
    <w:rsid w:val="00B86197"/>
    <w:rsid w:val="00BF49F2"/>
    <w:rsid w:val="00C05319"/>
    <w:rsid w:val="00C1045D"/>
    <w:rsid w:val="00C307B4"/>
    <w:rsid w:val="00C97608"/>
    <w:rsid w:val="00CA33D7"/>
    <w:rsid w:val="00CE2CBC"/>
    <w:rsid w:val="00D10D29"/>
    <w:rsid w:val="00D15A24"/>
    <w:rsid w:val="00D2368B"/>
    <w:rsid w:val="00D250FA"/>
    <w:rsid w:val="00D43641"/>
    <w:rsid w:val="00D51ED8"/>
    <w:rsid w:val="00D52283"/>
    <w:rsid w:val="00D835D2"/>
    <w:rsid w:val="00D865E8"/>
    <w:rsid w:val="00D913D5"/>
    <w:rsid w:val="00DA7C73"/>
    <w:rsid w:val="00DC30CD"/>
    <w:rsid w:val="00DC55DF"/>
    <w:rsid w:val="00DC6A1A"/>
    <w:rsid w:val="00DD438C"/>
    <w:rsid w:val="00E45350"/>
    <w:rsid w:val="00E46E4A"/>
    <w:rsid w:val="00E609F4"/>
    <w:rsid w:val="00E737F7"/>
    <w:rsid w:val="00EB5E2C"/>
    <w:rsid w:val="00EC4154"/>
    <w:rsid w:val="00EE798D"/>
    <w:rsid w:val="00EF7F56"/>
    <w:rsid w:val="00F30C13"/>
    <w:rsid w:val="00F32ABB"/>
    <w:rsid w:val="00F7684E"/>
    <w:rsid w:val="00F9316A"/>
    <w:rsid w:val="00F93B80"/>
    <w:rsid w:val="00FA4C6F"/>
    <w:rsid w:val="00FC6AC3"/>
    <w:rsid w:val="00FD5B6D"/>
    <w:rsid w:val="00FE76BB"/>
    <w:rsid w:val="00FF39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E7A7D58"/>
  <w15:chartTrackingRefBased/>
  <w15:docId w15:val="{1755AEF1-2711-40AD-9CF5-7401B3D0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B3F3B"/>
    <w:rPr>
      <w:rFonts w:ascii="Open Sans" w:hAnsi="Open Sans" w:cs="Open Sans"/>
      <w:sz w:val="21"/>
      <w:szCs w:val="21"/>
    </w:rPr>
  </w:style>
  <w:style w:type="paragraph" w:styleId="berschrift1">
    <w:name w:val="heading 1"/>
    <w:basedOn w:val="Standard"/>
    <w:next w:val="Standard"/>
    <w:link w:val="berschrift1Zchn"/>
    <w:uiPriority w:val="9"/>
    <w:qFormat/>
    <w:rsid w:val="007B3F3B"/>
    <w:pPr>
      <w:spacing w:before="480"/>
      <w:outlineLvl w:val="0"/>
    </w:pPr>
    <w:rPr>
      <w:b/>
      <w:bCs/>
      <w:color w:val="000000" w:themeColor="text1"/>
      <w:sz w:val="24"/>
      <w:szCs w:val="24"/>
    </w:rPr>
  </w:style>
  <w:style w:type="paragraph" w:styleId="berschrift2">
    <w:name w:val="heading 2"/>
    <w:basedOn w:val="Standard"/>
    <w:next w:val="Standard"/>
    <w:link w:val="berschrift2Zchn"/>
    <w:uiPriority w:val="9"/>
    <w:unhideWhenUsed/>
    <w:qFormat/>
    <w:rsid w:val="009F77B9"/>
    <w:pPr>
      <w:spacing w:before="480"/>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3F3B"/>
    <w:rPr>
      <w:rFonts w:ascii="Open Sans" w:hAnsi="Open Sans" w:cs="Open Sans"/>
      <w:b/>
      <w:bCs/>
      <w:color w:val="000000" w:themeColor="text1"/>
      <w:sz w:val="24"/>
      <w:szCs w:val="24"/>
    </w:rPr>
  </w:style>
  <w:style w:type="paragraph" w:customStyle="1" w:styleId="Teaser">
    <w:name w:val="Teaser"/>
    <w:basedOn w:val="Standard"/>
    <w:qFormat/>
    <w:rsid w:val="007B3F3B"/>
    <w:pPr>
      <w:spacing w:before="480" w:after="480"/>
    </w:pPr>
    <w:rPr>
      <w:i/>
    </w:rPr>
  </w:style>
  <w:style w:type="character" w:customStyle="1" w:styleId="berschrift2Zchn">
    <w:name w:val="Überschrift 2 Zchn"/>
    <w:basedOn w:val="Absatz-Standardschriftart"/>
    <w:link w:val="berschrift2"/>
    <w:uiPriority w:val="9"/>
    <w:rsid w:val="009F77B9"/>
    <w:rPr>
      <w:rFonts w:ascii="Open Sans" w:hAnsi="Open Sans" w:cs="Open Sans"/>
      <w:b/>
      <w:sz w:val="21"/>
      <w:szCs w:val="21"/>
    </w:rPr>
  </w:style>
  <w:style w:type="character" w:styleId="Hyperlink">
    <w:name w:val="Hyperlink"/>
    <w:basedOn w:val="Absatz-Standardschriftart"/>
    <w:uiPriority w:val="99"/>
    <w:unhideWhenUsed/>
    <w:qFormat/>
    <w:rsid w:val="00733302"/>
    <w:rPr>
      <w:color w:val="C00000"/>
      <w:u w:val="single"/>
    </w:rPr>
  </w:style>
  <w:style w:type="paragraph" w:styleId="Kopfzeile">
    <w:name w:val="header"/>
    <w:basedOn w:val="Standard"/>
    <w:link w:val="KopfzeileZchn"/>
    <w:uiPriority w:val="99"/>
    <w:unhideWhenUsed/>
    <w:rsid w:val="000B72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720A"/>
    <w:rPr>
      <w:rFonts w:ascii="Open Sans" w:hAnsi="Open Sans" w:cs="Open Sans"/>
      <w:sz w:val="21"/>
      <w:szCs w:val="21"/>
    </w:rPr>
  </w:style>
  <w:style w:type="paragraph" w:styleId="Fuzeile">
    <w:name w:val="footer"/>
    <w:basedOn w:val="Standard"/>
    <w:link w:val="FuzeileZchn"/>
    <w:uiPriority w:val="99"/>
    <w:unhideWhenUsed/>
    <w:rsid w:val="000B72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720A"/>
    <w:rPr>
      <w:rFonts w:ascii="Open Sans" w:hAnsi="Open Sans" w:cs="Open Sans"/>
      <w:sz w:val="21"/>
      <w:szCs w:val="21"/>
    </w:rPr>
  </w:style>
  <w:style w:type="paragraph" w:customStyle="1" w:styleId="Formatvorlage1">
    <w:name w:val="Formatvorlage1"/>
    <w:basedOn w:val="Standard"/>
    <w:next w:val="Standard"/>
    <w:qFormat/>
    <w:rsid w:val="006A46E3"/>
    <w:rPr>
      <w:b/>
      <w:sz w:val="24"/>
    </w:rPr>
  </w:style>
  <w:style w:type="paragraph" w:customStyle="1" w:styleId="Formatvorlage2">
    <w:name w:val="Formatvorlage2"/>
    <w:basedOn w:val="Standard"/>
    <w:next w:val="Standard"/>
    <w:qFormat/>
    <w:rsid w:val="00EC4154"/>
    <w:pPr>
      <w:keepNext/>
      <w:keepLines/>
      <w:spacing w:before="480"/>
    </w:pPr>
    <w:rPr>
      <w:b/>
    </w:rPr>
  </w:style>
  <w:style w:type="table" w:styleId="Tabellenraster">
    <w:name w:val="Table Grid"/>
    <w:basedOn w:val="NormaleTabelle"/>
    <w:uiPriority w:val="39"/>
    <w:rsid w:val="006A4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A4BB9"/>
    <w:rPr>
      <w:sz w:val="16"/>
      <w:szCs w:val="16"/>
    </w:rPr>
  </w:style>
  <w:style w:type="paragraph" w:styleId="Kommentartext">
    <w:name w:val="annotation text"/>
    <w:basedOn w:val="Standard"/>
    <w:link w:val="KommentartextZchn"/>
    <w:uiPriority w:val="99"/>
    <w:unhideWhenUsed/>
    <w:rsid w:val="006A4BB9"/>
    <w:pPr>
      <w:spacing w:line="240" w:lineRule="auto"/>
    </w:pPr>
    <w:rPr>
      <w:sz w:val="20"/>
      <w:szCs w:val="20"/>
    </w:rPr>
  </w:style>
  <w:style w:type="character" w:customStyle="1" w:styleId="KommentartextZchn">
    <w:name w:val="Kommentartext Zchn"/>
    <w:basedOn w:val="Absatz-Standardschriftart"/>
    <w:link w:val="Kommentartext"/>
    <w:uiPriority w:val="99"/>
    <w:rsid w:val="006A4BB9"/>
    <w:rPr>
      <w:rFonts w:ascii="Open Sans" w:hAnsi="Open Sans" w:cs="Open Sans"/>
      <w:sz w:val="20"/>
      <w:szCs w:val="20"/>
    </w:rPr>
  </w:style>
  <w:style w:type="paragraph" w:styleId="Sprechblasentext">
    <w:name w:val="Balloon Text"/>
    <w:basedOn w:val="Standard"/>
    <w:link w:val="SprechblasentextZchn"/>
    <w:uiPriority w:val="99"/>
    <w:semiHidden/>
    <w:unhideWhenUsed/>
    <w:rsid w:val="006A4B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4BB9"/>
    <w:rPr>
      <w:rFonts w:ascii="Segoe UI" w:hAnsi="Segoe UI" w:cs="Segoe UI"/>
      <w:sz w:val="18"/>
      <w:szCs w:val="18"/>
    </w:rPr>
  </w:style>
  <w:style w:type="character" w:styleId="NichtaufgelsteErwhnung">
    <w:name w:val="Unresolved Mention"/>
    <w:basedOn w:val="Absatz-Standardschriftart"/>
    <w:uiPriority w:val="99"/>
    <w:semiHidden/>
    <w:unhideWhenUsed/>
    <w:rsid w:val="009002D0"/>
    <w:rPr>
      <w:color w:val="605E5C"/>
      <w:shd w:val="clear" w:color="auto" w:fill="E1DFDD"/>
    </w:rPr>
  </w:style>
  <w:style w:type="character" w:styleId="Hervorhebung">
    <w:name w:val="Emphasis"/>
    <w:basedOn w:val="Absatz-Standardschriftart"/>
    <w:uiPriority w:val="20"/>
    <w:qFormat/>
    <w:rsid w:val="00F9316A"/>
    <w:rPr>
      <w:i/>
      <w:iCs/>
    </w:rPr>
  </w:style>
  <w:style w:type="paragraph" w:styleId="StandardWeb">
    <w:name w:val="Normal (Web)"/>
    <w:basedOn w:val="Standard"/>
    <w:uiPriority w:val="99"/>
    <w:semiHidden/>
    <w:unhideWhenUsed/>
    <w:rsid w:val="007C5BA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7329E8"/>
    <w:rPr>
      <w:b/>
      <w:bCs/>
    </w:rPr>
  </w:style>
  <w:style w:type="character" w:customStyle="1" w:styleId="KommentarthemaZchn">
    <w:name w:val="Kommentarthema Zchn"/>
    <w:basedOn w:val="KommentartextZchn"/>
    <w:link w:val="Kommentarthema"/>
    <w:uiPriority w:val="99"/>
    <w:semiHidden/>
    <w:rsid w:val="007329E8"/>
    <w:rPr>
      <w:rFonts w:ascii="Open Sans" w:hAnsi="Open Sans" w:cs="Open Sans"/>
      <w:b/>
      <w:bCs/>
      <w:sz w:val="20"/>
      <w:szCs w:val="20"/>
    </w:rPr>
  </w:style>
  <w:style w:type="paragraph" w:styleId="berarbeitung">
    <w:name w:val="Revision"/>
    <w:hidden/>
    <w:uiPriority w:val="99"/>
    <w:semiHidden/>
    <w:rsid w:val="00447A84"/>
    <w:pPr>
      <w:spacing w:after="0" w:line="240" w:lineRule="auto"/>
    </w:pPr>
    <w:rPr>
      <w:rFonts w:ascii="Open Sans" w:hAnsi="Open Sans" w:cs="Open Sans"/>
      <w:sz w:val="21"/>
      <w:szCs w:val="21"/>
    </w:rPr>
  </w:style>
  <w:style w:type="character" w:styleId="BesuchterLink">
    <w:name w:val="FollowedHyperlink"/>
    <w:basedOn w:val="Absatz-Standardschriftart"/>
    <w:uiPriority w:val="99"/>
    <w:semiHidden/>
    <w:unhideWhenUsed/>
    <w:rsid w:val="00AD65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673181">
      <w:bodyDiv w:val="1"/>
      <w:marLeft w:val="0"/>
      <w:marRight w:val="0"/>
      <w:marTop w:val="0"/>
      <w:marBottom w:val="0"/>
      <w:divBdr>
        <w:top w:val="none" w:sz="0" w:space="0" w:color="auto"/>
        <w:left w:val="none" w:sz="0" w:space="0" w:color="auto"/>
        <w:bottom w:val="none" w:sz="0" w:space="0" w:color="auto"/>
        <w:right w:val="none" w:sz="0" w:space="0" w:color="auto"/>
      </w:divBdr>
    </w:div>
    <w:div w:id="1246113382">
      <w:bodyDiv w:val="1"/>
      <w:marLeft w:val="0"/>
      <w:marRight w:val="0"/>
      <w:marTop w:val="0"/>
      <w:marBottom w:val="0"/>
      <w:divBdr>
        <w:top w:val="none" w:sz="0" w:space="0" w:color="auto"/>
        <w:left w:val="none" w:sz="0" w:space="0" w:color="auto"/>
        <w:bottom w:val="none" w:sz="0" w:space="0" w:color="auto"/>
        <w:right w:val="none" w:sz="0" w:space="0" w:color="auto"/>
      </w:divBdr>
    </w:div>
    <w:div w:id="197324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surplex.com/en/al/4/wide-choice-of-construction-machinery-vehicles-austria-564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mailto:markus.bacher@surplex.com" TargetMode="External"/><Relationship Id="rId2" Type="http://schemas.openxmlformats.org/officeDocument/2006/relationships/hyperlink" Target="mailto:dennis.kottmann@surplex.com" TargetMode="External"/><Relationship Id="rId1" Type="http://schemas.openxmlformats.org/officeDocument/2006/relationships/hyperlink" Target="https://www.surple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5304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dc:creator>
  <cp:keywords/>
  <dc:description/>
  <cp:lastModifiedBy>Karima Gandt</cp:lastModifiedBy>
  <cp:revision>118</cp:revision>
  <cp:lastPrinted>2023-02-28T12:41:00Z</cp:lastPrinted>
  <dcterms:created xsi:type="dcterms:W3CDTF">2022-02-18T10:54:00Z</dcterms:created>
  <dcterms:modified xsi:type="dcterms:W3CDTF">2023-02-28T12:41:00Z</dcterms:modified>
</cp:coreProperties>
</file>