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7497F9A0" w:rsidR="00AB6E8A" w:rsidRDefault="009548AB" w:rsidP="0043131F">
      <w:pPr>
        <w:ind w:right="-432"/>
        <w:rPr>
          <w:rFonts w:ascii="Arial" w:hAnsi="Arial"/>
          <w:i/>
          <w:sz w:val="20"/>
          <w:szCs w:val="20"/>
        </w:rPr>
      </w:pPr>
      <w:r w:rsidRPr="00B41C5D">
        <w:rPr>
          <w:rFonts w:ascii="Arial" w:hAnsi="Arial"/>
          <w:i/>
          <w:sz w:val="20"/>
          <w:szCs w:val="20"/>
        </w:rPr>
        <w:t>Press release</w:t>
      </w:r>
      <w:r w:rsidR="002773EB" w:rsidRPr="00B41C5D">
        <w:rPr>
          <w:rFonts w:ascii="Arial" w:hAnsi="Arial"/>
          <w:i/>
          <w:sz w:val="20"/>
          <w:szCs w:val="20"/>
        </w:rPr>
        <w:t xml:space="preserve"> </w:t>
      </w:r>
      <w:r w:rsidR="00A54BAC">
        <w:rPr>
          <w:rFonts w:ascii="Arial" w:hAnsi="Arial"/>
          <w:i/>
          <w:sz w:val="20"/>
          <w:szCs w:val="20"/>
        </w:rPr>
        <w:t>2018</w:t>
      </w:r>
      <w:bookmarkStart w:id="0" w:name="_GoBack"/>
      <w:bookmarkEnd w:id="0"/>
      <w:r w:rsidR="00625505">
        <w:rPr>
          <w:rFonts w:ascii="Arial" w:hAnsi="Arial"/>
          <w:i/>
          <w:sz w:val="20"/>
          <w:szCs w:val="20"/>
        </w:rPr>
        <w:t>-06-18</w:t>
      </w:r>
    </w:p>
    <w:p w14:paraId="6D43612A" w14:textId="77777777" w:rsidR="00B909B7" w:rsidRDefault="00B909B7" w:rsidP="00B909B7">
      <w:pPr>
        <w:pStyle w:val="Normalwebb"/>
        <w:spacing w:before="0" w:beforeAutospacing="0" w:after="0" w:afterAutospacing="0"/>
        <w:rPr>
          <w:rFonts w:ascii="Arial" w:hAnsi="Arial" w:cs="Arial"/>
          <w:b/>
          <w:color w:val="000000" w:themeColor="text1"/>
          <w:sz w:val="32"/>
          <w:szCs w:val="22"/>
          <w:lang w:bidi="da-DK"/>
        </w:rPr>
      </w:pPr>
    </w:p>
    <w:p w14:paraId="56ECB1E9" w14:textId="77777777" w:rsidR="00B909B7" w:rsidRPr="00EA2BC1" w:rsidRDefault="00B909B7" w:rsidP="00B909B7">
      <w:pPr>
        <w:pStyle w:val="Normalwebb"/>
        <w:spacing w:before="0" w:beforeAutospacing="0" w:after="0" w:afterAutospacing="0"/>
        <w:rPr>
          <w:rFonts w:ascii="Arial" w:hAnsi="Arial" w:cs="Arial"/>
          <w:b/>
          <w:color w:val="000000" w:themeColor="text1"/>
          <w:sz w:val="32"/>
          <w:szCs w:val="22"/>
        </w:rPr>
      </w:pPr>
      <w:r w:rsidRPr="00EA2BC1">
        <w:rPr>
          <w:rFonts w:ascii="Arial" w:hAnsi="Arial" w:cs="Arial"/>
          <w:b/>
          <w:color w:val="000000" w:themeColor="text1"/>
          <w:sz w:val="32"/>
          <w:szCs w:val="22"/>
          <w:lang w:bidi="da-DK"/>
        </w:rPr>
        <w:t>Knauf Insulations forskning baner vejen for en bæredygtig europæisk byggelovgivning</w:t>
      </w:r>
    </w:p>
    <w:p w14:paraId="51722D95" w14:textId="77777777" w:rsidR="00B909B7" w:rsidRPr="00EA2BC1" w:rsidRDefault="00B909B7" w:rsidP="00B909B7">
      <w:pPr>
        <w:pStyle w:val="Normalwebb"/>
        <w:spacing w:before="0" w:beforeAutospacing="0" w:after="0" w:afterAutospacing="0"/>
        <w:rPr>
          <w:rFonts w:ascii="Arial" w:hAnsi="Arial" w:cs="Arial"/>
          <w:color w:val="000000" w:themeColor="text1"/>
          <w:sz w:val="22"/>
          <w:szCs w:val="22"/>
        </w:rPr>
      </w:pPr>
    </w:p>
    <w:p w14:paraId="244B8339" w14:textId="77777777" w:rsidR="00B909B7" w:rsidRPr="00EA2BC1" w:rsidRDefault="00B909B7" w:rsidP="00B909B7">
      <w:pPr>
        <w:pStyle w:val="Normalwebb"/>
        <w:spacing w:before="0" w:beforeAutospacing="0" w:after="0" w:afterAutospacing="0"/>
        <w:rPr>
          <w:rFonts w:ascii="Arial" w:hAnsi="Arial" w:cs="Arial"/>
          <w:b/>
          <w:color w:val="000000" w:themeColor="text1"/>
          <w:sz w:val="22"/>
          <w:szCs w:val="22"/>
        </w:rPr>
      </w:pPr>
      <w:r w:rsidRPr="00EA2BC1">
        <w:rPr>
          <w:rFonts w:ascii="Arial" w:hAnsi="Arial" w:cs="Arial"/>
          <w:b/>
          <w:color w:val="000000" w:themeColor="text1"/>
          <w:sz w:val="22"/>
          <w:szCs w:val="22"/>
          <w:lang w:bidi="da-DK"/>
        </w:rPr>
        <w:t>Knauf Insulations banebrydende forskning i Slovenien kan sætte spor i fremtidens europæiske lovgivning, når det gælder bæredygtigt byggeri og livscyklusbaserede bygningsdirektiver.</w:t>
      </w:r>
    </w:p>
    <w:p w14:paraId="7FF5F03A" w14:textId="77777777" w:rsidR="00B909B7" w:rsidRPr="00EA2BC1" w:rsidRDefault="00B909B7" w:rsidP="00B909B7">
      <w:pPr>
        <w:pStyle w:val="Normalwebb"/>
        <w:spacing w:before="0" w:beforeAutospacing="0" w:after="0" w:afterAutospacing="0"/>
        <w:rPr>
          <w:rFonts w:ascii="Arial" w:hAnsi="Arial" w:cs="Arial"/>
          <w:color w:val="000000" w:themeColor="text1"/>
          <w:sz w:val="22"/>
          <w:szCs w:val="22"/>
        </w:rPr>
      </w:pPr>
    </w:p>
    <w:p w14:paraId="4698F461" w14:textId="4CF37F05" w:rsidR="00B909B7" w:rsidRDefault="00B909B7" w:rsidP="00B909B7">
      <w:pPr>
        <w:pStyle w:val="Normalwebb"/>
        <w:spacing w:before="0" w:beforeAutospacing="0" w:after="0" w:afterAutospacing="0"/>
        <w:rPr>
          <w:rFonts w:ascii="Arial" w:hAnsi="Arial" w:cs="Arial"/>
          <w:color w:val="000000" w:themeColor="text1"/>
          <w:sz w:val="22"/>
          <w:szCs w:val="22"/>
        </w:rPr>
      </w:pPr>
      <w:r w:rsidRPr="00EA2BC1">
        <w:rPr>
          <w:rFonts w:ascii="Arial" w:hAnsi="Arial" w:cs="Arial"/>
          <w:color w:val="000000" w:themeColor="text1"/>
          <w:sz w:val="22"/>
          <w:szCs w:val="22"/>
          <w:lang w:bidi="da-DK"/>
        </w:rPr>
        <w:t>I forbindelse med Knauf Insulations anlæg i Skofja Loka bygges en 640 kvadratmeter stor bygning – et testcenter med blandede løsninger til det nye europæiske bæredygtighedsinitiativ Level(s) – med hele virksomhedens kunnen og produkter indenfor energibesparende og bæredygtigt byggeri.</w:t>
      </w:r>
    </w:p>
    <w:p w14:paraId="345CB8E9" w14:textId="77777777" w:rsidR="00B909B7" w:rsidRPr="00EA2BC1" w:rsidRDefault="00B909B7" w:rsidP="00B909B7">
      <w:pPr>
        <w:pStyle w:val="Normalwebb"/>
        <w:spacing w:before="0" w:beforeAutospacing="0" w:after="0" w:afterAutospacing="0"/>
        <w:rPr>
          <w:rFonts w:ascii="Arial" w:hAnsi="Arial" w:cs="Arial"/>
          <w:color w:val="000000" w:themeColor="text1"/>
          <w:sz w:val="22"/>
          <w:szCs w:val="22"/>
        </w:rPr>
      </w:pPr>
    </w:p>
    <w:p w14:paraId="08F080BF" w14:textId="77777777" w:rsidR="00B909B7" w:rsidRDefault="00B909B7" w:rsidP="00B909B7">
      <w:pPr>
        <w:widowControl w:val="0"/>
        <w:autoSpaceDE w:val="0"/>
        <w:autoSpaceDN w:val="0"/>
        <w:adjustRightInd w:val="0"/>
        <w:rPr>
          <w:rFonts w:ascii="Arial" w:hAnsi="Arial" w:cs="Arial"/>
          <w:b/>
          <w:sz w:val="32"/>
          <w:szCs w:val="32"/>
        </w:rPr>
      </w:pPr>
      <w:r w:rsidRPr="00EA2BC1">
        <w:rPr>
          <w:rFonts w:ascii="Arial" w:hAnsi="Arial" w:cs="Arial"/>
          <w:color w:val="000000" w:themeColor="text1"/>
          <w:sz w:val="22"/>
          <w:szCs w:val="22"/>
          <w:lang w:bidi="da-DK"/>
        </w:rPr>
        <w:t>– Det nye byggeri har vakt stor interesse fra Green Building Councils, DGNB, arkitekter og den slovenske regering, eftersom det sigter mod at udvikle indikatorer, der bedømmer miljø og sociale resultater af byggerier under hele deres livscykel, siger Vincent Briard, Sustainability and Product Regulatory Affairs Director hos Knauf Insulation.</w:t>
      </w:r>
    </w:p>
    <w:p w14:paraId="40017985" w14:textId="0D87DB68" w:rsidR="00544221" w:rsidRPr="00B909B7" w:rsidRDefault="00544221" w:rsidP="00B909B7">
      <w:pPr>
        <w:widowControl w:val="0"/>
        <w:autoSpaceDE w:val="0"/>
        <w:autoSpaceDN w:val="0"/>
        <w:adjustRightInd w:val="0"/>
        <w:rPr>
          <w:rFonts w:ascii="Arial" w:hAnsi="Arial" w:cs="Arial"/>
          <w:sz w:val="22"/>
          <w:szCs w:val="22"/>
          <w:lang w:eastAsia="sv-SE"/>
        </w:rPr>
      </w:pPr>
      <w:r>
        <w:rPr>
          <w:rFonts w:ascii="Arial" w:hAnsi="Arial" w:cs="Arial"/>
          <w:b/>
          <w:sz w:val="32"/>
          <w:szCs w:val="32"/>
        </w:rPr>
        <w:t xml:space="preserve"> </w:t>
      </w:r>
    </w:p>
    <w:p w14:paraId="4C7E5F1D" w14:textId="77777777" w:rsidR="00E10A58" w:rsidRPr="00625505" w:rsidRDefault="007D5BDE" w:rsidP="00E10A58">
      <w:pPr>
        <w:spacing w:line="276" w:lineRule="auto"/>
        <w:ind w:right="-432"/>
        <w:rPr>
          <w:rFonts w:ascii="Arial" w:hAnsi="Arial"/>
          <w:b/>
          <w:sz w:val="20"/>
          <w:szCs w:val="20"/>
          <w:lang w:val="en-US"/>
        </w:rPr>
      </w:pPr>
      <w:r w:rsidRPr="00625505">
        <w:rPr>
          <w:rFonts w:ascii="Arial" w:hAnsi="Arial"/>
          <w:b/>
          <w:sz w:val="20"/>
          <w:szCs w:val="20"/>
          <w:lang w:val="en-US"/>
        </w:rPr>
        <w:t>Kontakt:</w:t>
      </w:r>
    </w:p>
    <w:p w14:paraId="2D64BFC8" w14:textId="2713B30E" w:rsidR="00E10A58" w:rsidRPr="00B909B7" w:rsidRDefault="00E10A58" w:rsidP="00E10A58">
      <w:pPr>
        <w:spacing w:line="276" w:lineRule="auto"/>
        <w:ind w:right="-432"/>
        <w:rPr>
          <w:rFonts w:ascii="Arial" w:hAnsi="Arial"/>
          <w:b/>
          <w:sz w:val="20"/>
          <w:szCs w:val="20"/>
          <w:lang w:val="en-US"/>
        </w:rPr>
      </w:pPr>
      <w:r w:rsidRPr="00B909B7">
        <w:rPr>
          <w:rFonts w:ascii="Arial" w:hAnsi="Arial" w:cs="Arial"/>
          <w:sz w:val="20"/>
          <w:szCs w:val="20"/>
          <w:lang w:val="en-US"/>
        </w:rPr>
        <w:t>Peter Isacsson, Nordic General Manager | +46 (0)706 45 00 06</w:t>
      </w:r>
    </w:p>
    <w:p w14:paraId="23CAADB6" w14:textId="77777777" w:rsidR="00E10A58" w:rsidRPr="00B909B7" w:rsidRDefault="00E10A58" w:rsidP="00E10A58">
      <w:pPr>
        <w:rPr>
          <w:rFonts w:ascii="Arial" w:hAnsi="Arial" w:cs="Arial"/>
          <w:sz w:val="20"/>
          <w:szCs w:val="20"/>
          <w:lang w:val="en-US" w:eastAsia="sv-SE"/>
        </w:rPr>
      </w:pPr>
      <w:r w:rsidRPr="00B909B7">
        <w:rPr>
          <w:rFonts w:ascii="Arial" w:hAnsi="Arial" w:cs="Arial"/>
          <w:sz w:val="20"/>
          <w:szCs w:val="20"/>
          <w:lang w:val="en-US"/>
        </w:rPr>
        <w:t>Elin Gustafsson, Nordic Marketing Coordinator | +46 (0)703 65 66 04</w:t>
      </w:r>
    </w:p>
    <w:p w14:paraId="21F058B7" w14:textId="77777777" w:rsidR="00775953" w:rsidRPr="00B909B7" w:rsidRDefault="00775953" w:rsidP="0043131F">
      <w:pPr>
        <w:widowControl w:val="0"/>
        <w:autoSpaceDE w:val="0"/>
        <w:autoSpaceDN w:val="0"/>
        <w:adjustRightInd w:val="0"/>
        <w:ind w:right="-432"/>
        <w:rPr>
          <w:rFonts w:ascii="Helvetica Neue" w:hAnsi="Helvetica Neue" w:cs="Arial"/>
          <w:iCs/>
          <w:sz w:val="20"/>
          <w:szCs w:val="20"/>
          <w:lang w:val="en-US"/>
        </w:rPr>
      </w:pPr>
    </w:p>
    <w:p w14:paraId="1C88193C" w14:textId="58AB1363" w:rsidR="00775953" w:rsidRPr="00B909B7" w:rsidRDefault="00775953" w:rsidP="0043131F">
      <w:pPr>
        <w:widowControl w:val="0"/>
        <w:autoSpaceDE w:val="0"/>
        <w:autoSpaceDN w:val="0"/>
        <w:adjustRightInd w:val="0"/>
        <w:ind w:right="-432"/>
        <w:rPr>
          <w:rFonts w:ascii="Helvetica Neue" w:hAnsi="Helvetica Neue" w:cs="Arial"/>
          <w:bCs/>
          <w:sz w:val="20"/>
          <w:szCs w:val="20"/>
          <w:lang w:val="en-US"/>
        </w:rPr>
      </w:pPr>
    </w:p>
    <w:p w14:paraId="1D579FD8" w14:textId="77777777" w:rsidR="0043131F" w:rsidRPr="00B909B7" w:rsidRDefault="0043131F" w:rsidP="0043131F">
      <w:pPr>
        <w:ind w:right="-432"/>
        <w:rPr>
          <w:rFonts w:ascii="Arial" w:hAnsi="Arial" w:cs="Arial"/>
          <w:sz w:val="20"/>
          <w:szCs w:val="20"/>
          <w:lang w:val="en-US"/>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Insulation er en del af Knauf Group, en familieejet global byggematerialekoncern med en årlig omsætning på mere end €5 mia. Som en af verdens førende producenter af isolering er vi aktive i over 35 lande og har mere end 40 produktionsanlæg, der fremstiller glasuld, stenuld, ekstruderet polystyren (XPS), ekspanderet polystyren (EPS) og ekstruderet polyethylen (XPE). Med over 5.500 medarbejdere er vi specialister i fremstilling, forskning og udvikling af isolering. Vi tilbyder avancerede løsninger inden for energieffektivitet til byggerier i hele verden. Læs mere om os og vores produkter på </w:t>
                            </w:r>
                            <w:hyperlink r:id="rId8"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Insulation er en del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en </w:t>
                      </w:r>
                      <w:proofErr w:type="spellStart"/>
                      <w:r w:rsidRPr="009B0D1D">
                        <w:rPr>
                          <w:rFonts w:ascii="Arial" w:hAnsi="Arial"/>
                          <w:color w:val="7F7F7F" w:themeColor="text1" w:themeTint="80"/>
                          <w:sz w:val="18"/>
                        </w:rPr>
                        <w:t>familieejet</w:t>
                      </w:r>
                      <w:proofErr w:type="spellEnd"/>
                      <w:r w:rsidRPr="009B0D1D">
                        <w:rPr>
                          <w:rFonts w:ascii="Arial" w:hAnsi="Arial"/>
                          <w:color w:val="7F7F7F" w:themeColor="text1" w:themeTint="80"/>
                          <w:sz w:val="18"/>
                        </w:rPr>
                        <w:t xml:space="preserve"> global </w:t>
                      </w:r>
                      <w:proofErr w:type="spellStart"/>
                      <w:r w:rsidRPr="009B0D1D">
                        <w:rPr>
                          <w:rFonts w:ascii="Arial" w:hAnsi="Arial"/>
                          <w:color w:val="7F7F7F" w:themeColor="text1" w:themeTint="80"/>
                          <w:sz w:val="18"/>
                        </w:rPr>
                        <w:t>byggematerialekoncern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omsætning</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€5 </w:t>
                      </w:r>
                      <w:proofErr w:type="spellStart"/>
                      <w:r w:rsidRPr="009B0D1D">
                        <w:rPr>
                          <w:rFonts w:ascii="Arial" w:hAnsi="Arial"/>
                          <w:color w:val="7F7F7F" w:themeColor="text1" w:themeTint="80"/>
                          <w:sz w:val="18"/>
                        </w:rPr>
                        <w:t>mia</w:t>
                      </w:r>
                      <w:proofErr w:type="spellEnd"/>
                      <w:r w:rsidRPr="009B0D1D">
                        <w:rPr>
                          <w:rFonts w:ascii="Arial" w:hAnsi="Arial"/>
                          <w:color w:val="7F7F7F" w:themeColor="text1" w:themeTint="80"/>
                          <w:sz w:val="18"/>
                        </w:rPr>
                        <w:t xml:space="preserve">. Som en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førende</w:t>
                      </w:r>
                      <w:proofErr w:type="spellEnd"/>
                      <w:r w:rsidRPr="009B0D1D">
                        <w:rPr>
                          <w:rFonts w:ascii="Arial" w:hAnsi="Arial"/>
                          <w:color w:val="7F7F7F" w:themeColor="text1" w:themeTint="80"/>
                          <w:sz w:val="18"/>
                        </w:rPr>
                        <w:t xml:space="preserve"> producenter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er vi aktive i over 35 </w:t>
                      </w:r>
                      <w:proofErr w:type="spellStart"/>
                      <w:r w:rsidRPr="009B0D1D">
                        <w:rPr>
                          <w:rFonts w:ascii="Arial" w:hAnsi="Arial"/>
                          <w:color w:val="7F7F7F" w:themeColor="text1" w:themeTint="80"/>
                          <w:sz w:val="18"/>
                        </w:rPr>
                        <w:t>lande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40 </w:t>
                      </w:r>
                      <w:proofErr w:type="spellStart"/>
                      <w:r w:rsidRPr="009B0D1D">
                        <w:rPr>
                          <w:rFonts w:ascii="Arial" w:hAnsi="Arial"/>
                          <w:color w:val="7F7F7F" w:themeColor="text1" w:themeTint="80"/>
                          <w:sz w:val="18"/>
                        </w:rPr>
                        <w:t>produktionsanlæg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fremstiller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stenuld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ekspanderet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polyethylen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over 5.500 </w:t>
                      </w:r>
                      <w:proofErr w:type="spellStart"/>
                      <w:r w:rsidRPr="009B0D1D">
                        <w:rPr>
                          <w:rFonts w:ascii="Arial" w:hAnsi="Arial"/>
                          <w:color w:val="7F7F7F" w:themeColor="text1" w:themeTint="80"/>
                          <w:sz w:val="18"/>
                        </w:rPr>
                        <w:t>medarbejdere</w:t>
                      </w:r>
                      <w:proofErr w:type="spellEnd"/>
                      <w:r w:rsidRPr="009B0D1D">
                        <w:rPr>
                          <w:rFonts w:ascii="Arial" w:hAnsi="Arial"/>
                          <w:color w:val="7F7F7F" w:themeColor="text1" w:themeTint="80"/>
                          <w:sz w:val="18"/>
                        </w:rPr>
                        <w:t xml:space="preserve"> er vi specialister i </w:t>
                      </w:r>
                      <w:proofErr w:type="spellStart"/>
                      <w:r w:rsidRPr="009B0D1D">
                        <w:rPr>
                          <w:rFonts w:ascii="Arial" w:hAnsi="Arial"/>
                          <w:color w:val="7F7F7F" w:themeColor="text1" w:themeTint="80"/>
                          <w:sz w:val="18"/>
                        </w:rPr>
                        <w:t>fremstilling</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udvikling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Vi </w:t>
                      </w:r>
                      <w:proofErr w:type="spellStart"/>
                      <w:r w:rsidRPr="009B0D1D">
                        <w:rPr>
                          <w:rFonts w:ascii="Arial" w:hAnsi="Arial"/>
                          <w:color w:val="7F7F7F" w:themeColor="text1" w:themeTint="80"/>
                          <w:sz w:val="18"/>
                        </w:rPr>
                        <w:t>tilbyder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avancerede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inden</w:t>
                      </w:r>
                      <w:proofErr w:type="spellEnd"/>
                      <w:r w:rsidRPr="009B0D1D">
                        <w:rPr>
                          <w:rFonts w:ascii="Arial" w:hAnsi="Arial"/>
                          <w:color w:val="7F7F7F" w:themeColor="text1" w:themeTint="80"/>
                          <w:sz w:val="18"/>
                        </w:rPr>
                        <w:t xml:space="preserve"> for energieffektivitet </w:t>
                      </w:r>
                      <w:proofErr w:type="spellStart"/>
                      <w:r w:rsidRPr="009B0D1D">
                        <w:rPr>
                          <w:rFonts w:ascii="Arial" w:hAnsi="Arial"/>
                          <w:color w:val="7F7F7F" w:themeColor="text1" w:themeTint="80"/>
                          <w:sz w:val="18"/>
                        </w:rPr>
                        <w:t>til</w:t>
                      </w:r>
                      <w:proofErr w:type="spellEnd"/>
                      <w:r w:rsidRPr="009B0D1D">
                        <w:rPr>
                          <w:rFonts w:ascii="Arial" w:hAnsi="Arial"/>
                          <w:color w:val="7F7F7F" w:themeColor="text1" w:themeTint="80"/>
                          <w:sz w:val="18"/>
                        </w:rPr>
                        <w:t xml:space="preserve"> byggerier i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Læs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om os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vores</w:t>
                      </w:r>
                      <w:proofErr w:type="spellEnd"/>
                      <w:r w:rsidRPr="009B0D1D">
                        <w:rPr>
                          <w:rFonts w:ascii="Arial" w:hAnsi="Arial"/>
                          <w:color w:val="7F7F7F" w:themeColor="text1" w:themeTint="80"/>
                          <w:sz w:val="18"/>
                        </w:rPr>
                        <w:t xml:space="preserve"> produkter på </w:t>
                      </w:r>
                      <w:hyperlink r:id="rId9"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78065" w14:textId="77777777" w:rsidR="0075260B" w:rsidRDefault="0075260B" w:rsidP="008F5444">
      <w:r>
        <w:separator/>
      </w:r>
    </w:p>
  </w:endnote>
  <w:endnote w:type="continuationSeparator" w:id="0">
    <w:p w14:paraId="53AFEAFE" w14:textId="77777777" w:rsidR="0075260B" w:rsidRDefault="0075260B"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21970" w14:textId="77777777" w:rsidR="0075260B" w:rsidRDefault="0075260B" w:rsidP="008F5444">
      <w:r>
        <w:separator/>
      </w:r>
    </w:p>
  </w:footnote>
  <w:footnote w:type="continuationSeparator" w:id="0">
    <w:p w14:paraId="761D0D67" w14:textId="77777777" w:rsidR="0075260B" w:rsidRDefault="0075260B"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2429FF36" w:rsidR="00E4170B" w:rsidRDefault="00A54BAC" w:rsidP="0043131F">
    <w:pPr>
      <w:pStyle w:val="Sidhuvud"/>
      <w:ind w:right="-290"/>
    </w:pPr>
    <w:r>
      <w:rPr>
        <w:noProof/>
      </w:rPr>
      <w:drawing>
        <wp:anchor distT="0" distB="0" distL="114300" distR="114300" simplePos="0" relativeHeight="251660288" behindDoc="1" locked="0" layoutInCell="1" allowOverlap="1" wp14:anchorId="7A30829F" wp14:editId="320FFCF5">
          <wp:simplePos x="0" y="0"/>
          <wp:positionH relativeFrom="page">
            <wp:posOffset>4786009</wp:posOffset>
          </wp:positionH>
          <wp:positionV relativeFrom="page">
            <wp:posOffset>515566</wp:posOffset>
          </wp:positionV>
          <wp:extent cx="2149200" cy="859680"/>
          <wp:effectExtent l="0" t="0" r="1016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49200" cy="859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170B">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2">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14FD"/>
    <w:rsid w:val="000B425C"/>
    <w:rsid w:val="00126F10"/>
    <w:rsid w:val="0016268D"/>
    <w:rsid w:val="001673FB"/>
    <w:rsid w:val="001D0AB9"/>
    <w:rsid w:val="001F290F"/>
    <w:rsid w:val="00246493"/>
    <w:rsid w:val="002773EB"/>
    <w:rsid w:val="00343944"/>
    <w:rsid w:val="00350A15"/>
    <w:rsid w:val="00360D0A"/>
    <w:rsid w:val="003D0578"/>
    <w:rsid w:val="003D670C"/>
    <w:rsid w:val="0043131F"/>
    <w:rsid w:val="004E07CC"/>
    <w:rsid w:val="00544221"/>
    <w:rsid w:val="005E4A88"/>
    <w:rsid w:val="00622F42"/>
    <w:rsid w:val="00625505"/>
    <w:rsid w:val="00653F8C"/>
    <w:rsid w:val="006C6B57"/>
    <w:rsid w:val="0072114C"/>
    <w:rsid w:val="0075260B"/>
    <w:rsid w:val="00775953"/>
    <w:rsid w:val="007D5BDE"/>
    <w:rsid w:val="007E2A48"/>
    <w:rsid w:val="00804AF5"/>
    <w:rsid w:val="00806AD7"/>
    <w:rsid w:val="00813985"/>
    <w:rsid w:val="00823400"/>
    <w:rsid w:val="008F5444"/>
    <w:rsid w:val="0091458B"/>
    <w:rsid w:val="009302DA"/>
    <w:rsid w:val="009548AB"/>
    <w:rsid w:val="00994109"/>
    <w:rsid w:val="00997CFD"/>
    <w:rsid w:val="009B3854"/>
    <w:rsid w:val="009C505B"/>
    <w:rsid w:val="00A0074E"/>
    <w:rsid w:val="00A30B0C"/>
    <w:rsid w:val="00A54BAC"/>
    <w:rsid w:val="00A93117"/>
    <w:rsid w:val="00AA5379"/>
    <w:rsid w:val="00AB6E8A"/>
    <w:rsid w:val="00B34132"/>
    <w:rsid w:val="00B41C5D"/>
    <w:rsid w:val="00B60733"/>
    <w:rsid w:val="00B71931"/>
    <w:rsid w:val="00B909B7"/>
    <w:rsid w:val="00C12FAA"/>
    <w:rsid w:val="00C6304A"/>
    <w:rsid w:val="00DB2C40"/>
    <w:rsid w:val="00DC69EE"/>
    <w:rsid w:val="00E10A58"/>
    <w:rsid w:val="00E362E1"/>
    <w:rsid w:val="00E4170B"/>
    <w:rsid w:val="00F150F9"/>
    <w:rsid w:val="00F430C3"/>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48AB"/>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paragraph" w:styleId="Normalwebb">
    <w:name w:val="Normal (Web)"/>
    <w:basedOn w:val="Normal"/>
    <w:uiPriority w:val="99"/>
    <w:semiHidden/>
    <w:unhideWhenUsed/>
    <w:rsid w:val="00B909B7"/>
    <w:pPr>
      <w:spacing w:before="100" w:beforeAutospacing="1" w:after="100" w:afterAutospacing="1"/>
    </w:pPr>
    <w:rPr>
      <w:rFonts w:ascii="Times New Roman" w:eastAsia="Times New Roman" w:hAnsi="Times New Roman" w:cs="Times New Roman"/>
      <w:lang w:val="da-DK"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dk" TargetMode="External"/><Relationship Id="rId9" Type="http://schemas.openxmlformats.org/officeDocument/2006/relationships/hyperlink" Target="http://www.knaufinsulation.dk"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ED040-B4E0-764A-9EAD-045DF696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2</TotalTime>
  <Pages>1</Pages>
  <Words>169</Words>
  <Characters>900</Characters>
  <Application>Microsoft Macintosh Word</Application>
  <DocSecurity>0</DocSecurity>
  <Lines>7</Lines>
  <Paragraphs>2</Paragraphs>
  <ScaleCrop>false</ScaleCrop>
  <Company>Strateg Marknadsföring</Company>
  <LinksUpToDate>false</LinksUpToDate>
  <CharactersWithSpaces>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4</cp:revision>
  <cp:lastPrinted>2014-06-13T11:24:00Z</cp:lastPrinted>
  <dcterms:created xsi:type="dcterms:W3CDTF">2018-04-27T09:03:00Z</dcterms:created>
  <dcterms:modified xsi:type="dcterms:W3CDTF">2018-06-18T06:42:00Z</dcterms:modified>
</cp:coreProperties>
</file>