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08" w:rsidRDefault="000E2F08" w:rsidP="004E05C6">
      <w:pPr>
        <w:pStyle w:val="Oformateradtext"/>
        <w:rPr>
          <w:rFonts w:ascii="Gill Sans Std" w:hAnsi="Gill Sans Std"/>
          <w:color w:val="000000"/>
          <w:sz w:val="22"/>
          <w:szCs w:val="22"/>
        </w:rPr>
      </w:pPr>
    </w:p>
    <w:p w:rsidR="008349EF" w:rsidRPr="00BB020A" w:rsidRDefault="005A4FC9" w:rsidP="00BB020A">
      <w:pPr>
        <w:shd w:val="clear" w:color="auto" w:fill="FFFFFF"/>
        <w:spacing w:after="270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sv-SE"/>
        </w:rPr>
      </w:pPr>
      <w:r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sv-SE"/>
        </w:rPr>
        <w:t>Spadagarna 2018</w:t>
      </w:r>
    </w:p>
    <w:p w:rsidR="005A4FC9" w:rsidRDefault="005A4FC9" w:rsidP="005A4FC9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555555"/>
        </w:rPr>
      </w:pPr>
      <w:r>
        <w:rPr>
          <w:noProof/>
        </w:rPr>
        <w:drawing>
          <wp:inline distT="0" distB="0" distL="0" distR="0" wp14:anchorId="2B8266E7" wp14:editId="44B28442">
            <wp:extent cx="5759450" cy="3085465"/>
            <wp:effectExtent l="0" t="0" r="0" b="63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A-Dagarna_700x3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t>Spadagarna är ett unikt nätverksevent för beslutsfattare inom branschen och dess leverantörer. Tillsammans är ambitionen att föra gästernas spa-upplevelser till nya höjder och att man ska komma tillbaka fulltankad med inspiration.</w:t>
      </w:r>
    </w:p>
    <w:p w:rsidR="005A4FC9" w:rsidRDefault="005A4FC9" w:rsidP="005A4FC9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Under dessa dagar bjuder en spännande samling med leverantörer på en utställning av klassiska och nya produkter/tjänster som förhöjer spaanläggningarnas gästupplevelser.</w:t>
      </w:r>
    </w:p>
    <w:p w:rsidR="005A4FC9" w:rsidRDefault="005A4FC9" w:rsidP="005A4FC9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Tekompaniet</w:t>
      </w:r>
      <w:proofErr w:type="spellEnd"/>
      <w:r>
        <w:rPr>
          <w:rFonts w:ascii="Helvetica" w:hAnsi="Helvetica" w:cs="Helvetica"/>
          <w:color w:val="555555"/>
        </w:rPr>
        <w:t xml:space="preserve"> är på plats för andra året. Vi passar på att träffa, mingla med och lära känna mängder av beslutsfattare inom spa- och hotellbranschen. Naturligtvis bjuder vi på smakupplevelser och smakkombinationer tillsammans med våra teer ifrån </w:t>
      </w:r>
      <w:proofErr w:type="spellStart"/>
      <w:r>
        <w:rPr>
          <w:rFonts w:ascii="Helvetica" w:hAnsi="Helvetica" w:cs="Helvetica"/>
          <w:color w:val="555555"/>
        </w:rPr>
        <w:t>Dilmah</w:t>
      </w:r>
      <w:proofErr w:type="spellEnd"/>
      <w:r>
        <w:rPr>
          <w:rFonts w:ascii="Helvetica" w:hAnsi="Helvetica" w:cs="Helvetica"/>
          <w:color w:val="555555"/>
        </w:rPr>
        <w:t xml:space="preserve"> och </w:t>
      </w:r>
      <w:proofErr w:type="spellStart"/>
      <w:r>
        <w:rPr>
          <w:rFonts w:ascii="Helvetica" w:hAnsi="Helvetica" w:cs="Helvetica"/>
          <w:color w:val="555555"/>
        </w:rPr>
        <w:t>Four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O´clock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CB6EE7" w:rsidRPr="0020635E" w:rsidRDefault="005A4FC9" w:rsidP="005A4FC9">
      <w:pPr>
        <w:pStyle w:val="Normalwebb"/>
        <w:shd w:val="clear" w:color="auto" w:fill="FFFFFF"/>
        <w:spacing w:before="0" w:beforeAutospacing="0" w:after="270" w:afterAutospacing="0"/>
        <w:sectPr w:rsidR="00CB6EE7" w:rsidRPr="0020635E" w:rsidSect="00B871C3">
          <w:headerReference w:type="default" r:id="rId9"/>
          <w:footerReference w:type="default" r:id="rId10"/>
          <w:type w:val="continuous"/>
          <w:pgSz w:w="11906" w:h="16838" w:code="9"/>
          <w:pgMar w:top="2552" w:right="1418" w:bottom="1418" w:left="1418" w:header="709" w:footer="556" w:gutter="0"/>
          <w:cols w:space="708"/>
          <w:docGrid w:linePitch="360"/>
        </w:sectPr>
      </w:pPr>
      <w:bookmarkStart w:id="0" w:name="_GoBack"/>
      <w:bookmarkEnd w:id="0"/>
      <w:r>
        <w:rPr>
          <w:rFonts w:ascii="Helvetica" w:hAnsi="Helvetica" w:cs="Helvetica"/>
          <w:color w:val="555555"/>
        </w:rPr>
        <w:br/>
      </w:r>
      <w:r w:rsidR="003C50A8">
        <w:br/>
      </w:r>
      <w:r>
        <w:rPr>
          <w:noProof/>
        </w:rPr>
        <w:lastRenderedPageBreak/>
        <w:drawing>
          <wp:inline distT="0" distB="0" distL="0" distR="0">
            <wp:extent cx="5759450" cy="1933575"/>
            <wp:effectExtent l="0" t="0" r="0" b="952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PA_Maräng_Cheese_350x23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0A8">
        <w:br/>
      </w:r>
      <w:r w:rsidR="006340D0">
        <w:br/>
      </w:r>
      <w:r>
        <w:rPr>
          <w:rFonts w:ascii="Helvetica" w:hAnsi="Helvetica" w:cs="Helvetica"/>
          <w:color w:val="555555"/>
          <w:shd w:val="clear" w:color="auto" w:fill="FFFFFF"/>
        </w:rPr>
        <w:t>För er som inte är på plats så erbjuder vi den unika kombinationen 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Four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O´clock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lakritste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tillsammans med extra lagrad cheddar. Vi har också tagit fram prov på vår nya Matcha som även fungerar som smaksättare i maränger.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  <w:shd w:val="clear" w:color="auto" w:fill="FFFFFF"/>
        </w:rPr>
        <w:t xml:space="preserve">Slutligen kan man provsmaka ett </w:t>
      </w:r>
      <w:r>
        <w:rPr>
          <w:rFonts w:ascii="Helvetica" w:hAnsi="Helvetica" w:cs="Helvetica"/>
          <w:color w:val="555555"/>
          <w:shd w:val="clear" w:color="auto" w:fill="FFFFFF"/>
        </w:rPr>
        <w:t>somrigt</w:t>
      </w:r>
      <w:r>
        <w:rPr>
          <w:rFonts w:ascii="Helvetica" w:hAnsi="Helvetica" w:cs="Helvetica"/>
          <w:color w:val="555555"/>
          <w:shd w:val="clear" w:color="auto" w:fill="FFFFFF"/>
        </w:rPr>
        <w:t xml:space="preserve"> iste som bryggts av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Dilmahs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ekologiska örtte "Berry Explosion".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  <w:shd w:val="clear" w:color="auto" w:fill="FFFFFF"/>
        </w:rPr>
        <w:t>Vi ser fram emot många spännande möten och hoppas även kunna bjuda på en hel del 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tekunskap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>.</w:t>
      </w:r>
    </w:p>
    <w:p w:rsidR="00277588" w:rsidRPr="00277588" w:rsidRDefault="00277588" w:rsidP="00277588">
      <w:pPr>
        <w:spacing w:after="0" w:line="240" w:lineRule="auto"/>
        <w:rPr>
          <w:rFonts w:ascii="Helvetica" w:hAnsi="Helvetica" w:cs="Arial"/>
          <w:b/>
        </w:rPr>
      </w:pPr>
      <w:proofErr w:type="spellStart"/>
      <w:r w:rsidRPr="00277588">
        <w:rPr>
          <w:rFonts w:ascii="Helvetica" w:hAnsi="Helvetica" w:cs="Arial"/>
          <w:b/>
        </w:rPr>
        <w:lastRenderedPageBreak/>
        <w:t>Tekompaniet</w:t>
      </w:r>
      <w:proofErr w:type="spellEnd"/>
    </w:p>
    <w:p w:rsidR="00277588" w:rsidRPr="00277588" w:rsidRDefault="00277588" w:rsidP="00277588">
      <w:pPr>
        <w:spacing w:after="0" w:line="240" w:lineRule="auto"/>
        <w:rPr>
          <w:rFonts w:ascii="Helvetica" w:hAnsi="Helvetica" w:cs="Helvetica"/>
          <w:color w:val="555555"/>
        </w:rPr>
      </w:pPr>
      <w:r w:rsidRPr="00277588">
        <w:rPr>
          <w:rFonts w:ascii="Helvetica" w:hAnsi="Helvetica" w:cs="Helvetica"/>
          <w:color w:val="555555"/>
        </w:rPr>
        <w:t xml:space="preserve">Tekompaniet har arbetat med enbart te sedan starten 2000. I dag har företaget </w:t>
      </w:r>
      <w:r w:rsidR="00BF4116">
        <w:rPr>
          <w:rFonts w:ascii="Helvetica" w:hAnsi="Helvetica" w:cs="Helvetica"/>
          <w:color w:val="555555"/>
        </w:rPr>
        <w:t>t</w:t>
      </w:r>
      <w:r w:rsidRPr="00277588">
        <w:rPr>
          <w:rFonts w:ascii="Helvetica" w:hAnsi="Helvetica" w:cs="Helvetica"/>
          <w:color w:val="555555"/>
        </w:rPr>
        <w:t>io anställda och beräknar att ha en omsättning på 3</w:t>
      </w:r>
      <w:r w:rsidR="00BF4116">
        <w:rPr>
          <w:rFonts w:ascii="Helvetica" w:hAnsi="Helvetica" w:cs="Helvetica"/>
          <w:color w:val="555555"/>
        </w:rPr>
        <w:t>5 miljoner under 2018</w:t>
      </w:r>
      <w:r w:rsidRPr="00277588">
        <w:rPr>
          <w:rFonts w:ascii="Helvetica" w:hAnsi="Helvetica" w:cs="Helvetica"/>
          <w:color w:val="555555"/>
        </w:rPr>
        <w:t xml:space="preserve">. Idag serveras </w:t>
      </w:r>
      <w:proofErr w:type="spellStart"/>
      <w:r w:rsidRPr="00277588">
        <w:rPr>
          <w:rFonts w:ascii="Helvetica" w:hAnsi="Helvetica" w:cs="Helvetica"/>
          <w:color w:val="555555"/>
        </w:rPr>
        <w:t>Tekompaniets</w:t>
      </w:r>
      <w:proofErr w:type="spellEnd"/>
      <w:r w:rsidRPr="00277588">
        <w:rPr>
          <w:rFonts w:ascii="Helvetica" w:hAnsi="Helvetica" w:cs="Helvetica"/>
          <w:color w:val="555555"/>
        </w:rPr>
        <w:t xml:space="preserve"> teer på många hotell- och konferensanläggningar, caféer och restauranger runt om i landet.  De mest efterfrågade teerna finns även i dagligvaruhandeln.</w:t>
      </w:r>
    </w:p>
    <w:p w:rsidR="00277588" w:rsidRPr="00277588" w:rsidRDefault="00277588" w:rsidP="00277588">
      <w:pPr>
        <w:spacing w:after="0" w:line="240" w:lineRule="auto"/>
        <w:rPr>
          <w:rFonts w:ascii="Helvetica" w:hAnsi="Helvetica" w:cs="Helvetica"/>
          <w:color w:val="555555"/>
        </w:rPr>
      </w:pPr>
    </w:p>
    <w:p w:rsidR="00277588" w:rsidRPr="00FE1390" w:rsidRDefault="00277588" w:rsidP="00FE1390">
      <w:pPr>
        <w:spacing w:after="0" w:line="240" w:lineRule="auto"/>
        <w:rPr>
          <w:rStyle w:val="Stark"/>
          <w:rFonts w:ascii="Helvetica" w:hAnsi="Helvetica"/>
          <w:bCs w:val="0"/>
        </w:rPr>
      </w:pPr>
      <w:r w:rsidRPr="00277588">
        <w:rPr>
          <w:rFonts w:ascii="Helvetica" w:hAnsi="Helvetica" w:cs="Helvetica"/>
          <w:color w:val="555555"/>
        </w:rPr>
        <w:t xml:space="preserve">Tekompaniet har ett brett utbud av direktimporterade och färska tesorter i både påse och lösvikt från bl. a. Sri Lanka och Indien. De största varumärkena är </w:t>
      </w:r>
      <w:proofErr w:type="spellStart"/>
      <w:r w:rsidRPr="00277588">
        <w:rPr>
          <w:rFonts w:ascii="Helvetica" w:hAnsi="Helvetica" w:cs="Helvetica"/>
          <w:color w:val="555555"/>
        </w:rPr>
        <w:t>Dilmah</w:t>
      </w:r>
      <w:proofErr w:type="spellEnd"/>
      <w:r w:rsidRPr="00277588">
        <w:rPr>
          <w:rFonts w:ascii="Helvetica" w:hAnsi="Helvetica" w:cs="Helvetica"/>
          <w:color w:val="555555"/>
        </w:rPr>
        <w:t xml:space="preserve"> och </w:t>
      </w:r>
      <w:proofErr w:type="spellStart"/>
      <w:r w:rsidRPr="00277588">
        <w:rPr>
          <w:rFonts w:ascii="Helvetica" w:hAnsi="Helvetica" w:cs="Helvetica"/>
          <w:color w:val="555555"/>
        </w:rPr>
        <w:t>Four</w:t>
      </w:r>
      <w:proofErr w:type="spellEnd"/>
      <w:r w:rsidRPr="00277588">
        <w:rPr>
          <w:rFonts w:ascii="Helvetica" w:hAnsi="Helvetica" w:cs="Helvetica"/>
          <w:color w:val="555555"/>
        </w:rPr>
        <w:t xml:space="preserve"> </w:t>
      </w:r>
      <w:proofErr w:type="spellStart"/>
      <w:r w:rsidRPr="00277588">
        <w:rPr>
          <w:rFonts w:ascii="Helvetica" w:hAnsi="Helvetica" w:cs="Helvetica"/>
          <w:color w:val="555555"/>
        </w:rPr>
        <w:t>O’clock</w:t>
      </w:r>
      <w:proofErr w:type="spellEnd"/>
      <w:r w:rsidRPr="00277588">
        <w:rPr>
          <w:rFonts w:ascii="Helvetica" w:hAnsi="Helvetica" w:cs="Helvetica"/>
          <w:color w:val="555555"/>
        </w:rPr>
        <w:t xml:space="preserve"> samt det egna varumärket för </w:t>
      </w:r>
      <w:proofErr w:type="spellStart"/>
      <w:r w:rsidRPr="00277588">
        <w:rPr>
          <w:rFonts w:ascii="Helvetica" w:hAnsi="Helvetica" w:cs="Helvetica"/>
          <w:color w:val="555555"/>
        </w:rPr>
        <w:t>lösviktste</w:t>
      </w:r>
      <w:proofErr w:type="spellEnd"/>
      <w:r w:rsidRPr="00277588">
        <w:rPr>
          <w:rFonts w:ascii="Helvetica" w:hAnsi="Helvetica" w:cs="Helvetica"/>
          <w:color w:val="555555"/>
        </w:rPr>
        <w:t xml:space="preserve">, </w:t>
      </w:r>
      <w:proofErr w:type="spellStart"/>
      <w:r w:rsidRPr="00277588">
        <w:rPr>
          <w:rFonts w:ascii="Helvetica" w:hAnsi="Helvetica" w:cs="Helvetica"/>
          <w:color w:val="555555"/>
        </w:rPr>
        <w:t>Tekompaniets</w:t>
      </w:r>
      <w:proofErr w:type="spellEnd"/>
      <w:r w:rsidRPr="00277588">
        <w:rPr>
          <w:rFonts w:ascii="Helvetica" w:hAnsi="Helvetica" w:cs="Helvetica"/>
          <w:color w:val="555555"/>
        </w:rPr>
        <w:t xml:space="preserve"> Utvalda Te. Fokus ligger på ekologiskt och etiskt producerade teer. Läs mer på</w:t>
      </w:r>
      <w:r w:rsidRPr="00277588">
        <w:rPr>
          <w:rFonts w:ascii="Helvetica" w:hAnsi="Helvetica" w:cs="GillSansMTLight"/>
        </w:rPr>
        <w:t xml:space="preserve"> </w:t>
      </w:r>
      <w:hyperlink r:id="rId12" w:history="1">
        <w:r w:rsidRPr="00277588">
          <w:rPr>
            <w:rStyle w:val="Hyperlnk"/>
            <w:rFonts w:ascii="Helvetica" w:hAnsi="Helvetica"/>
          </w:rPr>
          <w:t>www.tekompaniet.se</w:t>
        </w:r>
      </w:hyperlink>
    </w:p>
    <w:p w:rsidR="00277588" w:rsidRPr="00277588" w:rsidRDefault="00277588" w:rsidP="00277588">
      <w:pPr>
        <w:pStyle w:val="Oformateradtext"/>
        <w:rPr>
          <w:rStyle w:val="Stark"/>
          <w:rFonts w:ascii="Helvetica" w:hAnsi="Helvetica"/>
          <w:sz w:val="22"/>
          <w:szCs w:val="22"/>
          <w:shd w:val="clear" w:color="auto" w:fill="FFFFFF"/>
        </w:rPr>
      </w:pPr>
    </w:p>
    <w:p w:rsidR="00CB6EE7" w:rsidRDefault="00277588" w:rsidP="00277588">
      <w:pPr>
        <w:shd w:val="clear" w:color="auto" w:fill="FFFFFF"/>
        <w:spacing w:after="0" w:line="360" w:lineRule="atLeast"/>
        <w:rPr>
          <w:rFonts w:ascii="Helvetica" w:hAnsi="Helvetica"/>
        </w:rPr>
      </w:pPr>
      <w:r w:rsidRPr="00277588">
        <w:rPr>
          <w:rFonts w:ascii="Helvetica" w:hAnsi="Helvetica" w:cs="Helvetica"/>
          <w:color w:val="555555"/>
        </w:rPr>
        <w:t>Detta pressmeddelande och produktbilder kan laddas ner via</w:t>
      </w:r>
      <w:r w:rsidRPr="00277588">
        <w:rPr>
          <w:rFonts w:ascii="Helvetica" w:hAnsi="Helvetica"/>
        </w:rPr>
        <w:t xml:space="preserve"> </w:t>
      </w:r>
      <w:hyperlink r:id="rId13" w:history="1">
        <w:r w:rsidRPr="00F75140">
          <w:rPr>
            <w:rStyle w:val="Hyperlnk"/>
            <w:rFonts w:ascii="Helvetica" w:hAnsi="Helvetica"/>
          </w:rPr>
          <w:t>https://www.mynewsdesk.com/se/tekompaniet</w:t>
        </w:r>
      </w:hyperlink>
    </w:p>
    <w:p w:rsidR="00277588" w:rsidRPr="00277588" w:rsidRDefault="00277588" w:rsidP="00277588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55555"/>
          <w:lang w:eastAsia="sv-SE"/>
        </w:rPr>
      </w:pPr>
      <w:r w:rsidRPr="00CD3668">
        <w:rPr>
          <w:rFonts w:ascii="Gill Sans Std" w:hAnsi="Gill Sans Std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5BABE" wp14:editId="0AE9B2BD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081395" cy="577850"/>
                <wp:effectExtent l="0" t="0" r="14605" b="12700"/>
                <wp:wrapTopAndBottom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577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588" w:rsidRPr="005634BA" w:rsidRDefault="00277588" w:rsidP="00277588">
                            <w:pPr>
                              <w:pStyle w:val="Oformateradtext"/>
                              <w:rPr>
                                <w:rFonts w:ascii="Gill Sans Std" w:hAnsi="Gill Sans St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34BA">
                              <w:rPr>
                                <w:rFonts w:ascii="Gill Sans Std" w:hAnsi="Gill Sans Std"/>
                                <w:b/>
                                <w:sz w:val="20"/>
                                <w:szCs w:val="20"/>
                              </w:rPr>
                              <w:t>För ytterligare information kontakta</w:t>
                            </w:r>
                            <w:r w:rsidRPr="005634BA">
                              <w:rPr>
                                <w:rFonts w:ascii="Gill Sans Std" w:hAnsi="Gill Sans Std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634BA">
                              <w:rPr>
                                <w:rFonts w:ascii="Gill Sans Std" w:hAnsi="Gill Sans Std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För varuprover, bilder </w:t>
                            </w:r>
                            <w:proofErr w:type="spellStart"/>
                            <w:r w:rsidRPr="005634BA">
                              <w:rPr>
                                <w:rFonts w:ascii="Gill Sans Std" w:hAnsi="Gill Sans Std"/>
                                <w:b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5634BA">
                              <w:rPr>
                                <w:rFonts w:ascii="Gill Sans Std" w:hAnsi="Gill Sans Std"/>
                                <w:b/>
                                <w:sz w:val="20"/>
                                <w:szCs w:val="20"/>
                              </w:rPr>
                              <w:t xml:space="preserve"> kontakta</w:t>
                            </w:r>
                          </w:p>
                          <w:p w:rsidR="00277588" w:rsidRPr="005634BA" w:rsidRDefault="00277588" w:rsidP="00277588">
                            <w:pPr>
                              <w:pStyle w:val="Oformateradtext"/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</w:pPr>
                            <w:r w:rsidRPr="005634BA"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  <w:t>Håkan Kjellström, VD och grundare av Tekompaniet</w:t>
                            </w:r>
                            <w:r w:rsidRPr="005634BA"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  <w:tab/>
                            </w:r>
                            <w:r w:rsidR="00FE1390"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  <w:t>Olov Wetterlund</w:t>
                            </w:r>
                            <w:r w:rsidRPr="005634BA"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  <w:t>, Marknad &amp; Kommunikation</w:t>
                            </w:r>
                          </w:p>
                          <w:p w:rsidR="00277588" w:rsidRPr="005634BA" w:rsidRDefault="00277588" w:rsidP="00277588">
                            <w:pPr>
                              <w:pStyle w:val="Oformateradtext"/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</w:pPr>
                            <w:r w:rsidRPr="005634BA"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  <w:t>08 68 40 50 05 hakan@tekompaniet.se</w:t>
                            </w:r>
                            <w:r w:rsidRPr="005634BA"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  <w:tab/>
                            </w:r>
                            <w:r w:rsidRPr="005634BA"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  <w:tab/>
                              <w:t>08 68 40 50 1</w:t>
                            </w:r>
                            <w:r w:rsidR="00FE1390"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  <w:t>4</w:t>
                            </w:r>
                            <w:r w:rsidRPr="005634BA"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1390"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  <w:t>olov</w:t>
                            </w:r>
                            <w:r w:rsidRPr="005634BA">
                              <w:rPr>
                                <w:rFonts w:ascii="Gill Sans Std" w:hAnsi="Gill Sans Std"/>
                                <w:sz w:val="20"/>
                                <w:szCs w:val="20"/>
                              </w:rPr>
                              <w:t>@tekompaniet.se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5BAB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2.5pt;width:478.8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" fillcolor="white [3201]" strokecolor="#9bbb59 [3206]" strokeweight="2pt">
                <v:textbox>
                  <w:txbxContent>
                    <w:p w:rsidR="00277588" w:rsidRPr="005634BA" w:rsidRDefault="00277588" w:rsidP="00277588">
                      <w:pPr>
                        <w:pStyle w:val="Oformateradtext"/>
                        <w:rPr>
                          <w:rFonts w:ascii="Gill Sans Std" w:hAnsi="Gill Sans Std"/>
                          <w:sz w:val="20"/>
                          <w:szCs w:val="20"/>
                          <w:u w:val="single"/>
                        </w:rPr>
                      </w:pPr>
                      <w:r w:rsidRPr="005634BA">
                        <w:rPr>
                          <w:rFonts w:ascii="Gill Sans Std" w:hAnsi="Gill Sans Std"/>
                          <w:b/>
                          <w:sz w:val="20"/>
                          <w:szCs w:val="20"/>
                        </w:rPr>
                        <w:t>För ytterligare information kontakta</w:t>
                      </w:r>
                      <w:r w:rsidRPr="005634BA">
                        <w:rPr>
                          <w:rFonts w:ascii="Gill Sans Std" w:hAnsi="Gill Sans Std"/>
                          <w:b/>
                          <w:sz w:val="20"/>
                          <w:szCs w:val="20"/>
                        </w:rPr>
                        <w:tab/>
                      </w:r>
                      <w:r w:rsidRPr="005634BA">
                        <w:rPr>
                          <w:rFonts w:ascii="Gill Sans Std" w:hAnsi="Gill Sans Std"/>
                          <w:b/>
                          <w:sz w:val="20"/>
                          <w:szCs w:val="20"/>
                        </w:rPr>
                        <w:tab/>
                        <w:t xml:space="preserve">För varuprover, bilder </w:t>
                      </w:r>
                      <w:proofErr w:type="spellStart"/>
                      <w:r w:rsidRPr="005634BA">
                        <w:rPr>
                          <w:rFonts w:ascii="Gill Sans Std" w:hAnsi="Gill Sans Std"/>
                          <w:b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5634BA">
                        <w:rPr>
                          <w:rFonts w:ascii="Gill Sans Std" w:hAnsi="Gill Sans Std"/>
                          <w:b/>
                          <w:sz w:val="20"/>
                          <w:szCs w:val="20"/>
                        </w:rPr>
                        <w:t xml:space="preserve"> kontakta</w:t>
                      </w:r>
                    </w:p>
                    <w:p w:rsidR="00277588" w:rsidRPr="005634BA" w:rsidRDefault="00277588" w:rsidP="00277588">
                      <w:pPr>
                        <w:pStyle w:val="Oformateradtext"/>
                        <w:rPr>
                          <w:rFonts w:ascii="Gill Sans Std" w:hAnsi="Gill Sans Std"/>
                          <w:sz w:val="20"/>
                          <w:szCs w:val="20"/>
                        </w:rPr>
                      </w:pPr>
                      <w:r w:rsidRPr="005634BA">
                        <w:rPr>
                          <w:rFonts w:ascii="Gill Sans Std" w:hAnsi="Gill Sans Std"/>
                          <w:sz w:val="20"/>
                          <w:szCs w:val="20"/>
                        </w:rPr>
                        <w:t>Håkan Kjellström, VD och grundare av Tekompaniet</w:t>
                      </w:r>
                      <w:r w:rsidRPr="005634BA">
                        <w:rPr>
                          <w:rFonts w:ascii="Gill Sans Std" w:hAnsi="Gill Sans Std"/>
                          <w:sz w:val="20"/>
                          <w:szCs w:val="20"/>
                        </w:rPr>
                        <w:tab/>
                      </w:r>
                      <w:r w:rsidR="00FE1390">
                        <w:rPr>
                          <w:rFonts w:ascii="Gill Sans Std" w:hAnsi="Gill Sans Std"/>
                          <w:sz w:val="20"/>
                          <w:szCs w:val="20"/>
                        </w:rPr>
                        <w:t>Olov Wetterlund</w:t>
                      </w:r>
                      <w:r w:rsidRPr="005634BA">
                        <w:rPr>
                          <w:rFonts w:ascii="Gill Sans Std" w:hAnsi="Gill Sans Std"/>
                          <w:sz w:val="20"/>
                          <w:szCs w:val="20"/>
                        </w:rPr>
                        <w:t>, Marknad &amp; Kommunikation</w:t>
                      </w:r>
                    </w:p>
                    <w:p w:rsidR="00277588" w:rsidRPr="005634BA" w:rsidRDefault="00277588" w:rsidP="00277588">
                      <w:pPr>
                        <w:pStyle w:val="Oformateradtext"/>
                        <w:rPr>
                          <w:rFonts w:ascii="Gill Sans Std" w:hAnsi="Gill Sans Std"/>
                          <w:sz w:val="20"/>
                          <w:szCs w:val="20"/>
                        </w:rPr>
                      </w:pPr>
                      <w:r w:rsidRPr="005634BA">
                        <w:rPr>
                          <w:rFonts w:ascii="Gill Sans Std" w:hAnsi="Gill Sans Std"/>
                          <w:sz w:val="20"/>
                          <w:szCs w:val="20"/>
                        </w:rPr>
                        <w:t>08 68 40 50 05 hakan@tekompaniet.se</w:t>
                      </w:r>
                      <w:r w:rsidRPr="005634BA">
                        <w:rPr>
                          <w:rFonts w:ascii="Gill Sans Std" w:hAnsi="Gill Sans Std"/>
                          <w:sz w:val="20"/>
                          <w:szCs w:val="20"/>
                        </w:rPr>
                        <w:tab/>
                      </w:r>
                      <w:r w:rsidRPr="005634BA">
                        <w:rPr>
                          <w:rFonts w:ascii="Gill Sans Std" w:hAnsi="Gill Sans Std"/>
                          <w:sz w:val="20"/>
                          <w:szCs w:val="20"/>
                        </w:rPr>
                        <w:tab/>
                        <w:t>08 68 40 50 1</w:t>
                      </w:r>
                      <w:r w:rsidR="00FE1390">
                        <w:rPr>
                          <w:rFonts w:ascii="Gill Sans Std" w:hAnsi="Gill Sans Std"/>
                          <w:sz w:val="20"/>
                          <w:szCs w:val="20"/>
                        </w:rPr>
                        <w:t>4</w:t>
                      </w:r>
                      <w:r w:rsidRPr="005634BA">
                        <w:rPr>
                          <w:rFonts w:ascii="Gill Sans Std" w:hAnsi="Gill Sans Std"/>
                          <w:sz w:val="20"/>
                          <w:szCs w:val="20"/>
                        </w:rPr>
                        <w:t xml:space="preserve"> </w:t>
                      </w:r>
                      <w:r w:rsidR="00FE1390">
                        <w:rPr>
                          <w:rFonts w:ascii="Gill Sans Std" w:hAnsi="Gill Sans Std"/>
                          <w:sz w:val="20"/>
                          <w:szCs w:val="20"/>
                        </w:rPr>
                        <w:t>olov</w:t>
                      </w:r>
                      <w:r w:rsidRPr="005634BA">
                        <w:rPr>
                          <w:rFonts w:ascii="Gill Sans Std" w:hAnsi="Gill Sans Std"/>
                          <w:sz w:val="20"/>
                          <w:szCs w:val="20"/>
                        </w:rPr>
                        <w:t>@tekompaniet.se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277588" w:rsidRPr="00277588" w:rsidSect="002948EA">
      <w:headerReference w:type="default" r:id="rId14"/>
      <w:type w:val="continuous"/>
      <w:pgSz w:w="11906" w:h="16838"/>
      <w:pgMar w:top="1134" w:right="1418" w:bottom="1418" w:left="1418" w:header="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DC" w:rsidRDefault="00B36FDC" w:rsidP="00B36FDC">
      <w:pPr>
        <w:spacing w:after="0" w:line="240" w:lineRule="auto"/>
      </w:pPr>
      <w:r>
        <w:separator/>
      </w:r>
    </w:p>
  </w:endnote>
  <w:endnote w:type="continuationSeparator" w:id="0">
    <w:p w:rsidR="00B36FDC" w:rsidRDefault="00B36FDC" w:rsidP="00B3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6A" w:rsidRPr="0070716A" w:rsidRDefault="0070716A" w:rsidP="0070716A">
    <w:pPr>
      <w:pStyle w:val="Sidfot"/>
      <w:jc w:val="center"/>
      <w:rPr>
        <w:rFonts w:ascii="Gill Sans Std" w:hAnsi="Gill Sans Std" w:cs="Arial"/>
        <w:sz w:val="18"/>
        <w:szCs w:val="18"/>
      </w:rPr>
    </w:pPr>
    <w:proofErr w:type="spellStart"/>
    <w:r w:rsidRPr="0070716A">
      <w:rPr>
        <w:rFonts w:ascii="Gill Sans Std" w:hAnsi="Gill Sans Std" w:cs="Arial"/>
        <w:sz w:val="18"/>
        <w:szCs w:val="18"/>
      </w:rPr>
      <w:t>Tekompaniet</w:t>
    </w:r>
    <w:proofErr w:type="spellEnd"/>
    <w:r w:rsidRPr="0070716A">
      <w:rPr>
        <w:rFonts w:ascii="Gill Sans Std" w:hAnsi="Gill Sans Std" w:cs="Arial"/>
        <w:sz w:val="18"/>
        <w:szCs w:val="18"/>
      </w:rPr>
      <w:t xml:space="preserve"> </w:t>
    </w:r>
    <w:proofErr w:type="spellStart"/>
    <w:r w:rsidRPr="0070716A">
      <w:rPr>
        <w:rFonts w:ascii="Gill Sans Std" w:hAnsi="Gill Sans Std" w:cs="Arial"/>
        <w:sz w:val="18"/>
        <w:szCs w:val="18"/>
      </w:rPr>
      <w:t>Swedetraders</w:t>
    </w:r>
    <w:proofErr w:type="spellEnd"/>
    <w:r w:rsidRPr="0070716A">
      <w:rPr>
        <w:rFonts w:ascii="Gill Sans Std" w:hAnsi="Gill Sans Std" w:cs="Arial"/>
        <w:sz w:val="18"/>
        <w:szCs w:val="18"/>
      </w:rPr>
      <w:t xml:space="preserve"> AB. Box 1172, 131 27  NACKA STRAND. Telefon 08 68 40 50 00. </w:t>
    </w:r>
  </w:p>
  <w:p w:rsidR="0070716A" w:rsidRPr="0070716A" w:rsidRDefault="0070716A" w:rsidP="0070716A">
    <w:pPr>
      <w:pStyle w:val="Sidfot"/>
      <w:jc w:val="center"/>
      <w:rPr>
        <w:rFonts w:ascii="Gill Sans Std" w:hAnsi="Gill Sans Std" w:cs="Arial"/>
        <w:sz w:val="18"/>
        <w:szCs w:val="18"/>
      </w:rPr>
    </w:pPr>
    <w:r w:rsidRPr="0070716A">
      <w:rPr>
        <w:rFonts w:ascii="Gill Sans Std" w:hAnsi="Gill Sans Std" w:cs="Arial"/>
        <w:sz w:val="18"/>
        <w:szCs w:val="18"/>
      </w:rPr>
      <w:t>info@tekompaniet.se. www.tekompaniet.se Org.nr 556676-1598. Styrelsens säte: Nacka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DC" w:rsidRDefault="00B36FDC" w:rsidP="00B36FDC">
      <w:pPr>
        <w:spacing w:after="0" w:line="240" w:lineRule="auto"/>
      </w:pPr>
      <w:r>
        <w:separator/>
      </w:r>
    </w:p>
  </w:footnote>
  <w:footnote w:type="continuationSeparator" w:id="0">
    <w:p w:rsidR="00B36FDC" w:rsidRDefault="00B36FDC" w:rsidP="00B3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FDC" w:rsidRDefault="00B36FD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776" behindDoc="0" locked="0" layoutInCell="1" allowOverlap="1" wp14:anchorId="2314206C" wp14:editId="562CA5B3">
          <wp:simplePos x="0" y="0"/>
          <wp:positionH relativeFrom="column">
            <wp:posOffset>1566545</wp:posOffset>
          </wp:positionH>
          <wp:positionV relativeFrom="paragraph">
            <wp:posOffset>635</wp:posOffset>
          </wp:positionV>
          <wp:extent cx="2644775" cy="641350"/>
          <wp:effectExtent l="0" t="0" r="3175" b="6350"/>
          <wp:wrapTopAndBottom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omp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E7" w:rsidRDefault="00CB6EE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0892"/>
    <w:multiLevelType w:val="hybridMultilevel"/>
    <w:tmpl w:val="0568D7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C6"/>
    <w:rsid w:val="00003333"/>
    <w:rsid w:val="000157BF"/>
    <w:rsid w:val="00024990"/>
    <w:rsid w:val="00067FEB"/>
    <w:rsid w:val="000A5A62"/>
    <w:rsid w:val="000D2303"/>
    <w:rsid w:val="000E2F08"/>
    <w:rsid w:val="0010798A"/>
    <w:rsid w:val="001639C6"/>
    <w:rsid w:val="00183D83"/>
    <w:rsid w:val="001D7EC8"/>
    <w:rsid w:val="001E5EBA"/>
    <w:rsid w:val="0020635E"/>
    <w:rsid w:val="002327F9"/>
    <w:rsid w:val="00262BC5"/>
    <w:rsid w:val="00277588"/>
    <w:rsid w:val="002948EA"/>
    <w:rsid w:val="002A1C87"/>
    <w:rsid w:val="002C3D7E"/>
    <w:rsid w:val="002C5E4A"/>
    <w:rsid w:val="00342F3A"/>
    <w:rsid w:val="003A12C4"/>
    <w:rsid w:val="003C50A8"/>
    <w:rsid w:val="0047476C"/>
    <w:rsid w:val="004B3F54"/>
    <w:rsid w:val="004E05C6"/>
    <w:rsid w:val="004F2F18"/>
    <w:rsid w:val="004F7EB9"/>
    <w:rsid w:val="005207B4"/>
    <w:rsid w:val="00523937"/>
    <w:rsid w:val="00531D36"/>
    <w:rsid w:val="00545217"/>
    <w:rsid w:val="005634BA"/>
    <w:rsid w:val="005A488E"/>
    <w:rsid w:val="005A4FC9"/>
    <w:rsid w:val="005A69DB"/>
    <w:rsid w:val="006157C2"/>
    <w:rsid w:val="00624BC8"/>
    <w:rsid w:val="006340D0"/>
    <w:rsid w:val="006404B9"/>
    <w:rsid w:val="006D7878"/>
    <w:rsid w:val="0070716A"/>
    <w:rsid w:val="00775FFA"/>
    <w:rsid w:val="007C2D4A"/>
    <w:rsid w:val="007E2A1D"/>
    <w:rsid w:val="00826B48"/>
    <w:rsid w:val="008349EF"/>
    <w:rsid w:val="008670D4"/>
    <w:rsid w:val="008A7261"/>
    <w:rsid w:val="008B20E0"/>
    <w:rsid w:val="009034B5"/>
    <w:rsid w:val="00965987"/>
    <w:rsid w:val="00972F3E"/>
    <w:rsid w:val="009C1163"/>
    <w:rsid w:val="00A64EFD"/>
    <w:rsid w:val="00B02FC7"/>
    <w:rsid w:val="00B36FDC"/>
    <w:rsid w:val="00B72764"/>
    <w:rsid w:val="00B871C3"/>
    <w:rsid w:val="00B965F4"/>
    <w:rsid w:val="00BB020A"/>
    <w:rsid w:val="00BF4116"/>
    <w:rsid w:val="00C11BA9"/>
    <w:rsid w:val="00C32CAD"/>
    <w:rsid w:val="00C473A9"/>
    <w:rsid w:val="00C71560"/>
    <w:rsid w:val="00C769FE"/>
    <w:rsid w:val="00C947E0"/>
    <w:rsid w:val="00CB6EE7"/>
    <w:rsid w:val="00CD3668"/>
    <w:rsid w:val="00D220EE"/>
    <w:rsid w:val="00D27D9A"/>
    <w:rsid w:val="00D55EC4"/>
    <w:rsid w:val="00DA4BF7"/>
    <w:rsid w:val="00DD101C"/>
    <w:rsid w:val="00E24F63"/>
    <w:rsid w:val="00E32BBB"/>
    <w:rsid w:val="00E87256"/>
    <w:rsid w:val="00E87400"/>
    <w:rsid w:val="00EA3874"/>
    <w:rsid w:val="00F237F2"/>
    <w:rsid w:val="00F345EB"/>
    <w:rsid w:val="00FD3C86"/>
    <w:rsid w:val="00FE1390"/>
    <w:rsid w:val="00FE34B2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81FD8A"/>
  <w15:docId w15:val="{A90FB621-CED9-408D-BA3B-D5B2544E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B0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05C6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E05C6"/>
    <w:pPr>
      <w:spacing w:after="0" w:line="240" w:lineRule="auto"/>
    </w:pPr>
    <w:rPr>
      <w:rFonts w:ascii="Consolas" w:hAnsi="Consolas" w:cs="Consolas"/>
      <w:sz w:val="21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E05C6"/>
    <w:rPr>
      <w:rFonts w:ascii="Consolas" w:hAnsi="Consolas" w:cs="Consolas"/>
      <w:sz w:val="21"/>
      <w:szCs w:val="21"/>
      <w:lang w:eastAsia="sv-SE"/>
    </w:rPr>
  </w:style>
  <w:style w:type="character" w:styleId="Stark">
    <w:name w:val="Strong"/>
    <w:basedOn w:val="Standardstycketeckensnitt"/>
    <w:uiPriority w:val="22"/>
    <w:qFormat/>
    <w:rsid w:val="000D2303"/>
    <w:rPr>
      <w:b/>
      <w:bCs/>
    </w:rPr>
  </w:style>
  <w:style w:type="character" w:customStyle="1" w:styleId="apple-converted-space">
    <w:name w:val="apple-converted-space"/>
    <w:basedOn w:val="Standardstycketeckensnitt"/>
    <w:rsid w:val="000D2303"/>
  </w:style>
  <w:style w:type="paragraph" w:styleId="Ballongtext">
    <w:name w:val="Balloon Text"/>
    <w:basedOn w:val="Normal"/>
    <w:link w:val="BallongtextChar"/>
    <w:uiPriority w:val="99"/>
    <w:semiHidden/>
    <w:unhideWhenUsed/>
    <w:rsid w:val="000D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230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8A7261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3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6FDC"/>
  </w:style>
  <w:style w:type="paragraph" w:styleId="Sidfot">
    <w:name w:val="footer"/>
    <w:basedOn w:val="Normal"/>
    <w:link w:val="SidfotChar"/>
    <w:unhideWhenUsed/>
    <w:rsid w:val="00B3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6FDC"/>
  </w:style>
  <w:style w:type="paragraph" w:styleId="Normalwebb">
    <w:name w:val="Normal (Web)"/>
    <w:basedOn w:val="Normal"/>
    <w:uiPriority w:val="99"/>
    <w:unhideWhenUsed/>
    <w:rsid w:val="005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B020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mynewsdesk.com/se/tekompani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kompaniet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36B6-1FF7-4E4A-AD19-C6D791EE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 Andersson</dc:creator>
  <cp:lastModifiedBy>Olov Wetterlund</cp:lastModifiedBy>
  <cp:revision>2</cp:revision>
  <cp:lastPrinted>2018-01-23T11:50:00Z</cp:lastPrinted>
  <dcterms:created xsi:type="dcterms:W3CDTF">2018-04-16T10:02:00Z</dcterms:created>
  <dcterms:modified xsi:type="dcterms:W3CDTF">2018-04-16T10:02:00Z</dcterms:modified>
</cp:coreProperties>
</file>