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DE" w:rsidRPr="00FD64DE" w:rsidRDefault="00FD64DE" w:rsidP="00FD64DE">
      <w:pPr>
        <w:tabs>
          <w:tab w:val="left" w:pos="2835"/>
          <w:tab w:val="left" w:pos="3969"/>
        </w:tabs>
        <w:ind w:left="2832" w:hanging="2832"/>
        <w:rPr>
          <w:b/>
          <w:sz w:val="22"/>
          <w:szCs w:val="22"/>
          <w:u w:val="single"/>
        </w:rPr>
      </w:pPr>
      <w:r w:rsidRPr="00FD64DE">
        <w:rPr>
          <w:b/>
          <w:sz w:val="22"/>
          <w:szCs w:val="22"/>
          <w:u w:val="single"/>
        </w:rPr>
        <w:t>Immobilienbewertung im Bild</w:t>
      </w:r>
    </w:p>
    <w:p w:rsidR="00FD64DE" w:rsidRPr="00FD64DE" w:rsidRDefault="00FD64DE" w:rsidP="00FD64DE">
      <w:pPr>
        <w:tabs>
          <w:tab w:val="left" w:pos="2835"/>
          <w:tab w:val="left" w:pos="3969"/>
        </w:tabs>
        <w:ind w:left="2832" w:hanging="2832"/>
        <w:rPr>
          <w:b/>
        </w:rPr>
      </w:pPr>
      <w:proofErr w:type="spellStart"/>
      <w:r w:rsidRPr="00FD64DE">
        <w:rPr>
          <w:b/>
        </w:rPr>
        <w:t>ImmoWertV</w:t>
      </w:r>
      <w:proofErr w:type="spellEnd"/>
      <w:r w:rsidRPr="00FD64DE">
        <w:rPr>
          <w:b/>
        </w:rPr>
        <w:t xml:space="preserve"> praxisgerecht erläutert und grafisch umgesetzt</w:t>
      </w:r>
    </w:p>
    <w:p w:rsidR="00B15D02" w:rsidRDefault="00B15D02" w:rsidP="00B15D02"/>
    <w:tbl>
      <w:tblPr>
        <w:tblW w:w="78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6170"/>
      </w:tblGrid>
      <w:tr w:rsidR="00FD64DE" w:rsidTr="00687C3A">
        <w:trPr>
          <w:trHeight w:val="368"/>
        </w:trPr>
        <w:tc>
          <w:tcPr>
            <w:tcW w:w="1639" w:type="dxa"/>
          </w:tcPr>
          <w:p w:rsidR="00FD64DE" w:rsidRDefault="00687C3A" w:rsidP="00303DA6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8D051E9" wp14:editId="1AE33BE7">
                  <wp:extent cx="930031" cy="1333500"/>
                  <wp:effectExtent l="0" t="0" r="381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6775_Cov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031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</w:tcPr>
          <w:p w:rsidR="00FD64DE" w:rsidRDefault="00FD64DE" w:rsidP="00303DA6">
            <w:pPr>
              <w:autoSpaceDE w:val="0"/>
              <w:autoSpaceDN w:val="0"/>
              <w:adjustRightInd w:val="0"/>
            </w:pPr>
            <w:r>
              <w:t xml:space="preserve">Von </w:t>
            </w:r>
            <w:r w:rsidRPr="00FD64DE">
              <w:t xml:space="preserve">Dipl.-Ing. Architektin Evelyn </w:t>
            </w:r>
            <w:proofErr w:type="spellStart"/>
            <w:r w:rsidRPr="00FD64DE">
              <w:t>Hendreich</w:t>
            </w:r>
            <w:proofErr w:type="spellEnd"/>
            <w:r w:rsidRPr="00FD64DE">
              <w:t xml:space="preserve">, </w:t>
            </w:r>
            <w:r w:rsidR="006D46FC">
              <w:br/>
            </w:r>
            <w:r w:rsidRPr="00FD64DE">
              <w:t>Dipl.-Ing. Architektin Ursel Schäfer, Dipl.-Ing. (FH) Matthias Pagel</w:t>
            </w:r>
            <w:r w:rsidR="006D46FC">
              <w:t>.</w:t>
            </w:r>
          </w:p>
          <w:p w:rsidR="00FD64DE" w:rsidRDefault="00FD64DE" w:rsidP="00303DA6">
            <w:pPr>
              <w:autoSpaceDE w:val="0"/>
              <w:autoSpaceDN w:val="0"/>
              <w:adjustRightInd w:val="0"/>
            </w:pPr>
          </w:p>
          <w:p w:rsidR="00FD64DE" w:rsidRDefault="00FD64DE" w:rsidP="00303DA6">
            <w:pPr>
              <w:autoSpaceDE w:val="0"/>
              <w:autoSpaceDN w:val="0"/>
              <w:adjustRightInd w:val="0"/>
            </w:pPr>
            <w:r>
              <w:t xml:space="preserve">2018. 21,0 x 29,7 cm. Gebunden. 139 Seiten mit 50 Abbildungen, </w:t>
            </w:r>
            <w:r w:rsidR="003E7229">
              <w:br/>
            </w:r>
            <w:r>
              <w:t>80 Illustrationen und 7 Tabellen.</w:t>
            </w:r>
          </w:p>
          <w:p w:rsidR="00FD64DE" w:rsidRDefault="00FD64DE" w:rsidP="00303DA6">
            <w:pPr>
              <w:autoSpaceDE w:val="0"/>
              <w:autoSpaceDN w:val="0"/>
              <w:adjustRightInd w:val="0"/>
            </w:pPr>
          </w:p>
          <w:p w:rsidR="00FD64DE" w:rsidRDefault="00FD64DE" w:rsidP="00303DA6">
            <w:pPr>
              <w:autoSpaceDE w:val="0"/>
              <w:autoSpaceDN w:val="0"/>
              <w:adjustRightInd w:val="0"/>
            </w:pPr>
            <w:r>
              <w:t>EURO 59,–</w:t>
            </w:r>
          </w:p>
          <w:p w:rsidR="00FD64DE" w:rsidRPr="00FD64DE" w:rsidRDefault="00FD64DE" w:rsidP="00FD64DE">
            <w:pPr>
              <w:tabs>
                <w:tab w:val="left" w:pos="2835"/>
                <w:tab w:val="left" w:pos="3969"/>
              </w:tabs>
              <w:outlineLvl w:val="0"/>
            </w:pPr>
            <w:r w:rsidRPr="00FD64DE">
              <w:t>ISBN Buch: 978-3-481-03677-5</w:t>
            </w:r>
          </w:p>
          <w:p w:rsidR="00FD64DE" w:rsidRPr="005A00E0" w:rsidRDefault="00FD64DE" w:rsidP="00687C3A">
            <w:pPr>
              <w:tabs>
                <w:tab w:val="left" w:pos="2835"/>
                <w:tab w:val="left" w:pos="3969"/>
              </w:tabs>
              <w:outlineLvl w:val="0"/>
            </w:pPr>
            <w:r w:rsidRPr="00FD64DE">
              <w:t>ISBN E-Book-PDF: 978-3-481-03679-9</w:t>
            </w:r>
          </w:p>
        </w:tc>
      </w:tr>
    </w:tbl>
    <w:p w:rsidR="00791969" w:rsidRDefault="00791969" w:rsidP="001828FD"/>
    <w:p w:rsidR="001828FD" w:rsidRDefault="001828FD" w:rsidP="001828FD">
      <w:r>
        <w:t>VERLAGSGESELLSCHAFT RUDOLF MÜLLER GmbH &amp; Co. KG</w:t>
      </w:r>
    </w:p>
    <w:p w:rsidR="001828FD" w:rsidRDefault="001828FD" w:rsidP="001828FD">
      <w:pPr>
        <w:spacing w:line="240" w:lineRule="auto"/>
      </w:pPr>
      <w:r>
        <w:t>Kundenservice: 65341 Eltville</w:t>
      </w:r>
    </w:p>
    <w:p w:rsidR="001828FD" w:rsidRDefault="001828FD" w:rsidP="001828FD">
      <w:pPr>
        <w:pStyle w:val="berschrift1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1828FD" w:rsidRDefault="001828FD" w:rsidP="001828FD">
      <w:pPr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B15D02" w:rsidRDefault="00B15D02" w:rsidP="008F2ADD">
      <w:pPr>
        <w:spacing w:line="260" w:lineRule="exact"/>
      </w:pPr>
    </w:p>
    <w:p w:rsidR="00053D70" w:rsidRPr="00E25C93" w:rsidRDefault="00053D70" w:rsidP="008F2ADD">
      <w:pPr>
        <w:autoSpaceDE w:val="0"/>
        <w:autoSpaceDN w:val="0"/>
        <w:adjustRightInd w:val="0"/>
        <w:spacing w:line="260" w:lineRule="exact"/>
      </w:pPr>
      <w:r w:rsidRPr="00E25C93">
        <w:t>Die Aufgaben von Sachverständigen bei der</w:t>
      </w:r>
      <w:r>
        <w:t xml:space="preserve"> </w:t>
      </w:r>
      <w:r w:rsidRPr="00E25C93">
        <w:t>Bewertung von Grundstücken und Gebäuden</w:t>
      </w:r>
    </w:p>
    <w:p w:rsidR="00053D70" w:rsidRPr="00E25C93" w:rsidRDefault="00053D70" w:rsidP="008F2ADD">
      <w:pPr>
        <w:autoSpaceDE w:val="0"/>
        <w:autoSpaceDN w:val="0"/>
        <w:adjustRightInd w:val="0"/>
        <w:spacing w:line="260" w:lineRule="exact"/>
      </w:pPr>
      <w:r w:rsidRPr="00E25C93">
        <w:t>sind vielfältig und erfordern neben baulichen</w:t>
      </w:r>
      <w:r>
        <w:t xml:space="preserve"> </w:t>
      </w:r>
      <w:r w:rsidRPr="00E25C93">
        <w:t>und wirtschaftlichen Kenntnissen vor allem</w:t>
      </w:r>
    </w:p>
    <w:p w:rsidR="00053D70" w:rsidRDefault="00053D70" w:rsidP="008F2ADD">
      <w:pPr>
        <w:autoSpaceDE w:val="0"/>
        <w:autoSpaceDN w:val="0"/>
        <w:adjustRightInd w:val="0"/>
        <w:spacing w:line="260" w:lineRule="exact"/>
      </w:pPr>
      <w:r w:rsidRPr="00E25C93">
        <w:t>Sicherheit in der Anwendung der geltenden</w:t>
      </w:r>
      <w:r>
        <w:t xml:space="preserve"> </w:t>
      </w:r>
      <w:r w:rsidRPr="00E25C93">
        <w:t xml:space="preserve">baurechtlichen Vorgaben. </w:t>
      </w:r>
    </w:p>
    <w:p w:rsidR="00053D70" w:rsidRDefault="00053D70" w:rsidP="008F2ADD">
      <w:pPr>
        <w:autoSpaceDE w:val="0"/>
        <w:autoSpaceDN w:val="0"/>
        <w:adjustRightInd w:val="0"/>
        <w:spacing w:line="260" w:lineRule="exact"/>
      </w:pPr>
      <w:r w:rsidRPr="00E25C93">
        <w:t xml:space="preserve"> </w:t>
      </w:r>
    </w:p>
    <w:p w:rsidR="00E25C93" w:rsidRDefault="00053D70" w:rsidP="008F2ADD">
      <w:pPr>
        <w:autoSpaceDE w:val="0"/>
        <w:autoSpaceDN w:val="0"/>
        <w:adjustRightInd w:val="0"/>
        <w:spacing w:line="260" w:lineRule="exact"/>
      </w:pPr>
      <w:r>
        <w:t xml:space="preserve">Die Neuerscheinung </w:t>
      </w:r>
      <w:r w:rsidR="00E25C93" w:rsidRPr="00E25C93">
        <w:t>„Immobilienbewertung im Bild“ bietet einen</w:t>
      </w:r>
      <w:r w:rsidR="00E25C93">
        <w:t xml:space="preserve"> </w:t>
      </w:r>
      <w:r w:rsidR="00E25C93" w:rsidRPr="00E25C93">
        <w:t>fundierten Einstieg in die Wertermittlung</w:t>
      </w:r>
      <w:r>
        <w:t xml:space="preserve"> </w:t>
      </w:r>
      <w:r w:rsidR="00E25C93" w:rsidRPr="00E25C93">
        <w:t>bebauter und unbebauter Grundstücke.</w:t>
      </w:r>
      <w:r w:rsidR="00E25C93">
        <w:t xml:space="preserve"> </w:t>
      </w:r>
      <w:r w:rsidR="00E25C93" w:rsidRPr="00E25C93">
        <w:t>Anschaulich erläutert das Grundlagenwerk</w:t>
      </w:r>
      <w:r>
        <w:t xml:space="preserve"> </w:t>
      </w:r>
      <w:r w:rsidR="00E25C93" w:rsidRPr="00E25C93">
        <w:t>die Immobilienwertermittlungsverordnung</w:t>
      </w:r>
      <w:r w:rsidR="002A00B8">
        <w:t xml:space="preserve"> (</w:t>
      </w:r>
      <w:proofErr w:type="spellStart"/>
      <w:r w:rsidR="002A00B8" w:rsidRPr="00E25C93">
        <w:t>ImmoWertV</w:t>
      </w:r>
      <w:proofErr w:type="spellEnd"/>
      <w:r w:rsidR="002A00B8">
        <w:t xml:space="preserve">) </w:t>
      </w:r>
      <w:r w:rsidR="00E25C93">
        <w:t xml:space="preserve"> </w:t>
      </w:r>
      <w:r>
        <w:t xml:space="preserve">in Wort und Bild </w:t>
      </w:r>
      <w:r w:rsidR="00E25C93" w:rsidRPr="00E25C93">
        <w:t>und gibt einen Überblick über die Bewertung</w:t>
      </w:r>
      <w:r>
        <w:t xml:space="preserve"> </w:t>
      </w:r>
      <w:r w:rsidR="00E25C93" w:rsidRPr="00E25C93">
        <w:t>grundstücksbezogener Rechte und Belastungen.</w:t>
      </w:r>
      <w:r w:rsidR="00E25C93">
        <w:t xml:space="preserve"> </w:t>
      </w:r>
      <w:r w:rsidR="00E25C93" w:rsidRPr="00E25C93">
        <w:t xml:space="preserve">So unterstützt </w:t>
      </w:r>
      <w:r w:rsidR="00D657B9">
        <w:t xml:space="preserve">es Architekten und mit der Bewertung befasste Einsteiger auf dem Weg zum Sachverständigen und hilft </w:t>
      </w:r>
      <w:r w:rsidR="00E25C93" w:rsidRPr="00E25C93">
        <w:t>auch all jene</w:t>
      </w:r>
      <w:r w:rsidR="00D657B9">
        <w:t>n</w:t>
      </w:r>
      <w:r w:rsidR="00E25C93" w:rsidRPr="00E25C93">
        <w:t>, die</w:t>
      </w:r>
      <w:r>
        <w:t xml:space="preserve"> </w:t>
      </w:r>
      <w:r w:rsidR="00E25C93" w:rsidRPr="00E25C93">
        <w:t>Gutachten auf Plausibilität und Verfahrensgenauigkeit</w:t>
      </w:r>
      <w:r w:rsidR="00E25C93">
        <w:t xml:space="preserve"> </w:t>
      </w:r>
      <w:r w:rsidR="00E25C93" w:rsidRPr="00E25C93">
        <w:t>prüfen.</w:t>
      </w:r>
    </w:p>
    <w:p w:rsidR="00E25C93" w:rsidRDefault="00E25C93" w:rsidP="008F2ADD">
      <w:pPr>
        <w:autoSpaceDE w:val="0"/>
        <w:autoSpaceDN w:val="0"/>
        <w:adjustRightInd w:val="0"/>
        <w:spacing w:line="260" w:lineRule="exact"/>
      </w:pPr>
    </w:p>
    <w:p w:rsidR="00E25C93" w:rsidRDefault="00053D70" w:rsidP="008F2ADD">
      <w:pPr>
        <w:autoSpaceDE w:val="0"/>
        <w:autoSpaceDN w:val="0"/>
        <w:adjustRightInd w:val="0"/>
        <w:spacing w:line="260" w:lineRule="exact"/>
      </w:pPr>
      <w:r>
        <w:t xml:space="preserve">Der Bildkommentar </w:t>
      </w:r>
      <w:r w:rsidR="00E25C93" w:rsidRPr="00E25C93">
        <w:t>illustriert alle wichtigen Vorgaben</w:t>
      </w:r>
      <w:r w:rsidR="00E25C93">
        <w:t xml:space="preserve"> </w:t>
      </w:r>
      <w:r w:rsidR="00E25C93" w:rsidRPr="00E25C93">
        <w:t xml:space="preserve">der </w:t>
      </w:r>
      <w:proofErr w:type="spellStart"/>
      <w:r w:rsidR="00E25C93" w:rsidRPr="00E25C93">
        <w:t>ImmoWertV</w:t>
      </w:r>
      <w:proofErr w:type="spellEnd"/>
      <w:r w:rsidR="00E25C93" w:rsidRPr="00E25C93">
        <w:t xml:space="preserve"> und erleichtert so den Zugang</w:t>
      </w:r>
      <w:r w:rsidR="00E25C93">
        <w:t xml:space="preserve"> </w:t>
      </w:r>
      <w:r w:rsidR="00E25C93" w:rsidRPr="00E25C93">
        <w:t>zu dem komplexen Verordnungstext.</w:t>
      </w:r>
      <w:r w:rsidR="00677541">
        <w:t xml:space="preserve"> Darüber hinaus erläutern die Autoren</w:t>
      </w:r>
      <w:r w:rsidR="00E25C93" w:rsidRPr="00E25C93">
        <w:t xml:space="preserve"> die notwendigen Vorarbeiten bei der</w:t>
      </w:r>
      <w:r w:rsidR="00E25C93">
        <w:t xml:space="preserve"> </w:t>
      </w:r>
      <w:r w:rsidR="00E25C93" w:rsidRPr="00E25C93">
        <w:t>Gutachtenerstellung sowie die normierten</w:t>
      </w:r>
      <w:r w:rsidR="00E25C93">
        <w:t xml:space="preserve"> </w:t>
      </w:r>
      <w:r w:rsidR="00677541">
        <w:t xml:space="preserve">Verfahren </w:t>
      </w:r>
      <w:r w:rsidR="00E25C93" w:rsidRPr="00E25C93">
        <w:t>– Sachwert-, Ertragswert- und</w:t>
      </w:r>
      <w:r w:rsidR="00E25C93">
        <w:t xml:space="preserve"> </w:t>
      </w:r>
      <w:r w:rsidR="00E25C93" w:rsidRPr="00E25C93">
        <w:t>Vergleichswertverfahren</w:t>
      </w:r>
      <w:r w:rsidR="00D657B9">
        <w:t xml:space="preserve"> –</w:t>
      </w:r>
      <w:r w:rsidR="002A00B8">
        <w:t xml:space="preserve"> </w:t>
      </w:r>
      <w:r w:rsidR="00D657B9">
        <w:t>und</w:t>
      </w:r>
      <w:r w:rsidR="002A00B8">
        <w:t xml:space="preserve"> zeig</w:t>
      </w:r>
      <w:r w:rsidR="00677541">
        <w:t>en</w:t>
      </w:r>
      <w:r w:rsidR="00D657B9">
        <w:t xml:space="preserve"> de</w:t>
      </w:r>
      <w:r w:rsidR="002A00B8">
        <w:t>ren praktische Anwendung</w:t>
      </w:r>
      <w:r w:rsidR="00D657B9">
        <w:t xml:space="preserve">. </w:t>
      </w:r>
      <w:r w:rsidR="00242E8E">
        <w:t xml:space="preserve">Auch die </w:t>
      </w:r>
      <w:r w:rsidR="00E25C93" w:rsidRPr="00E25C93">
        <w:t>zentralen grundstücksbezogenen Rechte</w:t>
      </w:r>
      <w:r w:rsidR="00E25C93">
        <w:t xml:space="preserve"> </w:t>
      </w:r>
      <w:r w:rsidR="00E25C93" w:rsidRPr="00E25C93">
        <w:t xml:space="preserve">und Belastungen </w:t>
      </w:r>
      <w:r w:rsidR="00242E8E">
        <w:t xml:space="preserve">werden </w:t>
      </w:r>
      <w:r w:rsidR="00E25C93" w:rsidRPr="00E25C93">
        <w:t>mithilfe typischer</w:t>
      </w:r>
      <w:r>
        <w:t xml:space="preserve"> </w:t>
      </w:r>
      <w:r w:rsidR="00E25C93" w:rsidRPr="00E25C93">
        <w:t>Anwendungsfälle und Rechenbeispiele</w:t>
      </w:r>
      <w:r w:rsidR="00242E8E">
        <w:t xml:space="preserve"> erklärt</w:t>
      </w:r>
      <w:r w:rsidR="00E25C93" w:rsidRPr="00E25C93">
        <w:t>.</w:t>
      </w:r>
      <w:r w:rsidR="00E25C93">
        <w:t xml:space="preserve"> </w:t>
      </w:r>
      <w:r w:rsidR="00E25C93" w:rsidRPr="00E25C93">
        <w:t>Baupreisindizes, Barwertfaktoren und Auszüge</w:t>
      </w:r>
      <w:r w:rsidR="00E25C93">
        <w:t xml:space="preserve"> </w:t>
      </w:r>
      <w:r w:rsidR="00E25C93" w:rsidRPr="00E25C93">
        <w:t xml:space="preserve">aus dem Baugesetzbuch </w:t>
      </w:r>
      <w:r w:rsidR="00D657B9">
        <w:t>v</w:t>
      </w:r>
      <w:r w:rsidR="00E25C93" w:rsidRPr="00E25C93">
        <w:t>ervollständigen das Grundlagenwerk.</w:t>
      </w:r>
    </w:p>
    <w:p w:rsidR="00CE7876" w:rsidRPr="00E25C93" w:rsidRDefault="00CE7876" w:rsidP="008F2ADD">
      <w:pPr>
        <w:autoSpaceDE w:val="0"/>
        <w:autoSpaceDN w:val="0"/>
        <w:adjustRightInd w:val="0"/>
        <w:spacing w:line="260" w:lineRule="exact"/>
      </w:pPr>
    </w:p>
    <w:p w:rsidR="005B6DA0" w:rsidRDefault="003425D2" w:rsidP="008F2ADD">
      <w:pPr>
        <w:autoSpaceDE w:val="0"/>
        <w:autoSpaceDN w:val="0"/>
        <w:adjustRightInd w:val="0"/>
        <w:spacing w:line="260" w:lineRule="exact"/>
      </w:pPr>
      <w:r>
        <w:t>1.943</w:t>
      </w:r>
      <w:r w:rsidR="00746038" w:rsidRPr="00E25C93">
        <w:t xml:space="preserve"> </w:t>
      </w:r>
      <w:r>
        <w:t>Zeichen</w:t>
      </w:r>
      <w:bookmarkStart w:id="0" w:name="_GoBack"/>
      <w:bookmarkEnd w:id="0"/>
      <w:r w:rsidR="00076F06" w:rsidRPr="00E25C93">
        <w:t xml:space="preserve">/ </w:t>
      </w:r>
      <w:r w:rsidR="00D63DE7">
        <w:t>Januar 2018</w:t>
      </w:r>
    </w:p>
    <w:sectPr w:rsidR="005B6DA0" w:rsidSect="00A15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3119" w:bottom="904" w:left="1531" w:header="652" w:footer="1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CC0" w:rsidRDefault="00F91CC0">
      <w:r>
        <w:separator/>
      </w:r>
    </w:p>
  </w:endnote>
  <w:endnote w:type="continuationSeparator" w:id="0">
    <w:p w:rsidR="00F91CC0" w:rsidRDefault="00F9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21464A" w:rsidRDefault="008F7E4E" w:rsidP="00767465">
    <w:pPr>
      <w:pStyle w:val="Fuzeile"/>
      <w:tabs>
        <w:tab w:val="clear" w:pos="4536"/>
        <w:tab w:val="clear" w:pos="9072"/>
      </w:tabs>
    </w:pPr>
    <w:bookmarkStart w:id="1" w:name="EmailRestlicheSeiten"/>
    <w:bookmarkEnd w:id="1"/>
  </w:p>
  <w:p w:rsidR="008F7E4E" w:rsidRPr="0021464A" w:rsidRDefault="008F7E4E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8F7E4E" w:rsidRPr="0021464A" w:rsidRDefault="008F7E4E" w:rsidP="00A537C1">
    <w:pPr>
      <w:pStyle w:val="Fuzeile"/>
      <w:tabs>
        <w:tab w:val="clear" w:pos="4536"/>
        <w:tab w:val="clear" w:pos="9072"/>
        <w:tab w:val="left" w:pos="0"/>
      </w:tabs>
    </w:pPr>
    <w:bookmarkStart w:id="2" w:name="TelefonRestlicheSeiten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A157C8" w:rsidRDefault="008F7E4E" w:rsidP="00A157C8">
    <w:pPr>
      <w:pStyle w:val="Fuzeile"/>
    </w:pPr>
    <w:bookmarkStart w:id="6" w:name="TelefonErsteSeite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CC0" w:rsidRDefault="00F91CC0">
      <w:r>
        <w:separator/>
      </w:r>
    </w:p>
  </w:footnote>
  <w:footnote w:type="continuationSeparator" w:id="0">
    <w:p w:rsidR="00F91CC0" w:rsidRDefault="00F9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BF" w:rsidRDefault="007720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Pr="005747B8" w:rsidRDefault="008F7E4E" w:rsidP="00262442">
    <w:pPr>
      <w:pStyle w:val="Kopfzeile"/>
    </w:pPr>
  </w:p>
  <w:p w:rsidR="008F7E4E" w:rsidRPr="007166F1" w:rsidRDefault="008F7E4E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4E" w:rsidRDefault="007720BF" w:rsidP="00186F00">
    <w:pPr>
      <w:pStyle w:val="Kopfzeile"/>
    </w:pPr>
    <w:r>
      <w:t xml:space="preserve"> </w:t>
    </w:r>
    <w:bookmarkStart w:id="3" w:name="AusgabeArt"/>
    <w:r w:rsidRPr="007720BF">
      <w:rPr>
        <w:color w:val="FFFFFF"/>
      </w:rPr>
      <w:t>@Ausgabeart@1</w:t>
    </w:r>
    <w:bookmarkEnd w:id="3"/>
    <w:r>
      <w:t xml:space="preserve">  </w:t>
    </w:r>
    <w:r>
      <w:br/>
    </w:r>
    <w:bookmarkStart w:id="4" w:name="PrintCode1"/>
    <w:r w:rsidRPr="007720BF">
      <w:rPr>
        <w:color w:val="FFFFFF"/>
      </w:rPr>
      <w:t>@ErsteSeite@5004</w:t>
    </w:r>
    <w:bookmarkEnd w:id="4"/>
    <w:r>
      <w:t xml:space="preserve">  </w:t>
    </w:r>
    <w:r>
      <w:br/>
    </w:r>
    <w:bookmarkStart w:id="5" w:name="PrintCode2"/>
    <w:r w:rsidRPr="007720BF">
      <w:rPr>
        <w:color w:val="FFFFFF"/>
      </w:rPr>
      <w:t>@FolgeSeiten@5004</w:t>
    </w:r>
    <w:bookmarkEnd w:id="5"/>
    <w:r>
      <w:t xml:space="preserve"> </w:t>
    </w:r>
  </w:p>
  <w:p w:rsidR="008F7E4E" w:rsidRPr="005747B8" w:rsidRDefault="008F7E4E" w:rsidP="009421DC">
    <w:pPr>
      <w:pStyle w:val="Kopfzeile"/>
    </w:pPr>
  </w:p>
  <w:p w:rsidR="008F7E4E" w:rsidRPr="005747B8" w:rsidRDefault="008F7E4E" w:rsidP="00AA0FB5">
    <w:pPr>
      <w:pStyle w:val="Kopfzeile"/>
      <w:spacing w:after="17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A1B"/>
    <w:multiLevelType w:val="hybridMultilevel"/>
    <w:tmpl w:val="B7C0D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E7E"/>
    <w:multiLevelType w:val="multilevel"/>
    <w:tmpl w:val="1466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348EF"/>
    <w:multiLevelType w:val="multilevel"/>
    <w:tmpl w:val="6DC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67D2"/>
    <w:multiLevelType w:val="hybridMultilevel"/>
    <w:tmpl w:val="3E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62110"/>
    <w:multiLevelType w:val="multilevel"/>
    <w:tmpl w:val="57A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645E3"/>
    <w:multiLevelType w:val="hybridMultilevel"/>
    <w:tmpl w:val="9ABEE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76D5E"/>
    <w:multiLevelType w:val="hybridMultilevel"/>
    <w:tmpl w:val="0DF25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532D"/>
    <w:multiLevelType w:val="multilevel"/>
    <w:tmpl w:val="51B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7872"/>
    <w:multiLevelType w:val="hybridMultilevel"/>
    <w:tmpl w:val="0FFCA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65B19"/>
    <w:multiLevelType w:val="multilevel"/>
    <w:tmpl w:val="328A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20D46"/>
    <w:multiLevelType w:val="hybridMultilevel"/>
    <w:tmpl w:val="5E4E7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76E47"/>
    <w:multiLevelType w:val="multilevel"/>
    <w:tmpl w:val="F6AC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279637E"/>
    <w:multiLevelType w:val="hybridMultilevel"/>
    <w:tmpl w:val="597AF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C5289"/>
    <w:multiLevelType w:val="hybridMultilevel"/>
    <w:tmpl w:val="0E36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01FF"/>
    <w:multiLevelType w:val="hybridMultilevel"/>
    <w:tmpl w:val="64ACB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C6A2C"/>
    <w:multiLevelType w:val="multilevel"/>
    <w:tmpl w:val="DFFE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36AF6"/>
    <w:multiLevelType w:val="hybridMultilevel"/>
    <w:tmpl w:val="C4EE8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CA333F"/>
    <w:multiLevelType w:val="multilevel"/>
    <w:tmpl w:val="470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6316A5"/>
    <w:multiLevelType w:val="hybridMultilevel"/>
    <w:tmpl w:val="F13E6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77650"/>
    <w:multiLevelType w:val="multilevel"/>
    <w:tmpl w:val="367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F7685F"/>
    <w:multiLevelType w:val="hybridMultilevel"/>
    <w:tmpl w:val="A542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06BC7"/>
    <w:multiLevelType w:val="hybridMultilevel"/>
    <w:tmpl w:val="F4C0F97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F347547"/>
    <w:multiLevelType w:val="multilevel"/>
    <w:tmpl w:val="DED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5C7632"/>
    <w:multiLevelType w:val="hybridMultilevel"/>
    <w:tmpl w:val="53182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19"/>
  </w:num>
  <w:num w:numId="5">
    <w:abstractNumId w:val="2"/>
  </w:num>
  <w:num w:numId="6">
    <w:abstractNumId w:val="11"/>
  </w:num>
  <w:num w:numId="7">
    <w:abstractNumId w:val="3"/>
  </w:num>
  <w:num w:numId="8">
    <w:abstractNumId w:val="18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4"/>
  </w:num>
  <w:num w:numId="17">
    <w:abstractNumId w:val="7"/>
  </w:num>
  <w:num w:numId="18">
    <w:abstractNumId w:val="16"/>
  </w:num>
  <w:num w:numId="19">
    <w:abstractNumId w:val="5"/>
  </w:num>
  <w:num w:numId="20">
    <w:abstractNumId w:val="22"/>
  </w:num>
  <w:num w:numId="21">
    <w:abstractNumId w:val="20"/>
  </w:num>
  <w:num w:numId="22">
    <w:abstractNumId w:val="17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9F"/>
    <w:rsid w:val="00002E96"/>
    <w:rsid w:val="00004D6A"/>
    <w:rsid w:val="0000504F"/>
    <w:rsid w:val="00017C72"/>
    <w:rsid w:val="00023342"/>
    <w:rsid w:val="000235A1"/>
    <w:rsid w:val="000300D7"/>
    <w:rsid w:val="00030E40"/>
    <w:rsid w:val="0003546B"/>
    <w:rsid w:val="00043C76"/>
    <w:rsid w:val="0004534E"/>
    <w:rsid w:val="00045D89"/>
    <w:rsid w:val="0004604A"/>
    <w:rsid w:val="00053D70"/>
    <w:rsid w:val="00057623"/>
    <w:rsid w:val="00062A1D"/>
    <w:rsid w:val="00062F0D"/>
    <w:rsid w:val="00063805"/>
    <w:rsid w:val="00065F07"/>
    <w:rsid w:val="00071DFA"/>
    <w:rsid w:val="00076F06"/>
    <w:rsid w:val="00080E54"/>
    <w:rsid w:val="00087E2C"/>
    <w:rsid w:val="00092ADE"/>
    <w:rsid w:val="0009794B"/>
    <w:rsid w:val="000A0313"/>
    <w:rsid w:val="000A21A7"/>
    <w:rsid w:val="000A3CFF"/>
    <w:rsid w:val="000A3F3A"/>
    <w:rsid w:val="000A5500"/>
    <w:rsid w:val="000A642A"/>
    <w:rsid w:val="000B2B3D"/>
    <w:rsid w:val="000B4790"/>
    <w:rsid w:val="000C4AE6"/>
    <w:rsid w:val="000C4E12"/>
    <w:rsid w:val="000C5459"/>
    <w:rsid w:val="000C696C"/>
    <w:rsid w:val="000D549B"/>
    <w:rsid w:val="000E4863"/>
    <w:rsid w:val="000E693D"/>
    <w:rsid w:val="000F6438"/>
    <w:rsid w:val="000F6BF1"/>
    <w:rsid w:val="00115E63"/>
    <w:rsid w:val="00120A60"/>
    <w:rsid w:val="00126C4F"/>
    <w:rsid w:val="0012797F"/>
    <w:rsid w:val="00127EE0"/>
    <w:rsid w:val="00132287"/>
    <w:rsid w:val="00134F23"/>
    <w:rsid w:val="001405E4"/>
    <w:rsid w:val="00152B62"/>
    <w:rsid w:val="0015459C"/>
    <w:rsid w:val="00156BBB"/>
    <w:rsid w:val="00157ED7"/>
    <w:rsid w:val="00167FCF"/>
    <w:rsid w:val="001727BF"/>
    <w:rsid w:val="00172EFC"/>
    <w:rsid w:val="001732A4"/>
    <w:rsid w:val="001752A0"/>
    <w:rsid w:val="001828FD"/>
    <w:rsid w:val="00183F3F"/>
    <w:rsid w:val="00183FCE"/>
    <w:rsid w:val="00186A36"/>
    <w:rsid w:val="00186F00"/>
    <w:rsid w:val="00187764"/>
    <w:rsid w:val="00194E54"/>
    <w:rsid w:val="001A0AE9"/>
    <w:rsid w:val="001A29E3"/>
    <w:rsid w:val="001A6FB0"/>
    <w:rsid w:val="001C5F81"/>
    <w:rsid w:val="001C6F23"/>
    <w:rsid w:val="001D508E"/>
    <w:rsid w:val="001E0B69"/>
    <w:rsid w:val="001E3055"/>
    <w:rsid w:val="001F1041"/>
    <w:rsid w:val="001F2EB7"/>
    <w:rsid w:val="001F3D8B"/>
    <w:rsid w:val="001F3E2F"/>
    <w:rsid w:val="001F3EC3"/>
    <w:rsid w:val="001F57F2"/>
    <w:rsid w:val="00204574"/>
    <w:rsid w:val="0021464A"/>
    <w:rsid w:val="00214F0A"/>
    <w:rsid w:val="0022050A"/>
    <w:rsid w:val="00242E8E"/>
    <w:rsid w:val="00246E3B"/>
    <w:rsid w:val="0025473B"/>
    <w:rsid w:val="002549E0"/>
    <w:rsid w:val="00261F26"/>
    <w:rsid w:val="00262442"/>
    <w:rsid w:val="0026383B"/>
    <w:rsid w:val="00274A2A"/>
    <w:rsid w:val="00275648"/>
    <w:rsid w:val="00275754"/>
    <w:rsid w:val="00280A4B"/>
    <w:rsid w:val="00282A8B"/>
    <w:rsid w:val="0028776C"/>
    <w:rsid w:val="0029047D"/>
    <w:rsid w:val="00294D58"/>
    <w:rsid w:val="002A00B8"/>
    <w:rsid w:val="002A2685"/>
    <w:rsid w:val="002A57F1"/>
    <w:rsid w:val="002A5895"/>
    <w:rsid w:val="002B07BB"/>
    <w:rsid w:val="002B6868"/>
    <w:rsid w:val="002B7B7E"/>
    <w:rsid w:val="002D166F"/>
    <w:rsid w:val="002E1088"/>
    <w:rsid w:val="002E533C"/>
    <w:rsid w:val="002E6313"/>
    <w:rsid w:val="002F155B"/>
    <w:rsid w:val="00306B8D"/>
    <w:rsid w:val="00310D69"/>
    <w:rsid w:val="0031356B"/>
    <w:rsid w:val="00315CFB"/>
    <w:rsid w:val="003335D6"/>
    <w:rsid w:val="0034211A"/>
    <w:rsid w:val="003425D2"/>
    <w:rsid w:val="00346DAC"/>
    <w:rsid w:val="0034766A"/>
    <w:rsid w:val="00354AA1"/>
    <w:rsid w:val="003565A6"/>
    <w:rsid w:val="003640FE"/>
    <w:rsid w:val="00367D33"/>
    <w:rsid w:val="00375158"/>
    <w:rsid w:val="00376AC3"/>
    <w:rsid w:val="003922BB"/>
    <w:rsid w:val="00393947"/>
    <w:rsid w:val="003A1CEE"/>
    <w:rsid w:val="003A5068"/>
    <w:rsid w:val="003A6114"/>
    <w:rsid w:val="003A614F"/>
    <w:rsid w:val="003A773F"/>
    <w:rsid w:val="003B09AF"/>
    <w:rsid w:val="003B0E1B"/>
    <w:rsid w:val="003C1F13"/>
    <w:rsid w:val="003C374B"/>
    <w:rsid w:val="003C6890"/>
    <w:rsid w:val="003D7740"/>
    <w:rsid w:val="003E4DA2"/>
    <w:rsid w:val="003E7229"/>
    <w:rsid w:val="003F2B39"/>
    <w:rsid w:val="003F2F81"/>
    <w:rsid w:val="003F77C7"/>
    <w:rsid w:val="00412F17"/>
    <w:rsid w:val="004137D2"/>
    <w:rsid w:val="0042793A"/>
    <w:rsid w:val="0046292C"/>
    <w:rsid w:val="00487942"/>
    <w:rsid w:val="00495C88"/>
    <w:rsid w:val="004A3165"/>
    <w:rsid w:val="004C30B8"/>
    <w:rsid w:val="004D0735"/>
    <w:rsid w:val="004D1764"/>
    <w:rsid w:val="004D777F"/>
    <w:rsid w:val="004E05E6"/>
    <w:rsid w:val="004E408A"/>
    <w:rsid w:val="004F404A"/>
    <w:rsid w:val="00501AAF"/>
    <w:rsid w:val="00506FD3"/>
    <w:rsid w:val="00514CE6"/>
    <w:rsid w:val="00517005"/>
    <w:rsid w:val="005363FE"/>
    <w:rsid w:val="00540FEA"/>
    <w:rsid w:val="005469B0"/>
    <w:rsid w:val="00547163"/>
    <w:rsid w:val="00550631"/>
    <w:rsid w:val="00552235"/>
    <w:rsid w:val="00567576"/>
    <w:rsid w:val="00570498"/>
    <w:rsid w:val="005747B8"/>
    <w:rsid w:val="005826E2"/>
    <w:rsid w:val="00582AEA"/>
    <w:rsid w:val="00585EBC"/>
    <w:rsid w:val="00597341"/>
    <w:rsid w:val="005A1FC6"/>
    <w:rsid w:val="005A7821"/>
    <w:rsid w:val="005B1C5F"/>
    <w:rsid w:val="005B6DA0"/>
    <w:rsid w:val="005B7AEB"/>
    <w:rsid w:val="005C1A82"/>
    <w:rsid w:val="005C42DB"/>
    <w:rsid w:val="005C6202"/>
    <w:rsid w:val="005D1F20"/>
    <w:rsid w:val="005F03D2"/>
    <w:rsid w:val="005F1367"/>
    <w:rsid w:val="005F4EC6"/>
    <w:rsid w:val="00602DD0"/>
    <w:rsid w:val="006068D8"/>
    <w:rsid w:val="006164C0"/>
    <w:rsid w:val="00621DEC"/>
    <w:rsid w:val="0062599F"/>
    <w:rsid w:val="00626432"/>
    <w:rsid w:val="00626682"/>
    <w:rsid w:val="00635601"/>
    <w:rsid w:val="006363AC"/>
    <w:rsid w:val="00640873"/>
    <w:rsid w:val="0065651E"/>
    <w:rsid w:val="00657DB9"/>
    <w:rsid w:val="00670744"/>
    <w:rsid w:val="00672395"/>
    <w:rsid w:val="00677541"/>
    <w:rsid w:val="0068297B"/>
    <w:rsid w:val="0068625E"/>
    <w:rsid w:val="00687C3A"/>
    <w:rsid w:val="006A4B66"/>
    <w:rsid w:val="006C22BC"/>
    <w:rsid w:val="006C28FA"/>
    <w:rsid w:val="006C503C"/>
    <w:rsid w:val="006D2467"/>
    <w:rsid w:val="006D46FC"/>
    <w:rsid w:val="006E29B0"/>
    <w:rsid w:val="006F064B"/>
    <w:rsid w:val="006F37E8"/>
    <w:rsid w:val="007006C8"/>
    <w:rsid w:val="0070114C"/>
    <w:rsid w:val="00712132"/>
    <w:rsid w:val="00712C22"/>
    <w:rsid w:val="007133A1"/>
    <w:rsid w:val="007140EB"/>
    <w:rsid w:val="00714CB3"/>
    <w:rsid w:val="007166F1"/>
    <w:rsid w:val="0071780C"/>
    <w:rsid w:val="0071789E"/>
    <w:rsid w:val="00727819"/>
    <w:rsid w:val="00734E40"/>
    <w:rsid w:val="00746038"/>
    <w:rsid w:val="0075216D"/>
    <w:rsid w:val="00767465"/>
    <w:rsid w:val="007720BF"/>
    <w:rsid w:val="00787F20"/>
    <w:rsid w:val="00791969"/>
    <w:rsid w:val="007934DE"/>
    <w:rsid w:val="0079480F"/>
    <w:rsid w:val="0079723D"/>
    <w:rsid w:val="007A18E9"/>
    <w:rsid w:val="007A283C"/>
    <w:rsid w:val="007A2D25"/>
    <w:rsid w:val="007A3408"/>
    <w:rsid w:val="007B047B"/>
    <w:rsid w:val="007B09BF"/>
    <w:rsid w:val="007B09FA"/>
    <w:rsid w:val="007B0E41"/>
    <w:rsid w:val="007B0E60"/>
    <w:rsid w:val="007C51BC"/>
    <w:rsid w:val="007D0A9A"/>
    <w:rsid w:val="007D77CF"/>
    <w:rsid w:val="007F65D2"/>
    <w:rsid w:val="008139B9"/>
    <w:rsid w:val="00815A0D"/>
    <w:rsid w:val="0082344B"/>
    <w:rsid w:val="00826FE0"/>
    <w:rsid w:val="00835B72"/>
    <w:rsid w:val="0084341A"/>
    <w:rsid w:val="00844A18"/>
    <w:rsid w:val="00850EB3"/>
    <w:rsid w:val="00861274"/>
    <w:rsid w:val="008618BD"/>
    <w:rsid w:val="00894178"/>
    <w:rsid w:val="008B3C13"/>
    <w:rsid w:val="008B5052"/>
    <w:rsid w:val="008B7D3B"/>
    <w:rsid w:val="008C5C17"/>
    <w:rsid w:val="008C7771"/>
    <w:rsid w:val="008E2873"/>
    <w:rsid w:val="008E6B07"/>
    <w:rsid w:val="008F088D"/>
    <w:rsid w:val="008F1316"/>
    <w:rsid w:val="008F2ADD"/>
    <w:rsid w:val="008F7E4E"/>
    <w:rsid w:val="00910905"/>
    <w:rsid w:val="00924636"/>
    <w:rsid w:val="00931C23"/>
    <w:rsid w:val="00933EED"/>
    <w:rsid w:val="00941441"/>
    <w:rsid w:val="009421DC"/>
    <w:rsid w:val="00943BAD"/>
    <w:rsid w:val="00946CF5"/>
    <w:rsid w:val="0094737D"/>
    <w:rsid w:val="00947FE8"/>
    <w:rsid w:val="0095159B"/>
    <w:rsid w:val="0095277E"/>
    <w:rsid w:val="009579AB"/>
    <w:rsid w:val="00960063"/>
    <w:rsid w:val="00967BFD"/>
    <w:rsid w:val="0098084E"/>
    <w:rsid w:val="009902C7"/>
    <w:rsid w:val="00990E41"/>
    <w:rsid w:val="009B2CD1"/>
    <w:rsid w:val="009C0D0B"/>
    <w:rsid w:val="009D4F57"/>
    <w:rsid w:val="009E5159"/>
    <w:rsid w:val="009F5707"/>
    <w:rsid w:val="00A066CF"/>
    <w:rsid w:val="00A157C8"/>
    <w:rsid w:val="00A5354D"/>
    <w:rsid w:val="00A537C1"/>
    <w:rsid w:val="00A56209"/>
    <w:rsid w:val="00A61D0E"/>
    <w:rsid w:val="00A62C05"/>
    <w:rsid w:val="00A633CC"/>
    <w:rsid w:val="00A77551"/>
    <w:rsid w:val="00A862EF"/>
    <w:rsid w:val="00A86773"/>
    <w:rsid w:val="00A94B3E"/>
    <w:rsid w:val="00A96182"/>
    <w:rsid w:val="00A96DAE"/>
    <w:rsid w:val="00AA04AB"/>
    <w:rsid w:val="00AA0FB5"/>
    <w:rsid w:val="00AA34AA"/>
    <w:rsid w:val="00AA6F95"/>
    <w:rsid w:val="00AB1756"/>
    <w:rsid w:val="00AB1AAB"/>
    <w:rsid w:val="00AE7ADC"/>
    <w:rsid w:val="00B06DA4"/>
    <w:rsid w:val="00B1121E"/>
    <w:rsid w:val="00B15D02"/>
    <w:rsid w:val="00B25492"/>
    <w:rsid w:val="00B34EA7"/>
    <w:rsid w:val="00B436C8"/>
    <w:rsid w:val="00B44FC5"/>
    <w:rsid w:val="00B47D6F"/>
    <w:rsid w:val="00B62AFE"/>
    <w:rsid w:val="00B62F0B"/>
    <w:rsid w:val="00B7587D"/>
    <w:rsid w:val="00B82A38"/>
    <w:rsid w:val="00B83808"/>
    <w:rsid w:val="00B83BCA"/>
    <w:rsid w:val="00B9044B"/>
    <w:rsid w:val="00B90739"/>
    <w:rsid w:val="00B94CA5"/>
    <w:rsid w:val="00B971D2"/>
    <w:rsid w:val="00BA0412"/>
    <w:rsid w:val="00BA4CD6"/>
    <w:rsid w:val="00BA5AF4"/>
    <w:rsid w:val="00BA7673"/>
    <w:rsid w:val="00BC1378"/>
    <w:rsid w:val="00BC3444"/>
    <w:rsid w:val="00BC4CD5"/>
    <w:rsid w:val="00BC740A"/>
    <w:rsid w:val="00BE6EBC"/>
    <w:rsid w:val="00BF25D8"/>
    <w:rsid w:val="00C014D3"/>
    <w:rsid w:val="00C02720"/>
    <w:rsid w:val="00C077D1"/>
    <w:rsid w:val="00C13975"/>
    <w:rsid w:val="00C237E9"/>
    <w:rsid w:val="00C33140"/>
    <w:rsid w:val="00C34BEE"/>
    <w:rsid w:val="00C44210"/>
    <w:rsid w:val="00C45A53"/>
    <w:rsid w:val="00C46658"/>
    <w:rsid w:val="00C5046F"/>
    <w:rsid w:val="00C577E7"/>
    <w:rsid w:val="00C64634"/>
    <w:rsid w:val="00C64A32"/>
    <w:rsid w:val="00C64DB9"/>
    <w:rsid w:val="00C72DC6"/>
    <w:rsid w:val="00C76364"/>
    <w:rsid w:val="00C837FB"/>
    <w:rsid w:val="00CA0D94"/>
    <w:rsid w:val="00CB4D7D"/>
    <w:rsid w:val="00CC12BD"/>
    <w:rsid w:val="00CC7EEE"/>
    <w:rsid w:val="00CD641C"/>
    <w:rsid w:val="00CE5798"/>
    <w:rsid w:val="00CE7876"/>
    <w:rsid w:val="00CF2169"/>
    <w:rsid w:val="00CF60B8"/>
    <w:rsid w:val="00CF6D8B"/>
    <w:rsid w:val="00D04046"/>
    <w:rsid w:val="00D1570F"/>
    <w:rsid w:val="00D303D9"/>
    <w:rsid w:val="00D30700"/>
    <w:rsid w:val="00D337A1"/>
    <w:rsid w:val="00D4610B"/>
    <w:rsid w:val="00D54509"/>
    <w:rsid w:val="00D557F3"/>
    <w:rsid w:val="00D5740D"/>
    <w:rsid w:val="00D63DE7"/>
    <w:rsid w:val="00D65240"/>
    <w:rsid w:val="00D657B9"/>
    <w:rsid w:val="00D7195D"/>
    <w:rsid w:val="00D71C09"/>
    <w:rsid w:val="00D82EEF"/>
    <w:rsid w:val="00D837DD"/>
    <w:rsid w:val="00D86793"/>
    <w:rsid w:val="00D868DD"/>
    <w:rsid w:val="00D87043"/>
    <w:rsid w:val="00D87882"/>
    <w:rsid w:val="00D90398"/>
    <w:rsid w:val="00D91E06"/>
    <w:rsid w:val="00D92D2E"/>
    <w:rsid w:val="00D955AD"/>
    <w:rsid w:val="00D9705A"/>
    <w:rsid w:val="00DA0154"/>
    <w:rsid w:val="00DA7952"/>
    <w:rsid w:val="00DB3BEB"/>
    <w:rsid w:val="00DC5659"/>
    <w:rsid w:val="00DE736D"/>
    <w:rsid w:val="00DF5694"/>
    <w:rsid w:val="00E01D72"/>
    <w:rsid w:val="00E128FF"/>
    <w:rsid w:val="00E14EA7"/>
    <w:rsid w:val="00E1611B"/>
    <w:rsid w:val="00E209CD"/>
    <w:rsid w:val="00E21EE3"/>
    <w:rsid w:val="00E24059"/>
    <w:rsid w:val="00E25C93"/>
    <w:rsid w:val="00E35216"/>
    <w:rsid w:val="00E46B41"/>
    <w:rsid w:val="00E5370C"/>
    <w:rsid w:val="00E54389"/>
    <w:rsid w:val="00E570A1"/>
    <w:rsid w:val="00E603C0"/>
    <w:rsid w:val="00E6122A"/>
    <w:rsid w:val="00E631CB"/>
    <w:rsid w:val="00E653F8"/>
    <w:rsid w:val="00E70357"/>
    <w:rsid w:val="00E718BA"/>
    <w:rsid w:val="00E71E27"/>
    <w:rsid w:val="00E73CF5"/>
    <w:rsid w:val="00E82256"/>
    <w:rsid w:val="00E85716"/>
    <w:rsid w:val="00E8668B"/>
    <w:rsid w:val="00E92100"/>
    <w:rsid w:val="00E945C1"/>
    <w:rsid w:val="00EA54A2"/>
    <w:rsid w:val="00EB34AD"/>
    <w:rsid w:val="00EC252C"/>
    <w:rsid w:val="00EC55F2"/>
    <w:rsid w:val="00EC700E"/>
    <w:rsid w:val="00ED1C78"/>
    <w:rsid w:val="00ED2317"/>
    <w:rsid w:val="00ED6054"/>
    <w:rsid w:val="00EE3FF9"/>
    <w:rsid w:val="00EF1CC2"/>
    <w:rsid w:val="00EF7D7D"/>
    <w:rsid w:val="00F04D6D"/>
    <w:rsid w:val="00F10978"/>
    <w:rsid w:val="00F11374"/>
    <w:rsid w:val="00F13DA4"/>
    <w:rsid w:val="00F202C7"/>
    <w:rsid w:val="00F24B47"/>
    <w:rsid w:val="00F30B9F"/>
    <w:rsid w:val="00F314FC"/>
    <w:rsid w:val="00F36B5F"/>
    <w:rsid w:val="00F42647"/>
    <w:rsid w:val="00F5512D"/>
    <w:rsid w:val="00F62CF1"/>
    <w:rsid w:val="00F63B6E"/>
    <w:rsid w:val="00F709F3"/>
    <w:rsid w:val="00F774DB"/>
    <w:rsid w:val="00F852FE"/>
    <w:rsid w:val="00F91CC0"/>
    <w:rsid w:val="00FA5B5E"/>
    <w:rsid w:val="00FA6173"/>
    <w:rsid w:val="00FC0B8A"/>
    <w:rsid w:val="00FC2425"/>
    <w:rsid w:val="00FD45F8"/>
    <w:rsid w:val="00FD64DE"/>
    <w:rsid w:val="00FE42A4"/>
    <w:rsid w:val="00FE688B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D02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B15D02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B15D02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15D02"/>
    <w:pPr>
      <w:jc w:val="both"/>
    </w:pPr>
  </w:style>
  <w:style w:type="paragraph" w:styleId="StandardWeb">
    <w:name w:val="Normal (Web)"/>
    <w:basedOn w:val="Standard"/>
    <w:uiPriority w:val="99"/>
    <w:rsid w:val="00BA041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EF1CC2"/>
    <w:rPr>
      <w:sz w:val="16"/>
      <w:szCs w:val="16"/>
    </w:rPr>
  </w:style>
  <w:style w:type="paragraph" w:styleId="Kommentartext">
    <w:name w:val="annotation text"/>
    <w:basedOn w:val="Standard"/>
    <w:semiHidden/>
    <w:rsid w:val="00EF1CC2"/>
  </w:style>
  <w:style w:type="paragraph" w:styleId="Kommentarthema">
    <w:name w:val="annotation subject"/>
    <w:basedOn w:val="Kommentartext"/>
    <w:next w:val="Kommentartext"/>
    <w:semiHidden/>
    <w:rsid w:val="00EF1CC2"/>
    <w:rPr>
      <w:b/>
      <w:bCs/>
    </w:rPr>
  </w:style>
  <w:style w:type="paragraph" w:styleId="Listenabsatz">
    <w:name w:val="List Paragraph"/>
    <w:basedOn w:val="Standard"/>
    <w:uiPriority w:val="34"/>
    <w:qFormat/>
    <w:rsid w:val="008F7E4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80E54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1828F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EECD-01D1-48A8-8E31-AB5F9CD2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</cp:revision>
  <cp:lastPrinted>2011-01-27T09:30:00Z</cp:lastPrinted>
  <dcterms:created xsi:type="dcterms:W3CDTF">2017-12-20T15:04:00Z</dcterms:created>
  <dcterms:modified xsi:type="dcterms:W3CDTF">2017-12-20T15:04:00Z</dcterms:modified>
</cp:coreProperties>
</file>