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93" w:rsidRDefault="00083B93" w:rsidP="006A4F9A">
      <w:pPr>
        <w:rPr>
          <w:rFonts w:ascii="Segoe UI" w:hAnsi="Segoe UI" w:cs="Segoe UI"/>
          <w:sz w:val="40"/>
          <w:szCs w:val="40"/>
        </w:rPr>
      </w:pPr>
      <w:r>
        <w:rPr>
          <w:rFonts w:ascii="Segoe UI" w:hAnsi="Segoe UI" w:cs="Segoe UI"/>
          <w:noProof/>
          <w:sz w:val="32"/>
          <w:szCs w:val="32"/>
          <w:lang w:eastAsia="sv-SE"/>
        </w:rPr>
        <w:drawing>
          <wp:inline distT="0" distB="0" distL="0" distR="0" wp14:anchorId="0DAF509E" wp14:editId="19B47FA3">
            <wp:extent cx="2735301" cy="552450"/>
            <wp:effectExtent l="0" t="0" r="8255" b="0"/>
            <wp:docPr id="1" name="Bildobjekt 1" descr="H:\Mina dokument\ARX dok\ARX logga\arx-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na dokument\ARX dok\ARX logga\arx-blå.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9327" cy="553263"/>
                    </a:xfrm>
                    <a:prstGeom prst="rect">
                      <a:avLst/>
                    </a:prstGeom>
                    <a:noFill/>
                    <a:ln>
                      <a:noFill/>
                    </a:ln>
                  </pic:spPr>
                </pic:pic>
              </a:graphicData>
            </a:graphic>
          </wp:inline>
        </w:drawing>
      </w:r>
    </w:p>
    <w:p w:rsidR="00083B93" w:rsidRDefault="00083B93" w:rsidP="006A4F9A">
      <w:pPr>
        <w:rPr>
          <w:rFonts w:ascii="Segoe UI" w:hAnsi="Segoe UI" w:cs="Segoe UI"/>
          <w:sz w:val="40"/>
          <w:szCs w:val="40"/>
        </w:rPr>
      </w:pPr>
    </w:p>
    <w:p w:rsidR="00083B93" w:rsidRPr="00083B93" w:rsidRDefault="00694DAE" w:rsidP="006A4F9A">
      <w:pPr>
        <w:rPr>
          <w:rFonts w:ascii="Segoe UI" w:hAnsi="Segoe UI" w:cs="Segoe UI"/>
          <w:sz w:val="40"/>
          <w:szCs w:val="40"/>
        </w:rPr>
      </w:pPr>
      <w:r w:rsidRPr="00083B93">
        <w:rPr>
          <w:rFonts w:ascii="Segoe UI" w:hAnsi="Segoe UI" w:cs="Segoe UI"/>
          <w:sz w:val="40"/>
          <w:szCs w:val="40"/>
        </w:rPr>
        <w:t>ASSA ARX</w:t>
      </w:r>
      <w:r w:rsidR="006A4F9A" w:rsidRPr="00083B93">
        <w:rPr>
          <w:rFonts w:ascii="Segoe UI" w:hAnsi="Segoe UI" w:cs="Segoe UI"/>
          <w:sz w:val="40"/>
          <w:szCs w:val="40"/>
        </w:rPr>
        <w:t xml:space="preserve"> och </w:t>
      </w:r>
      <w:r w:rsidR="00083B93">
        <w:rPr>
          <w:rFonts w:ascii="Segoe UI" w:hAnsi="Segoe UI" w:cs="Segoe UI"/>
          <w:sz w:val="40"/>
          <w:szCs w:val="40"/>
        </w:rPr>
        <w:t>GDPR</w:t>
      </w:r>
    </w:p>
    <w:p w:rsidR="00083B93" w:rsidRPr="00083B93" w:rsidRDefault="00083B93" w:rsidP="006A4F9A">
      <w:pPr>
        <w:rPr>
          <w:rFonts w:ascii="Segoe UI" w:hAnsi="Segoe UI" w:cs="Segoe UI"/>
          <w:sz w:val="32"/>
          <w:szCs w:val="32"/>
        </w:rPr>
      </w:pPr>
    </w:p>
    <w:p w:rsidR="006A4F9A" w:rsidRPr="00202630" w:rsidRDefault="00694DAE" w:rsidP="006A4F9A">
      <w:pPr>
        <w:rPr>
          <w:rFonts w:ascii="Segoe UI" w:hAnsi="Segoe UI" w:cs="Segoe UI"/>
          <w:sz w:val="24"/>
          <w:szCs w:val="24"/>
        </w:rPr>
      </w:pPr>
      <w:r w:rsidRPr="00202630">
        <w:rPr>
          <w:rFonts w:ascii="Segoe UI" w:hAnsi="Segoe UI" w:cs="Segoe UI"/>
          <w:sz w:val="24"/>
          <w:szCs w:val="24"/>
        </w:rPr>
        <w:t>ASSA</w:t>
      </w:r>
      <w:r w:rsidR="006A4F9A" w:rsidRPr="00202630">
        <w:rPr>
          <w:rFonts w:ascii="Segoe UI" w:hAnsi="Segoe UI" w:cs="Segoe UI"/>
          <w:sz w:val="24"/>
          <w:szCs w:val="24"/>
        </w:rPr>
        <w:t xml:space="preserve"> strävar</w:t>
      </w:r>
      <w:r w:rsidR="006A4F9A" w:rsidRPr="00613F44">
        <w:rPr>
          <w:rFonts w:ascii="Open Sans Light" w:hAnsi="Open Sans Light" w:cs="Open Sans Light"/>
        </w:rPr>
        <w:t xml:space="preserve"> </w:t>
      </w:r>
      <w:r w:rsidR="006A4F9A" w:rsidRPr="00202630">
        <w:rPr>
          <w:rFonts w:ascii="Segoe UI" w:hAnsi="Segoe UI" w:cs="Segoe UI"/>
          <w:sz w:val="24"/>
          <w:szCs w:val="24"/>
        </w:rPr>
        <w:t xml:space="preserve">efter att göra det så enkelt som möjligt för våra kunder att </w:t>
      </w:r>
      <w:r w:rsidRPr="00202630">
        <w:rPr>
          <w:rFonts w:ascii="Segoe UI" w:hAnsi="Segoe UI" w:cs="Segoe UI"/>
          <w:sz w:val="24"/>
          <w:szCs w:val="24"/>
        </w:rPr>
        <w:t xml:space="preserve">i ARX </w:t>
      </w:r>
      <w:r w:rsidR="00083B93">
        <w:rPr>
          <w:rFonts w:ascii="Segoe UI" w:hAnsi="Segoe UI" w:cs="Segoe UI"/>
          <w:sz w:val="24"/>
          <w:szCs w:val="24"/>
        </w:rPr>
        <w:t xml:space="preserve">systemet </w:t>
      </w:r>
      <w:r w:rsidR="006A4F9A" w:rsidRPr="00202630">
        <w:rPr>
          <w:rFonts w:ascii="Segoe UI" w:hAnsi="Segoe UI" w:cs="Segoe UI"/>
          <w:sz w:val="24"/>
          <w:szCs w:val="24"/>
        </w:rPr>
        <w:t xml:space="preserve">uppfylla kraven i Dataskyddsförordningen som börjar gälla 2018-05-25. </w:t>
      </w:r>
      <w:r w:rsidR="00202630" w:rsidRPr="00202630">
        <w:rPr>
          <w:rFonts w:ascii="Segoe UI" w:hAnsi="Segoe UI" w:cs="Segoe UI"/>
          <w:sz w:val="24"/>
          <w:szCs w:val="24"/>
        </w:rPr>
        <w:t>Därför är ett antal</w:t>
      </w:r>
      <w:r w:rsidRPr="00202630">
        <w:rPr>
          <w:rFonts w:ascii="Segoe UI" w:hAnsi="Segoe UI" w:cs="Segoe UI"/>
          <w:sz w:val="24"/>
          <w:szCs w:val="24"/>
        </w:rPr>
        <w:t xml:space="preserve"> </w:t>
      </w:r>
      <w:r w:rsidR="00202630" w:rsidRPr="00202630">
        <w:rPr>
          <w:rFonts w:ascii="Segoe UI" w:hAnsi="Segoe UI" w:cs="Segoe UI"/>
          <w:sz w:val="24"/>
          <w:szCs w:val="24"/>
        </w:rPr>
        <w:t>nya funktioner införda i</w:t>
      </w:r>
      <w:r w:rsidR="003639A3" w:rsidRPr="00202630">
        <w:rPr>
          <w:rFonts w:ascii="Segoe UI" w:hAnsi="Segoe UI" w:cs="Segoe UI"/>
          <w:sz w:val="24"/>
          <w:szCs w:val="24"/>
        </w:rPr>
        <w:t xml:space="preserve"> ARX kommande version</w:t>
      </w:r>
      <w:r w:rsidR="00083B93">
        <w:rPr>
          <w:rFonts w:ascii="Segoe UI" w:hAnsi="Segoe UI" w:cs="Segoe UI"/>
          <w:sz w:val="24"/>
          <w:szCs w:val="24"/>
        </w:rPr>
        <w:t>.</w:t>
      </w:r>
      <w:r w:rsidRPr="00202630">
        <w:rPr>
          <w:rFonts w:ascii="Segoe UI" w:hAnsi="Segoe UI" w:cs="Segoe UI"/>
          <w:sz w:val="24"/>
          <w:szCs w:val="24"/>
        </w:rPr>
        <w:t xml:space="preserve"> </w:t>
      </w:r>
      <w:r w:rsidR="00083B93">
        <w:rPr>
          <w:rFonts w:ascii="Segoe UI" w:hAnsi="Segoe UI" w:cs="Segoe UI"/>
          <w:sz w:val="24"/>
          <w:szCs w:val="24"/>
        </w:rPr>
        <w:t>V</w:t>
      </w:r>
      <w:r w:rsidR="003D6CB1" w:rsidRPr="00202630">
        <w:rPr>
          <w:rFonts w:ascii="Segoe UI" w:hAnsi="Segoe UI" w:cs="Segoe UI"/>
          <w:sz w:val="24"/>
          <w:szCs w:val="24"/>
        </w:rPr>
        <w:t>i kommer</w:t>
      </w:r>
      <w:r w:rsidR="006A4F9A" w:rsidRPr="00202630">
        <w:rPr>
          <w:rFonts w:ascii="Segoe UI" w:hAnsi="Segoe UI" w:cs="Segoe UI"/>
          <w:sz w:val="24"/>
          <w:szCs w:val="24"/>
        </w:rPr>
        <w:t xml:space="preserve"> </w:t>
      </w:r>
      <w:r w:rsidR="00202630" w:rsidRPr="00202630">
        <w:rPr>
          <w:rFonts w:ascii="Segoe UI" w:hAnsi="Segoe UI" w:cs="Segoe UI"/>
          <w:sz w:val="24"/>
          <w:szCs w:val="24"/>
        </w:rPr>
        <w:t xml:space="preserve">även </w:t>
      </w:r>
      <w:r w:rsidR="006A4F9A" w:rsidRPr="00202630">
        <w:rPr>
          <w:rFonts w:ascii="Segoe UI" w:hAnsi="Segoe UI" w:cs="Segoe UI"/>
          <w:sz w:val="24"/>
          <w:szCs w:val="24"/>
        </w:rPr>
        <w:t xml:space="preserve">kontinuerligt </w:t>
      </w:r>
      <w:r w:rsidRPr="00202630">
        <w:rPr>
          <w:rFonts w:ascii="Segoe UI" w:hAnsi="Segoe UI" w:cs="Segoe UI"/>
          <w:sz w:val="24"/>
          <w:szCs w:val="24"/>
        </w:rPr>
        <w:t xml:space="preserve">se </w:t>
      </w:r>
      <w:r w:rsidR="006A4F9A" w:rsidRPr="00202630">
        <w:rPr>
          <w:rFonts w:ascii="Segoe UI" w:hAnsi="Segoe UI" w:cs="Segoe UI"/>
          <w:sz w:val="24"/>
          <w:szCs w:val="24"/>
        </w:rPr>
        <w:t>över funkt</w:t>
      </w:r>
      <w:r w:rsidRPr="00202630">
        <w:rPr>
          <w:rFonts w:ascii="Segoe UI" w:hAnsi="Segoe UI" w:cs="Segoe UI"/>
          <w:sz w:val="24"/>
          <w:szCs w:val="24"/>
        </w:rPr>
        <w:t xml:space="preserve">ionaliteten i </w:t>
      </w:r>
      <w:r w:rsidR="003D6CB1" w:rsidRPr="00202630">
        <w:rPr>
          <w:rFonts w:ascii="Segoe UI" w:hAnsi="Segoe UI" w:cs="Segoe UI"/>
          <w:sz w:val="24"/>
          <w:szCs w:val="24"/>
        </w:rPr>
        <w:t>ARX avseende GDPR</w:t>
      </w:r>
      <w:r w:rsidR="006A4F9A" w:rsidRPr="00202630">
        <w:rPr>
          <w:rFonts w:ascii="Segoe UI" w:hAnsi="Segoe UI" w:cs="Segoe UI"/>
          <w:sz w:val="24"/>
          <w:szCs w:val="24"/>
        </w:rPr>
        <w:t>.</w:t>
      </w:r>
    </w:p>
    <w:p w:rsidR="006A4F9A" w:rsidRDefault="006A4F9A" w:rsidP="006A4F9A"/>
    <w:p w:rsidR="006A4F9A" w:rsidRPr="00613F44" w:rsidRDefault="006A4F9A" w:rsidP="006A4F9A">
      <w:pPr>
        <w:rPr>
          <w:rFonts w:ascii="Times New Roman" w:hAnsi="Times New Roman"/>
        </w:rPr>
      </w:pPr>
    </w:p>
    <w:p w:rsidR="003F00A7" w:rsidRPr="00202630" w:rsidRDefault="00083B93" w:rsidP="006A4F9A">
      <w:pPr>
        <w:rPr>
          <w:rFonts w:ascii="Segoe UI" w:hAnsi="Segoe UI" w:cs="Segoe UI"/>
          <w:sz w:val="24"/>
          <w:szCs w:val="24"/>
        </w:rPr>
      </w:pPr>
      <w:r>
        <w:rPr>
          <w:rFonts w:ascii="Segoe UI" w:hAnsi="Segoe UI" w:cs="Segoe UI"/>
          <w:sz w:val="28"/>
          <w:szCs w:val="28"/>
        </w:rPr>
        <w:t>Ny</w:t>
      </w:r>
      <w:r w:rsidR="00694DAE" w:rsidRPr="00202630">
        <w:rPr>
          <w:rFonts w:ascii="Segoe UI" w:hAnsi="Segoe UI" w:cs="Segoe UI"/>
          <w:sz w:val="28"/>
          <w:szCs w:val="28"/>
        </w:rPr>
        <w:t xml:space="preserve"> </w:t>
      </w:r>
      <w:r w:rsidR="003639A3" w:rsidRPr="00202630">
        <w:rPr>
          <w:rFonts w:ascii="Segoe UI" w:hAnsi="Segoe UI" w:cs="Segoe UI"/>
          <w:sz w:val="28"/>
          <w:szCs w:val="28"/>
        </w:rPr>
        <w:t xml:space="preserve">ARX </w:t>
      </w:r>
      <w:r>
        <w:rPr>
          <w:rFonts w:ascii="Segoe UI" w:hAnsi="Segoe UI" w:cs="Segoe UI"/>
          <w:sz w:val="28"/>
          <w:szCs w:val="28"/>
        </w:rPr>
        <w:t>version</w:t>
      </w:r>
      <w:r w:rsidR="00694DAE" w:rsidRPr="00202630">
        <w:rPr>
          <w:rFonts w:ascii="Segoe UI" w:hAnsi="Segoe UI" w:cs="Segoe UI"/>
          <w:sz w:val="28"/>
          <w:szCs w:val="28"/>
        </w:rPr>
        <w:t xml:space="preserve"> </w:t>
      </w:r>
      <w:r>
        <w:rPr>
          <w:rFonts w:ascii="Segoe UI" w:hAnsi="Segoe UI" w:cs="Segoe UI"/>
          <w:sz w:val="28"/>
          <w:szCs w:val="28"/>
        </w:rPr>
        <w:t>i april</w:t>
      </w:r>
      <w:r w:rsidR="009C5196" w:rsidRPr="00202630">
        <w:rPr>
          <w:rFonts w:ascii="Times New Roman" w:hAnsi="Times New Roman"/>
          <w:sz w:val="28"/>
          <w:szCs w:val="28"/>
        </w:rPr>
        <w:br/>
      </w:r>
      <w:r w:rsidR="006A4F9A" w:rsidRPr="00202630">
        <w:rPr>
          <w:rFonts w:ascii="Segoe UI" w:hAnsi="Segoe UI" w:cs="Segoe UI"/>
          <w:sz w:val="24"/>
          <w:szCs w:val="24"/>
        </w:rPr>
        <w:t xml:space="preserve">I </w:t>
      </w:r>
      <w:r w:rsidR="00694DAE" w:rsidRPr="00202630">
        <w:rPr>
          <w:rFonts w:ascii="Segoe UI" w:hAnsi="Segoe UI" w:cs="Segoe UI"/>
          <w:sz w:val="24"/>
          <w:szCs w:val="24"/>
        </w:rPr>
        <w:t>ARX V4.</w:t>
      </w:r>
      <w:r w:rsidR="003639A3" w:rsidRPr="00202630">
        <w:rPr>
          <w:rFonts w:ascii="Segoe UI" w:hAnsi="Segoe UI" w:cs="Segoe UI"/>
          <w:sz w:val="24"/>
          <w:szCs w:val="24"/>
        </w:rPr>
        <w:t>2,</w:t>
      </w:r>
      <w:r w:rsidR="00694DAE" w:rsidRPr="00202630">
        <w:rPr>
          <w:rFonts w:ascii="Segoe UI" w:hAnsi="Segoe UI" w:cs="Segoe UI"/>
          <w:sz w:val="24"/>
          <w:szCs w:val="24"/>
        </w:rPr>
        <w:t xml:space="preserve"> som släpps i</w:t>
      </w:r>
      <w:r w:rsidR="003639A3" w:rsidRPr="00202630">
        <w:rPr>
          <w:rFonts w:ascii="Segoe UI" w:hAnsi="Segoe UI" w:cs="Segoe UI"/>
          <w:sz w:val="24"/>
          <w:szCs w:val="24"/>
        </w:rPr>
        <w:t xml:space="preserve"> april</w:t>
      </w:r>
      <w:r w:rsidR="006A4F9A" w:rsidRPr="00202630">
        <w:rPr>
          <w:rFonts w:ascii="Segoe UI" w:hAnsi="Segoe UI" w:cs="Segoe UI"/>
          <w:sz w:val="24"/>
          <w:szCs w:val="24"/>
        </w:rPr>
        <w:t xml:space="preserve">, </w:t>
      </w:r>
      <w:r w:rsidR="003D6CB1" w:rsidRPr="00202630">
        <w:rPr>
          <w:rFonts w:ascii="Segoe UI" w:hAnsi="Segoe UI" w:cs="Segoe UI"/>
          <w:sz w:val="24"/>
          <w:szCs w:val="24"/>
        </w:rPr>
        <w:t>har vi förbättrat hantering av</w:t>
      </w:r>
      <w:r w:rsidR="006A4F9A" w:rsidRPr="00202630">
        <w:rPr>
          <w:rFonts w:ascii="Segoe UI" w:hAnsi="Segoe UI" w:cs="Segoe UI"/>
          <w:sz w:val="24"/>
          <w:szCs w:val="24"/>
        </w:rPr>
        <w:t xml:space="preserve"> dataskyddet </w:t>
      </w:r>
      <w:r w:rsidR="003F00A7" w:rsidRPr="00202630">
        <w:rPr>
          <w:rFonts w:ascii="Segoe UI" w:hAnsi="Segoe UI" w:cs="Segoe UI"/>
          <w:sz w:val="24"/>
          <w:szCs w:val="24"/>
        </w:rPr>
        <w:t>med</w:t>
      </w:r>
      <w:r w:rsidR="006A4F9A" w:rsidRPr="00202630">
        <w:rPr>
          <w:rFonts w:ascii="Segoe UI" w:hAnsi="Segoe UI" w:cs="Segoe UI"/>
          <w:sz w:val="24"/>
          <w:szCs w:val="24"/>
        </w:rPr>
        <w:t xml:space="preserve"> nya funktioner</w:t>
      </w:r>
      <w:r w:rsidR="003F00A7" w:rsidRPr="00202630">
        <w:rPr>
          <w:rFonts w:ascii="Segoe UI" w:hAnsi="Segoe UI" w:cs="Segoe UI"/>
          <w:sz w:val="24"/>
          <w:szCs w:val="24"/>
        </w:rPr>
        <w:t xml:space="preserve">. </w:t>
      </w:r>
      <w:r w:rsidR="00703019" w:rsidRPr="00202630">
        <w:rPr>
          <w:rFonts w:ascii="Segoe UI" w:hAnsi="Segoe UI" w:cs="Segoe UI"/>
          <w:sz w:val="24"/>
          <w:szCs w:val="24"/>
        </w:rPr>
        <w:t xml:space="preserve">Detta </w:t>
      </w:r>
      <w:r w:rsidR="006A4F9A" w:rsidRPr="00202630">
        <w:rPr>
          <w:rFonts w:ascii="Segoe UI" w:hAnsi="Segoe UI" w:cs="Segoe UI"/>
          <w:sz w:val="24"/>
          <w:szCs w:val="24"/>
        </w:rPr>
        <w:t xml:space="preserve">gör att </w:t>
      </w:r>
      <w:r w:rsidR="003F00A7" w:rsidRPr="00202630">
        <w:rPr>
          <w:rFonts w:ascii="Segoe UI" w:hAnsi="Segoe UI" w:cs="Segoe UI"/>
          <w:sz w:val="24"/>
          <w:szCs w:val="24"/>
        </w:rPr>
        <w:t xml:space="preserve">ni </w:t>
      </w:r>
      <w:r w:rsidR="006A4F9A" w:rsidRPr="00202630">
        <w:rPr>
          <w:rFonts w:ascii="Segoe UI" w:hAnsi="Segoe UI" w:cs="Segoe UI"/>
          <w:sz w:val="24"/>
          <w:szCs w:val="24"/>
        </w:rPr>
        <w:t xml:space="preserve">som </w:t>
      </w:r>
      <w:r>
        <w:rPr>
          <w:rFonts w:ascii="Segoe UI" w:hAnsi="Segoe UI" w:cs="Segoe UI"/>
          <w:sz w:val="24"/>
          <w:szCs w:val="24"/>
        </w:rPr>
        <w:t xml:space="preserve">är </w:t>
      </w:r>
      <w:r w:rsidR="006A4F9A" w:rsidRPr="00202630">
        <w:rPr>
          <w:rFonts w:ascii="Segoe UI" w:hAnsi="Segoe UI" w:cs="Segoe UI"/>
          <w:sz w:val="24"/>
          <w:szCs w:val="24"/>
        </w:rPr>
        <w:t>perso</w:t>
      </w:r>
      <w:r w:rsidR="003639A3" w:rsidRPr="00202630">
        <w:rPr>
          <w:rFonts w:ascii="Segoe UI" w:hAnsi="Segoe UI" w:cs="Segoe UI"/>
          <w:sz w:val="24"/>
          <w:szCs w:val="24"/>
        </w:rPr>
        <w:t xml:space="preserve">nuppgiftsansvariga får det </w:t>
      </w:r>
      <w:r w:rsidR="006A4F9A" w:rsidRPr="00202630">
        <w:rPr>
          <w:rFonts w:ascii="Segoe UI" w:hAnsi="Segoe UI" w:cs="Segoe UI"/>
          <w:sz w:val="24"/>
          <w:szCs w:val="24"/>
        </w:rPr>
        <w:t xml:space="preserve">enklare att uppfylla GDPR. </w:t>
      </w:r>
    </w:p>
    <w:p w:rsidR="003F00A7" w:rsidRPr="00202630" w:rsidRDefault="003F00A7" w:rsidP="006A4F9A">
      <w:pPr>
        <w:rPr>
          <w:rFonts w:ascii="Segoe UI" w:hAnsi="Segoe UI" w:cs="Segoe UI"/>
          <w:sz w:val="24"/>
          <w:szCs w:val="24"/>
        </w:rPr>
      </w:pPr>
    </w:p>
    <w:p w:rsidR="00694DAE" w:rsidRPr="00202630" w:rsidRDefault="00202630" w:rsidP="006A4F9A">
      <w:pPr>
        <w:rPr>
          <w:rFonts w:ascii="Segoe UI" w:hAnsi="Segoe UI" w:cs="Segoe UI"/>
          <w:sz w:val="28"/>
          <w:szCs w:val="28"/>
        </w:rPr>
      </w:pPr>
      <w:r w:rsidRPr="00202630">
        <w:rPr>
          <w:rFonts w:ascii="Segoe UI" w:hAnsi="Segoe UI" w:cs="Segoe UI"/>
          <w:sz w:val="28"/>
          <w:szCs w:val="28"/>
        </w:rPr>
        <w:t>Funktioner för GDPR</w:t>
      </w:r>
      <w:r w:rsidR="009C5196" w:rsidRPr="00202630">
        <w:rPr>
          <w:rFonts w:ascii="Segoe UI" w:hAnsi="Segoe UI" w:cs="Segoe UI"/>
          <w:sz w:val="28"/>
          <w:szCs w:val="28"/>
        </w:rPr>
        <w:t xml:space="preserve"> I </w:t>
      </w:r>
      <w:r w:rsidRPr="00202630">
        <w:rPr>
          <w:rFonts w:ascii="Segoe UI" w:hAnsi="Segoe UI" w:cs="Segoe UI"/>
          <w:sz w:val="28"/>
          <w:szCs w:val="28"/>
        </w:rPr>
        <w:t>ARX V4.2</w:t>
      </w:r>
    </w:p>
    <w:p w:rsidR="00694DAE" w:rsidRPr="00202630" w:rsidRDefault="00694DAE" w:rsidP="00202630">
      <w:pPr>
        <w:pStyle w:val="Liststycke"/>
        <w:numPr>
          <w:ilvl w:val="0"/>
          <w:numId w:val="4"/>
        </w:numPr>
        <w:rPr>
          <w:rFonts w:ascii="Segoe UI" w:hAnsi="Segoe UI" w:cs="Segoe UI"/>
          <w:sz w:val="24"/>
          <w:szCs w:val="24"/>
        </w:rPr>
      </w:pPr>
      <w:r w:rsidRPr="00202630">
        <w:rPr>
          <w:rFonts w:ascii="Segoe UI" w:hAnsi="Segoe UI" w:cs="Segoe UI"/>
          <w:sz w:val="24"/>
          <w:szCs w:val="24"/>
        </w:rPr>
        <w:t>Default tid att spara loggar ändras till en vecka.</w:t>
      </w:r>
    </w:p>
    <w:p w:rsidR="00694DAE" w:rsidRPr="00202630" w:rsidRDefault="00694DAE" w:rsidP="00202630">
      <w:pPr>
        <w:pStyle w:val="Liststycke"/>
        <w:numPr>
          <w:ilvl w:val="0"/>
          <w:numId w:val="4"/>
        </w:numPr>
        <w:rPr>
          <w:rFonts w:ascii="Segoe UI" w:hAnsi="Segoe UI" w:cs="Segoe UI"/>
          <w:sz w:val="24"/>
          <w:szCs w:val="24"/>
        </w:rPr>
      </w:pPr>
      <w:r w:rsidRPr="00202630">
        <w:rPr>
          <w:rFonts w:ascii="Segoe UI" w:hAnsi="Segoe UI" w:cs="Segoe UI"/>
          <w:sz w:val="24"/>
          <w:szCs w:val="24"/>
        </w:rPr>
        <w:t>Anonymisering av loggar efter vald tid</w:t>
      </w:r>
    </w:p>
    <w:p w:rsidR="00694DAE" w:rsidRPr="00202630" w:rsidRDefault="00694DAE" w:rsidP="00202630">
      <w:pPr>
        <w:pStyle w:val="Liststycke"/>
        <w:numPr>
          <w:ilvl w:val="0"/>
          <w:numId w:val="4"/>
        </w:numPr>
        <w:rPr>
          <w:rFonts w:ascii="Segoe UI" w:hAnsi="Segoe UI" w:cs="Segoe UI"/>
          <w:sz w:val="24"/>
          <w:szCs w:val="24"/>
        </w:rPr>
      </w:pPr>
      <w:r w:rsidRPr="00202630">
        <w:rPr>
          <w:rFonts w:ascii="Segoe UI" w:hAnsi="Segoe UI" w:cs="Segoe UI"/>
          <w:sz w:val="24"/>
          <w:szCs w:val="24"/>
        </w:rPr>
        <w:t>Anonymisering av valda persons alla passage händelser</w:t>
      </w:r>
    </w:p>
    <w:p w:rsidR="00694DAE" w:rsidRPr="00202630" w:rsidRDefault="00694DAE" w:rsidP="00202630">
      <w:pPr>
        <w:pStyle w:val="Liststycke"/>
        <w:numPr>
          <w:ilvl w:val="0"/>
          <w:numId w:val="4"/>
        </w:numPr>
        <w:rPr>
          <w:rFonts w:ascii="Segoe UI" w:hAnsi="Segoe UI" w:cs="Segoe UI"/>
          <w:sz w:val="24"/>
          <w:szCs w:val="24"/>
        </w:rPr>
      </w:pPr>
      <w:r w:rsidRPr="00202630">
        <w:rPr>
          <w:rFonts w:ascii="Segoe UI" w:hAnsi="Segoe UI" w:cs="Segoe UI"/>
          <w:sz w:val="24"/>
          <w:szCs w:val="24"/>
        </w:rPr>
        <w:t>Möjlighet att ta backup med förvald anonymiserad persondata</w:t>
      </w:r>
    </w:p>
    <w:p w:rsidR="00694DAE" w:rsidRPr="00202630" w:rsidRDefault="00694DAE" w:rsidP="00202630">
      <w:pPr>
        <w:pStyle w:val="Liststycke"/>
        <w:numPr>
          <w:ilvl w:val="0"/>
          <w:numId w:val="4"/>
        </w:numPr>
        <w:rPr>
          <w:rFonts w:ascii="Segoe UI" w:hAnsi="Segoe UI" w:cs="Segoe UI"/>
          <w:sz w:val="24"/>
          <w:szCs w:val="24"/>
        </w:rPr>
      </w:pPr>
      <w:r w:rsidRPr="00202630">
        <w:rPr>
          <w:rFonts w:ascii="Segoe UI" w:hAnsi="Segoe UI" w:cs="Segoe UI"/>
          <w:sz w:val="24"/>
          <w:szCs w:val="24"/>
        </w:rPr>
        <w:t>Kryssruta för godkännande av kortanvändare att tillåta loggning</w:t>
      </w:r>
    </w:p>
    <w:p w:rsidR="00694DAE" w:rsidRPr="00694DAE" w:rsidRDefault="00694DAE" w:rsidP="006A4F9A">
      <w:pPr>
        <w:rPr>
          <w:rFonts w:ascii="Open Sans Light" w:hAnsi="Open Sans Light" w:cs="Open Sans Light"/>
        </w:rPr>
      </w:pPr>
    </w:p>
    <w:p w:rsidR="008B7F48" w:rsidRPr="004E25CE" w:rsidRDefault="009C5196" w:rsidP="006A4F9A">
      <w:pPr>
        <w:rPr>
          <w:rFonts w:ascii="Segoe UI" w:hAnsi="Segoe UI" w:cs="Segoe UI"/>
          <w:sz w:val="24"/>
          <w:szCs w:val="24"/>
        </w:rPr>
      </w:pPr>
      <w:r w:rsidRPr="00202630">
        <w:rPr>
          <w:rFonts w:ascii="Segoe UI" w:hAnsi="Segoe UI" w:cs="Segoe UI"/>
          <w:sz w:val="28"/>
          <w:szCs w:val="28"/>
        </w:rPr>
        <w:t>INTERNA RUTINER</w:t>
      </w:r>
      <w:r w:rsidR="003D6CB1" w:rsidRPr="00202630">
        <w:rPr>
          <w:rFonts w:ascii="Segoe UI" w:hAnsi="Segoe UI" w:cs="Segoe UI"/>
          <w:sz w:val="28"/>
          <w:szCs w:val="28"/>
        </w:rPr>
        <w:t xml:space="preserve"> VIKTIGA</w:t>
      </w:r>
      <w:r w:rsidRPr="00202630">
        <w:rPr>
          <w:rFonts w:ascii="Segoe UI" w:hAnsi="Segoe UI" w:cs="Segoe UI"/>
          <w:sz w:val="28"/>
          <w:szCs w:val="28"/>
        </w:rPr>
        <w:br/>
      </w:r>
      <w:r w:rsidR="006A4F9A" w:rsidRPr="00202630">
        <w:rPr>
          <w:rFonts w:ascii="Segoe UI" w:hAnsi="Segoe UI" w:cs="Segoe UI"/>
          <w:sz w:val="24"/>
          <w:szCs w:val="24"/>
        </w:rPr>
        <w:t xml:space="preserve">GDPR </w:t>
      </w:r>
      <w:r w:rsidR="008B7F48" w:rsidRPr="00202630">
        <w:rPr>
          <w:rFonts w:ascii="Segoe UI" w:hAnsi="Segoe UI" w:cs="Segoe UI"/>
          <w:sz w:val="24"/>
          <w:szCs w:val="24"/>
        </w:rPr>
        <w:t xml:space="preserve">handlar </w:t>
      </w:r>
      <w:r w:rsidR="006A4F9A" w:rsidRPr="00202630">
        <w:rPr>
          <w:rFonts w:ascii="Segoe UI" w:hAnsi="Segoe UI" w:cs="Segoe UI"/>
          <w:sz w:val="24"/>
          <w:szCs w:val="24"/>
        </w:rPr>
        <w:t>till stor del om interna rutine</w:t>
      </w:r>
      <w:r w:rsidR="00202630">
        <w:rPr>
          <w:rFonts w:ascii="Segoe UI" w:hAnsi="Segoe UI" w:cs="Segoe UI"/>
          <w:sz w:val="24"/>
          <w:szCs w:val="24"/>
        </w:rPr>
        <w:t>r</w:t>
      </w:r>
      <w:r w:rsidR="003D6CB1" w:rsidRPr="00202630">
        <w:rPr>
          <w:rFonts w:ascii="Segoe UI" w:hAnsi="Segoe UI" w:cs="Segoe UI"/>
          <w:sz w:val="24"/>
          <w:szCs w:val="24"/>
        </w:rPr>
        <w:t>. Företag/organisationer</w:t>
      </w:r>
      <w:r w:rsidR="006A4F9A" w:rsidRPr="00202630">
        <w:rPr>
          <w:rFonts w:ascii="Segoe UI" w:hAnsi="Segoe UI" w:cs="Segoe UI"/>
          <w:sz w:val="24"/>
          <w:szCs w:val="24"/>
        </w:rPr>
        <w:t xml:space="preserve"> som ansvarar för personuppgifter, oberoende av om det är ett</w:t>
      </w:r>
      <w:r w:rsidR="003D6CB1" w:rsidRPr="00202630">
        <w:rPr>
          <w:rFonts w:ascii="Segoe UI" w:hAnsi="Segoe UI" w:cs="Segoe UI"/>
          <w:sz w:val="24"/>
          <w:szCs w:val="24"/>
        </w:rPr>
        <w:t xml:space="preserve"> säkerhetssystem, passagesystem, fastighets</w:t>
      </w:r>
      <w:r w:rsidR="006A4F9A" w:rsidRPr="00202630">
        <w:rPr>
          <w:rFonts w:ascii="Segoe UI" w:hAnsi="Segoe UI" w:cs="Segoe UI"/>
          <w:sz w:val="24"/>
          <w:szCs w:val="24"/>
        </w:rPr>
        <w:t>system eller annat, måste se till att personalen hanterar personuppgifter på rätt sätt. Det handlar bland annat om att ha en rättslig grund för behandlingen</w:t>
      </w:r>
      <w:r w:rsidR="00902F25">
        <w:rPr>
          <w:rFonts w:ascii="Segoe UI" w:hAnsi="Segoe UI" w:cs="Segoe UI"/>
          <w:sz w:val="24"/>
          <w:szCs w:val="24"/>
        </w:rPr>
        <w:t xml:space="preserve"> av persondata</w:t>
      </w:r>
      <w:r w:rsidR="006A4F9A" w:rsidRPr="00202630">
        <w:rPr>
          <w:rFonts w:ascii="Segoe UI" w:hAnsi="Segoe UI" w:cs="Segoe UI"/>
          <w:sz w:val="24"/>
          <w:szCs w:val="24"/>
        </w:rPr>
        <w:t xml:space="preserve">, att hålla ordning på vilka personuppgifter som behandlas och i vilka sammanhang, att bara hantera uppgifter nödvändiga för det syfte man har uttalat, att radera uppgifter när de inte längre behövs, och att informera och vid behov införskaffa samtycke från registrerade personer. </w:t>
      </w:r>
      <w:bookmarkStart w:id="0" w:name="_GoBack"/>
      <w:bookmarkEnd w:id="0"/>
    </w:p>
    <w:p w:rsidR="003D6CB1" w:rsidRPr="003D6CB1" w:rsidRDefault="003D6CB1" w:rsidP="006A4F9A">
      <w:pPr>
        <w:rPr>
          <w:rFonts w:ascii="Open Sans Light" w:hAnsi="Open Sans Light" w:cs="Open Sans Light"/>
        </w:rPr>
      </w:pPr>
    </w:p>
    <w:p w:rsidR="000A1793" w:rsidRDefault="000A1793">
      <w:pPr>
        <w:rPr>
          <w:rFonts w:ascii="Times New Roman" w:hAnsi="Times New Roman"/>
        </w:rPr>
      </w:pPr>
    </w:p>
    <w:p w:rsidR="003D6CB1" w:rsidRPr="00F4719A" w:rsidRDefault="003D6CB1">
      <w:pPr>
        <w:rPr>
          <w:rFonts w:ascii="Segoe UI" w:hAnsi="Segoe UI" w:cs="Segoe UI"/>
          <w:sz w:val="28"/>
          <w:szCs w:val="28"/>
        </w:rPr>
      </w:pPr>
      <w:r w:rsidRPr="00F4719A">
        <w:rPr>
          <w:rFonts w:ascii="Segoe UI" w:hAnsi="Segoe UI" w:cs="Segoe UI"/>
          <w:sz w:val="28"/>
          <w:szCs w:val="28"/>
        </w:rPr>
        <w:t>Vänliga hälsningar ASSA AB</w:t>
      </w:r>
    </w:p>
    <w:sectPr w:rsidR="003D6CB1" w:rsidRPr="00F47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Light">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5540"/>
    <w:multiLevelType w:val="hybridMultilevel"/>
    <w:tmpl w:val="760E6F6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732550"/>
    <w:multiLevelType w:val="hybridMultilevel"/>
    <w:tmpl w:val="45368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FF2D66"/>
    <w:multiLevelType w:val="hybridMultilevel"/>
    <w:tmpl w:val="D2688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552897"/>
    <w:multiLevelType w:val="hybridMultilevel"/>
    <w:tmpl w:val="A7D8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9A"/>
    <w:rsid w:val="000642F3"/>
    <w:rsid w:val="00083B93"/>
    <w:rsid w:val="000A1793"/>
    <w:rsid w:val="00202630"/>
    <w:rsid w:val="003639A3"/>
    <w:rsid w:val="003D6CB1"/>
    <w:rsid w:val="003F00A7"/>
    <w:rsid w:val="004E25CE"/>
    <w:rsid w:val="005D5AC6"/>
    <w:rsid w:val="00613F44"/>
    <w:rsid w:val="00694DAE"/>
    <w:rsid w:val="006A4F9A"/>
    <w:rsid w:val="00703019"/>
    <w:rsid w:val="008B7F48"/>
    <w:rsid w:val="00902F25"/>
    <w:rsid w:val="009C5196"/>
    <w:rsid w:val="00A05C52"/>
    <w:rsid w:val="00B13B6A"/>
    <w:rsid w:val="00D264D8"/>
    <w:rsid w:val="00F4719A"/>
    <w:rsid w:val="00FC45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7F77B-036C-486B-9FC1-042C478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9A"/>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A4F9A"/>
    <w:rPr>
      <w:color w:val="0563C1"/>
      <w:u w:val="single"/>
    </w:rPr>
  </w:style>
  <w:style w:type="paragraph" w:styleId="Liststycke">
    <w:name w:val="List Paragraph"/>
    <w:basedOn w:val="Normal"/>
    <w:uiPriority w:val="34"/>
    <w:qFormat/>
    <w:rsid w:val="006A4F9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Karlsson</dc:creator>
  <cp:keywords/>
  <dc:description/>
  <cp:lastModifiedBy>Älegård, Kristian</cp:lastModifiedBy>
  <cp:revision>8</cp:revision>
  <dcterms:created xsi:type="dcterms:W3CDTF">2017-12-15T14:32:00Z</dcterms:created>
  <dcterms:modified xsi:type="dcterms:W3CDTF">2018-03-07T08:53:00Z</dcterms:modified>
</cp:coreProperties>
</file>