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A98F9" w14:textId="28D2C418" w:rsidR="0094750A" w:rsidRPr="00E4368E" w:rsidRDefault="00E4368E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="0094750A">
        <w:rPr>
          <w:rFonts w:ascii="Garamond" w:hAnsi="Garamond"/>
        </w:rPr>
        <w:tab/>
      </w:r>
      <w:r w:rsidR="0094750A">
        <w:rPr>
          <w:rFonts w:ascii="Garamond" w:hAnsi="Garamond"/>
        </w:rPr>
        <w:tab/>
      </w:r>
      <w:r w:rsidR="0094750A">
        <w:rPr>
          <w:rFonts w:ascii="Garamond" w:hAnsi="Garamond"/>
        </w:rPr>
        <w:tab/>
      </w:r>
      <w:r w:rsidR="0094750A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</w:t>
      </w:r>
      <w:r w:rsidR="006631C7">
        <w:rPr>
          <w:rFonts w:ascii="Garamond" w:hAnsi="Garamond"/>
        </w:rPr>
        <w:t>11</w:t>
      </w:r>
      <w:r>
        <w:rPr>
          <w:rFonts w:ascii="Garamond" w:hAnsi="Garamond"/>
        </w:rPr>
        <w:t xml:space="preserve"> </w:t>
      </w:r>
      <w:r w:rsidR="006631C7">
        <w:rPr>
          <w:rFonts w:ascii="Garamond" w:hAnsi="Garamond"/>
        </w:rPr>
        <w:t>december</w:t>
      </w:r>
      <w:r w:rsidR="00041DF2">
        <w:rPr>
          <w:rFonts w:ascii="Garamond" w:hAnsi="Garamond"/>
        </w:rPr>
        <w:t xml:space="preserve"> </w:t>
      </w:r>
      <w:r w:rsidR="0094750A">
        <w:rPr>
          <w:rFonts w:ascii="Garamond" w:hAnsi="Garamond"/>
        </w:rPr>
        <w:t>2013</w:t>
      </w:r>
    </w:p>
    <w:p w14:paraId="37CB7CBF" w14:textId="6C42DB98" w:rsidR="00EF18CE" w:rsidRPr="0094750A" w:rsidRDefault="006631C7" w:rsidP="00A931BB">
      <w:pPr>
        <w:spacing w:after="240"/>
        <w:rPr>
          <w:rFonts w:ascii="Garamond" w:hAnsi="Garamond"/>
          <w:b/>
          <w:sz w:val="32"/>
          <w:szCs w:val="32"/>
        </w:rPr>
      </w:pPr>
      <w:bookmarkStart w:id="0" w:name="_GoBack"/>
      <w:proofErr w:type="spellStart"/>
      <w:r>
        <w:rPr>
          <w:rFonts w:ascii="Garamond" w:hAnsi="Garamond"/>
          <w:b/>
          <w:sz w:val="32"/>
          <w:szCs w:val="32"/>
        </w:rPr>
        <w:t>Wattguard</w:t>
      </w:r>
      <w:proofErr w:type="spellEnd"/>
      <w:r>
        <w:rPr>
          <w:rFonts w:ascii="Garamond" w:hAnsi="Garamond"/>
          <w:b/>
          <w:sz w:val="32"/>
          <w:szCs w:val="32"/>
        </w:rPr>
        <w:t xml:space="preserve"> inleder samarbete med </w:t>
      </w:r>
      <w:proofErr w:type="spellStart"/>
      <w:r>
        <w:rPr>
          <w:rFonts w:ascii="Garamond" w:hAnsi="Garamond"/>
          <w:b/>
          <w:sz w:val="32"/>
          <w:szCs w:val="32"/>
        </w:rPr>
        <w:t>Netel</w:t>
      </w:r>
      <w:proofErr w:type="spellEnd"/>
    </w:p>
    <w:bookmarkEnd w:id="0"/>
    <w:p w14:paraId="0D3F1BD2" w14:textId="698ECFFC" w:rsidR="006631C7" w:rsidRPr="009F5628" w:rsidRDefault="006631C7" w:rsidP="00E4368E">
      <w:pPr>
        <w:rPr>
          <w:rFonts w:ascii="Garamond" w:hAnsi="Garamond" w:cs="Helvetica"/>
          <w:b/>
          <w:sz w:val="26"/>
          <w:szCs w:val="26"/>
          <w:lang w:val="en-US"/>
        </w:rPr>
      </w:pPr>
      <w:proofErr w:type="gramStart"/>
      <w:r w:rsidRPr="006631C7">
        <w:rPr>
          <w:rFonts w:ascii="Garamond" w:hAnsi="Garamond" w:cs="Helvetica"/>
          <w:b/>
          <w:sz w:val="26"/>
          <w:szCs w:val="26"/>
          <w:lang w:val="en-US"/>
        </w:rPr>
        <w:t xml:space="preserve">Sedan </w:t>
      </w:r>
      <w:proofErr w:type="spellStart"/>
      <w:r w:rsidRPr="006631C7">
        <w:rPr>
          <w:rFonts w:ascii="Garamond" w:hAnsi="Garamond" w:cs="Helvetica"/>
          <w:b/>
          <w:sz w:val="26"/>
          <w:szCs w:val="26"/>
          <w:lang w:val="en-US"/>
        </w:rPr>
        <w:t>ett</w:t>
      </w:r>
      <w:proofErr w:type="spellEnd"/>
      <w:r w:rsidRPr="006631C7">
        <w:rPr>
          <w:rFonts w:ascii="Garamond" w:hAnsi="Garamond" w:cs="Helvetica"/>
          <w:b/>
          <w:sz w:val="26"/>
          <w:szCs w:val="26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b/>
          <w:sz w:val="26"/>
          <w:szCs w:val="26"/>
          <w:lang w:val="en-US"/>
        </w:rPr>
        <w:t>år</w:t>
      </w:r>
      <w:proofErr w:type="spellEnd"/>
      <w:r w:rsidRPr="006631C7">
        <w:rPr>
          <w:rFonts w:ascii="Garamond" w:hAnsi="Garamond" w:cs="Helvetica"/>
          <w:b/>
          <w:sz w:val="26"/>
          <w:szCs w:val="26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b/>
          <w:sz w:val="26"/>
          <w:szCs w:val="26"/>
          <w:lang w:val="en-US"/>
        </w:rPr>
        <w:t>tillbaka</w:t>
      </w:r>
      <w:proofErr w:type="spellEnd"/>
      <w:r w:rsidRPr="006631C7">
        <w:rPr>
          <w:rFonts w:ascii="Garamond" w:hAnsi="Garamond" w:cs="Helvetica"/>
          <w:b/>
          <w:sz w:val="26"/>
          <w:szCs w:val="26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b/>
          <w:sz w:val="26"/>
          <w:szCs w:val="26"/>
          <w:lang w:val="en-US"/>
        </w:rPr>
        <w:t>är</w:t>
      </w:r>
      <w:proofErr w:type="spellEnd"/>
      <w:r w:rsidRPr="006631C7">
        <w:rPr>
          <w:rFonts w:ascii="Garamond" w:hAnsi="Garamond" w:cs="Helvetica"/>
          <w:b/>
          <w:sz w:val="26"/>
          <w:szCs w:val="26"/>
          <w:lang w:val="en-US"/>
        </w:rPr>
        <w:t xml:space="preserve"> Swedish </w:t>
      </w:r>
      <w:proofErr w:type="spellStart"/>
      <w:r w:rsidRPr="006631C7">
        <w:rPr>
          <w:rFonts w:ascii="Garamond" w:hAnsi="Garamond" w:cs="Helvetica"/>
          <w:b/>
          <w:sz w:val="26"/>
          <w:szCs w:val="26"/>
          <w:lang w:val="en-US"/>
        </w:rPr>
        <w:t>Wattguard</w:t>
      </w:r>
      <w:proofErr w:type="spellEnd"/>
      <w:r w:rsidRPr="006631C7">
        <w:rPr>
          <w:rFonts w:ascii="Garamond" w:hAnsi="Garamond" w:cs="Helvetica"/>
          <w:b/>
          <w:sz w:val="26"/>
          <w:szCs w:val="26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b/>
          <w:sz w:val="26"/>
          <w:szCs w:val="26"/>
          <w:lang w:val="en-US"/>
        </w:rPr>
        <w:t>etablerat</w:t>
      </w:r>
      <w:proofErr w:type="spellEnd"/>
      <w:r w:rsidRPr="006631C7">
        <w:rPr>
          <w:rFonts w:ascii="Garamond" w:hAnsi="Garamond" w:cs="Helvetica"/>
          <w:b/>
          <w:sz w:val="26"/>
          <w:szCs w:val="26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b/>
          <w:sz w:val="26"/>
          <w:szCs w:val="26"/>
          <w:lang w:val="en-US"/>
        </w:rPr>
        <w:t>i</w:t>
      </w:r>
      <w:proofErr w:type="spellEnd"/>
      <w:r w:rsidRPr="006631C7">
        <w:rPr>
          <w:rFonts w:ascii="Garamond" w:hAnsi="Garamond" w:cs="Helvetica"/>
          <w:b/>
          <w:sz w:val="26"/>
          <w:szCs w:val="26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b/>
          <w:sz w:val="26"/>
          <w:szCs w:val="26"/>
          <w:lang w:val="en-US"/>
        </w:rPr>
        <w:t>Stockholmsområdet</w:t>
      </w:r>
      <w:proofErr w:type="spellEnd"/>
      <w:r w:rsidRPr="006631C7">
        <w:rPr>
          <w:rFonts w:ascii="Garamond" w:hAnsi="Garamond" w:cs="Helvetica"/>
          <w:b/>
          <w:sz w:val="26"/>
          <w:szCs w:val="26"/>
          <w:lang w:val="en-US"/>
        </w:rPr>
        <w:t xml:space="preserve"> </w:t>
      </w:r>
      <w:r>
        <w:rPr>
          <w:rFonts w:ascii="Garamond" w:hAnsi="Garamond" w:cs="Helvetica"/>
          <w:b/>
          <w:sz w:val="26"/>
          <w:szCs w:val="26"/>
          <w:lang w:val="en-US"/>
        </w:rPr>
        <w:br/>
      </w:r>
      <w:r w:rsidRPr="006631C7">
        <w:rPr>
          <w:rFonts w:ascii="Garamond" w:hAnsi="Garamond" w:cs="Helvetica"/>
          <w:b/>
          <w:sz w:val="26"/>
          <w:szCs w:val="26"/>
          <w:lang w:val="en-US"/>
        </w:rPr>
        <w:t xml:space="preserve">med </w:t>
      </w:r>
      <w:proofErr w:type="spellStart"/>
      <w:r w:rsidRPr="006631C7">
        <w:rPr>
          <w:rFonts w:ascii="Garamond" w:hAnsi="Garamond" w:cs="Helvetica"/>
          <w:b/>
          <w:sz w:val="26"/>
          <w:szCs w:val="26"/>
          <w:lang w:val="en-US"/>
        </w:rPr>
        <w:t>ambitionen</w:t>
      </w:r>
      <w:proofErr w:type="spellEnd"/>
      <w:r w:rsidRPr="006631C7">
        <w:rPr>
          <w:rFonts w:ascii="Garamond" w:hAnsi="Garamond" w:cs="Helvetica"/>
          <w:b/>
          <w:sz w:val="26"/>
          <w:szCs w:val="26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b/>
          <w:sz w:val="26"/>
          <w:szCs w:val="26"/>
          <w:lang w:val="en-US"/>
        </w:rPr>
        <w:t>att</w:t>
      </w:r>
      <w:proofErr w:type="spellEnd"/>
      <w:r w:rsidRPr="006631C7">
        <w:rPr>
          <w:rFonts w:ascii="Garamond" w:hAnsi="Garamond" w:cs="Helvetica"/>
          <w:b/>
          <w:sz w:val="26"/>
          <w:szCs w:val="26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b/>
          <w:sz w:val="26"/>
          <w:szCs w:val="26"/>
          <w:lang w:val="en-US"/>
        </w:rPr>
        <w:t>därifrån</w:t>
      </w:r>
      <w:proofErr w:type="spellEnd"/>
      <w:r w:rsidRPr="006631C7">
        <w:rPr>
          <w:rFonts w:ascii="Garamond" w:hAnsi="Garamond" w:cs="Helvetica"/>
          <w:b/>
          <w:sz w:val="26"/>
          <w:szCs w:val="26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b/>
          <w:sz w:val="26"/>
          <w:szCs w:val="26"/>
          <w:lang w:val="en-US"/>
        </w:rPr>
        <w:t>växa</w:t>
      </w:r>
      <w:proofErr w:type="spellEnd"/>
      <w:r w:rsidRPr="006631C7">
        <w:rPr>
          <w:rFonts w:ascii="Garamond" w:hAnsi="Garamond" w:cs="Helvetica"/>
          <w:b/>
          <w:sz w:val="26"/>
          <w:szCs w:val="26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b/>
          <w:sz w:val="26"/>
          <w:szCs w:val="26"/>
          <w:lang w:val="en-US"/>
        </w:rPr>
        <w:t>ytterligare</w:t>
      </w:r>
      <w:proofErr w:type="spellEnd"/>
      <w:r w:rsidRPr="006631C7">
        <w:rPr>
          <w:rFonts w:ascii="Garamond" w:hAnsi="Garamond" w:cs="Helvetica"/>
          <w:b/>
          <w:sz w:val="26"/>
          <w:szCs w:val="26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b/>
          <w:sz w:val="26"/>
          <w:szCs w:val="26"/>
          <w:lang w:val="en-US"/>
        </w:rPr>
        <w:t>norrut</w:t>
      </w:r>
      <w:proofErr w:type="spellEnd"/>
      <w:r w:rsidRPr="006631C7">
        <w:rPr>
          <w:rFonts w:ascii="Garamond" w:hAnsi="Garamond" w:cs="Helvetica"/>
          <w:b/>
          <w:sz w:val="26"/>
          <w:szCs w:val="26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b/>
          <w:sz w:val="26"/>
          <w:szCs w:val="26"/>
          <w:lang w:val="en-US"/>
        </w:rPr>
        <w:t>på</w:t>
      </w:r>
      <w:proofErr w:type="spellEnd"/>
      <w:r w:rsidRPr="006631C7">
        <w:rPr>
          <w:rFonts w:ascii="Garamond" w:hAnsi="Garamond" w:cs="Helvetica"/>
          <w:b/>
          <w:sz w:val="26"/>
          <w:szCs w:val="26"/>
          <w:lang w:val="en-US"/>
        </w:rPr>
        <w:t xml:space="preserve"> den </w:t>
      </w:r>
      <w:proofErr w:type="spellStart"/>
      <w:r w:rsidRPr="006631C7">
        <w:rPr>
          <w:rFonts w:ascii="Garamond" w:hAnsi="Garamond" w:cs="Helvetica"/>
          <w:b/>
          <w:sz w:val="26"/>
          <w:szCs w:val="26"/>
          <w:lang w:val="en-US"/>
        </w:rPr>
        <w:t>svenska</w:t>
      </w:r>
      <w:proofErr w:type="spellEnd"/>
      <w:r w:rsidRPr="006631C7">
        <w:rPr>
          <w:rFonts w:ascii="Garamond" w:hAnsi="Garamond" w:cs="Helvetica"/>
          <w:b/>
          <w:sz w:val="26"/>
          <w:szCs w:val="26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b/>
          <w:sz w:val="26"/>
          <w:szCs w:val="26"/>
          <w:lang w:val="en-US"/>
        </w:rPr>
        <w:t>marknaden</w:t>
      </w:r>
      <w:proofErr w:type="spellEnd"/>
      <w:r w:rsidRPr="006631C7">
        <w:rPr>
          <w:rFonts w:ascii="Garamond" w:hAnsi="Garamond" w:cs="Helvetica"/>
          <w:b/>
          <w:sz w:val="26"/>
          <w:szCs w:val="26"/>
          <w:lang w:val="en-US"/>
        </w:rPr>
        <w:t>.</w:t>
      </w:r>
      <w:proofErr w:type="gramEnd"/>
      <w:r w:rsidRPr="006631C7">
        <w:rPr>
          <w:rFonts w:ascii="Garamond" w:hAnsi="Garamond" w:cs="Helvetica"/>
          <w:b/>
          <w:sz w:val="26"/>
          <w:szCs w:val="26"/>
          <w:lang w:val="en-US"/>
        </w:rPr>
        <w:t xml:space="preserve"> </w:t>
      </w:r>
    </w:p>
    <w:p w14:paraId="52440099" w14:textId="0EAE69C4" w:rsidR="006631C7" w:rsidRDefault="006631C7" w:rsidP="00E4368E">
      <w:pPr>
        <w:rPr>
          <w:rFonts w:ascii="Garamond" w:hAnsi="Garamond" w:cs="Helvetica"/>
          <w:lang w:val="en-US"/>
        </w:rPr>
      </w:pPr>
      <w:proofErr w:type="spellStart"/>
      <w:proofErr w:type="gramStart"/>
      <w:r w:rsidRPr="006631C7">
        <w:rPr>
          <w:rFonts w:ascii="Garamond" w:hAnsi="Garamond" w:cs="Helvetica"/>
          <w:lang w:val="en-US"/>
        </w:rPr>
        <w:t>Ett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viktigt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steg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i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etableringen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var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att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hitta</w:t>
      </w:r>
      <w:proofErr w:type="spellEnd"/>
      <w:r w:rsidRPr="006631C7">
        <w:rPr>
          <w:rFonts w:ascii="Garamond" w:hAnsi="Garamond" w:cs="Helvetica"/>
          <w:lang w:val="en-US"/>
        </w:rPr>
        <w:t xml:space="preserve"> en </w:t>
      </w:r>
      <w:proofErr w:type="spellStart"/>
      <w:r w:rsidRPr="006631C7">
        <w:rPr>
          <w:rFonts w:ascii="Garamond" w:hAnsi="Garamond" w:cs="Helvetica"/>
          <w:lang w:val="en-US"/>
        </w:rPr>
        <w:t>samarbetspartner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som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kunde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genomföra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installationerna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av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Wattguardutrustningen</w:t>
      </w:r>
      <w:proofErr w:type="spellEnd"/>
      <w:r w:rsidRPr="006631C7">
        <w:rPr>
          <w:rFonts w:ascii="Garamond" w:hAnsi="Garamond" w:cs="Helvetica"/>
          <w:lang w:val="en-US"/>
        </w:rPr>
        <w:t>.</w:t>
      </w:r>
      <w:proofErr w:type="gram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proofErr w:type="gramStart"/>
      <w:r w:rsidRPr="006631C7">
        <w:rPr>
          <w:rFonts w:ascii="Garamond" w:hAnsi="Garamond" w:cs="Helvetica"/>
          <w:lang w:val="en-US"/>
        </w:rPr>
        <w:t>Netel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har</w:t>
      </w:r>
      <w:proofErr w:type="spellEnd"/>
      <w:r w:rsidRPr="006631C7">
        <w:rPr>
          <w:rFonts w:ascii="Garamond" w:hAnsi="Garamond" w:cs="Helvetica"/>
          <w:lang w:val="en-US"/>
        </w:rPr>
        <w:t xml:space="preserve"> nu </w:t>
      </w:r>
      <w:proofErr w:type="spellStart"/>
      <w:r w:rsidRPr="006631C7">
        <w:rPr>
          <w:rFonts w:ascii="Garamond" w:hAnsi="Garamond" w:cs="Helvetica"/>
          <w:lang w:val="en-US"/>
        </w:rPr>
        <w:t>blivit</w:t>
      </w:r>
      <w:proofErr w:type="spellEnd"/>
      <w:r w:rsidRPr="006631C7">
        <w:rPr>
          <w:rFonts w:ascii="Garamond" w:hAnsi="Garamond" w:cs="Helvetica"/>
          <w:lang w:val="en-US"/>
        </w:rPr>
        <w:t xml:space="preserve"> den </w:t>
      </w:r>
      <w:proofErr w:type="spellStart"/>
      <w:r w:rsidRPr="006631C7">
        <w:rPr>
          <w:rFonts w:ascii="Garamond" w:hAnsi="Garamond" w:cs="Helvetica"/>
          <w:lang w:val="en-US"/>
        </w:rPr>
        <w:t>partnern</w:t>
      </w:r>
      <w:proofErr w:type="spellEnd"/>
      <w:r w:rsidRPr="006631C7">
        <w:rPr>
          <w:rFonts w:ascii="Garamond" w:hAnsi="Garamond" w:cs="Helvetica"/>
          <w:lang w:val="en-US"/>
        </w:rPr>
        <w:t>.</w:t>
      </w:r>
      <w:proofErr w:type="gram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proofErr w:type="gramStart"/>
      <w:r w:rsidRPr="006631C7">
        <w:rPr>
          <w:rFonts w:ascii="Garamond" w:hAnsi="Garamond" w:cs="Helvetica"/>
          <w:lang w:val="en-US"/>
        </w:rPr>
        <w:t>Samarbetet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startade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i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och</w:t>
      </w:r>
      <w:proofErr w:type="spellEnd"/>
      <w:r w:rsidRPr="006631C7">
        <w:rPr>
          <w:rFonts w:ascii="Garamond" w:hAnsi="Garamond" w:cs="Helvetica"/>
          <w:lang w:val="en-US"/>
        </w:rPr>
        <w:t xml:space="preserve"> med </w:t>
      </w:r>
      <w:proofErr w:type="spellStart"/>
      <w:r w:rsidRPr="006631C7">
        <w:rPr>
          <w:rFonts w:ascii="Garamond" w:hAnsi="Garamond" w:cs="Helvetica"/>
          <w:lang w:val="en-US"/>
        </w:rPr>
        <w:t>ett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projekt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i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Mörby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tidigare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i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år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där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Wattguard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och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Netel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effektiviserade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energianvändandet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i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belysningen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på</w:t>
      </w:r>
      <w:proofErr w:type="spellEnd"/>
      <w:r w:rsidRPr="006631C7">
        <w:rPr>
          <w:rFonts w:ascii="Garamond" w:hAnsi="Garamond" w:cs="Helvetica"/>
          <w:lang w:val="en-US"/>
        </w:rPr>
        <w:t xml:space="preserve"> en </w:t>
      </w:r>
      <w:proofErr w:type="spellStart"/>
      <w:r w:rsidRPr="006631C7">
        <w:rPr>
          <w:rFonts w:ascii="Garamond" w:hAnsi="Garamond" w:cs="Helvetica"/>
          <w:lang w:val="en-US"/>
        </w:rPr>
        <w:t>av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kollektivtrafikföretaget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Arrivas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servicedepåer</w:t>
      </w:r>
      <w:proofErr w:type="spellEnd"/>
      <w:r w:rsidRPr="006631C7">
        <w:rPr>
          <w:rFonts w:ascii="Garamond" w:hAnsi="Garamond" w:cs="Helvetica"/>
          <w:lang w:val="en-US"/>
        </w:rPr>
        <w:t>.</w:t>
      </w:r>
      <w:proofErr w:type="gram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Efter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detta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första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uppdrag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ser</w:t>
      </w:r>
      <w:proofErr w:type="spellEnd"/>
      <w:r w:rsidRPr="006631C7">
        <w:rPr>
          <w:rFonts w:ascii="Garamond" w:hAnsi="Garamond" w:cs="Helvetica"/>
          <w:lang w:val="en-US"/>
        </w:rPr>
        <w:t xml:space="preserve"> nu </w:t>
      </w:r>
      <w:proofErr w:type="spellStart"/>
      <w:r w:rsidRPr="006631C7">
        <w:rPr>
          <w:rFonts w:ascii="Garamond" w:hAnsi="Garamond" w:cs="Helvetica"/>
          <w:lang w:val="en-US"/>
        </w:rPr>
        <w:t>bägge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parter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optimistiskt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på</w:t>
      </w:r>
      <w:proofErr w:type="spellEnd"/>
      <w:r w:rsidRPr="006631C7">
        <w:rPr>
          <w:rFonts w:ascii="Garamond" w:hAnsi="Garamond" w:cs="Helvetica"/>
          <w:lang w:val="en-US"/>
        </w:rPr>
        <w:t xml:space="preserve"> en </w:t>
      </w:r>
      <w:proofErr w:type="spellStart"/>
      <w:r w:rsidRPr="006631C7">
        <w:rPr>
          <w:rFonts w:ascii="Garamond" w:hAnsi="Garamond" w:cs="Helvetica"/>
          <w:lang w:val="en-US"/>
        </w:rPr>
        <w:t>framtid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där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samarbetet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proofErr w:type="gramStart"/>
      <w:r w:rsidRPr="006631C7">
        <w:rPr>
          <w:rFonts w:ascii="Garamond" w:hAnsi="Garamond" w:cs="Helvetica"/>
          <w:lang w:val="en-US"/>
        </w:rPr>
        <w:t>kan</w:t>
      </w:r>
      <w:proofErr w:type="spellEnd"/>
      <w:proofErr w:type="gram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fortsätta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utvecklas</w:t>
      </w:r>
      <w:proofErr w:type="spellEnd"/>
      <w:r w:rsidRPr="006631C7">
        <w:rPr>
          <w:rFonts w:ascii="Garamond" w:hAnsi="Garamond" w:cs="Helvetica"/>
          <w:lang w:val="en-US"/>
        </w:rPr>
        <w:t>.</w:t>
      </w:r>
    </w:p>
    <w:p w14:paraId="223DD5E3" w14:textId="77777777" w:rsidR="006631C7" w:rsidRPr="006631C7" w:rsidRDefault="006631C7" w:rsidP="006631C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lang w:val="en-US"/>
        </w:rPr>
      </w:pPr>
      <w:proofErr w:type="spellStart"/>
      <w:proofErr w:type="gramStart"/>
      <w:r w:rsidRPr="006631C7">
        <w:rPr>
          <w:rFonts w:ascii="Garamond" w:hAnsi="Garamond" w:cs="Helvetica"/>
          <w:lang w:val="en-US"/>
        </w:rPr>
        <w:t>Det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första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projektet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tillsammans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har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blivit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mycket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lyckosamt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både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för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kunden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och</w:t>
      </w:r>
      <w:proofErr w:type="spellEnd"/>
      <w:r w:rsidRPr="006631C7">
        <w:rPr>
          <w:rFonts w:ascii="Garamond" w:hAnsi="Garamond" w:cs="Helvetica"/>
          <w:lang w:val="en-US"/>
        </w:rPr>
        <w:t xml:space="preserve"> de </w:t>
      </w:r>
      <w:proofErr w:type="spellStart"/>
      <w:r w:rsidRPr="006631C7">
        <w:rPr>
          <w:rFonts w:ascii="Garamond" w:hAnsi="Garamond" w:cs="Helvetica"/>
          <w:lang w:val="en-US"/>
        </w:rPr>
        <w:t>bägge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företagen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Netel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och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Wattguard</w:t>
      </w:r>
      <w:proofErr w:type="spellEnd"/>
      <w:r w:rsidRPr="006631C7">
        <w:rPr>
          <w:rFonts w:ascii="Garamond" w:hAnsi="Garamond" w:cs="Helvetica"/>
          <w:lang w:val="en-US"/>
        </w:rPr>
        <w:t>.</w:t>
      </w:r>
      <w:proofErr w:type="gramEnd"/>
      <w:r w:rsidRPr="006631C7">
        <w:rPr>
          <w:rFonts w:ascii="Garamond" w:hAnsi="Garamond" w:cs="Helvetica"/>
          <w:lang w:val="en-US"/>
        </w:rPr>
        <w:t xml:space="preserve"> </w:t>
      </w:r>
      <w:r w:rsidRPr="00717CFB">
        <w:rPr>
          <w:rFonts w:ascii="Garamond" w:hAnsi="Garamond" w:cs="Helvetica"/>
          <w:i/>
          <w:sz w:val="24"/>
          <w:szCs w:val="24"/>
          <w:lang w:val="en-US"/>
        </w:rPr>
        <w:t>”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Samarbetet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med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Netel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är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idealiskt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för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oss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eftersom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det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passar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våra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ambitioner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att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växa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geografiskt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norrut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Pr="00717CFB">
        <w:rPr>
          <w:rFonts w:ascii="Garamond" w:hAnsi="Garamond" w:cs="Helvetica"/>
          <w:i/>
          <w:sz w:val="24"/>
          <w:szCs w:val="24"/>
          <w:lang w:val="en-US"/>
        </w:rPr>
        <w:t>Förutom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detta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har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Netel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också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tydligt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visat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sig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vara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en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skicklig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installatör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av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vår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lösning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och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en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även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god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samarbetspartner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>”</w:t>
      </w:r>
      <w:r w:rsidRPr="006631C7">
        <w:rPr>
          <w:rFonts w:ascii="Garamond" w:hAnsi="Garamond" w:cs="Helvetica"/>
          <w:i/>
          <w:lang w:val="en-US"/>
        </w:rPr>
        <w:t>,</w:t>
      </w:r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säger</w:t>
      </w:r>
      <w:proofErr w:type="spellEnd"/>
      <w:r w:rsidRPr="006631C7">
        <w:rPr>
          <w:rFonts w:ascii="Garamond" w:hAnsi="Garamond" w:cs="Helvetica"/>
          <w:lang w:val="en-US"/>
        </w:rPr>
        <w:t xml:space="preserve"> Jan </w:t>
      </w:r>
      <w:proofErr w:type="spellStart"/>
      <w:r w:rsidRPr="006631C7">
        <w:rPr>
          <w:rFonts w:ascii="Garamond" w:hAnsi="Garamond" w:cs="Helvetica"/>
          <w:lang w:val="en-US"/>
        </w:rPr>
        <w:t>Flink</w:t>
      </w:r>
      <w:proofErr w:type="spellEnd"/>
      <w:r w:rsidRPr="006631C7">
        <w:rPr>
          <w:rFonts w:ascii="Garamond" w:hAnsi="Garamond" w:cs="Helvetica"/>
          <w:lang w:val="en-US"/>
        </w:rPr>
        <w:t xml:space="preserve">, </w:t>
      </w:r>
      <w:proofErr w:type="spellStart"/>
      <w:r w:rsidRPr="006631C7">
        <w:rPr>
          <w:rFonts w:ascii="Garamond" w:hAnsi="Garamond" w:cs="Helvetica"/>
          <w:lang w:val="en-US"/>
        </w:rPr>
        <w:t>försäljnings</w:t>
      </w:r>
      <w:proofErr w:type="spellEnd"/>
      <w:r w:rsidRPr="006631C7">
        <w:rPr>
          <w:rFonts w:ascii="Garamond" w:hAnsi="Garamond" w:cs="Helvetica"/>
          <w:lang w:val="en-US"/>
        </w:rPr>
        <w:t xml:space="preserve">- &amp; </w:t>
      </w:r>
      <w:proofErr w:type="spellStart"/>
      <w:r w:rsidRPr="006631C7">
        <w:rPr>
          <w:rFonts w:ascii="Garamond" w:hAnsi="Garamond" w:cs="Helvetica"/>
          <w:lang w:val="en-US"/>
        </w:rPr>
        <w:t>marknadschef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på</w:t>
      </w:r>
      <w:proofErr w:type="spellEnd"/>
      <w:r w:rsidRPr="006631C7">
        <w:rPr>
          <w:rFonts w:ascii="Garamond" w:hAnsi="Garamond" w:cs="Helvetica"/>
          <w:lang w:val="en-US"/>
        </w:rPr>
        <w:t xml:space="preserve"> Swedish </w:t>
      </w:r>
      <w:proofErr w:type="spellStart"/>
      <w:r w:rsidRPr="006631C7">
        <w:rPr>
          <w:rFonts w:ascii="Garamond" w:hAnsi="Garamond" w:cs="Helvetica"/>
          <w:lang w:val="en-US"/>
        </w:rPr>
        <w:t>Wattguard</w:t>
      </w:r>
      <w:proofErr w:type="spellEnd"/>
      <w:r w:rsidRPr="006631C7">
        <w:rPr>
          <w:rFonts w:ascii="Garamond" w:hAnsi="Garamond" w:cs="Helvetica"/>
          <w:lang w:val="en-US"/>
        </w:rPr>
        <w:t xml:space="preserve"> AB.</w:t>
      </w:r>
      <w:proofErr w:type="gramEnd"/>
      <w:r w:rsidRPr="006631C7">
        <w:rPr>
          <w:rFonts w:ascii="Garamond" w:hAnsi="Garamond" w:cs="Helvetica"/>
          <w:lang w:val="en-US"/>
        </w:rPr>
        <w:t xml:space="preserve"> </w:t>
      </w:r>
    </w:p>
    <w:p w14:paraId="3943296D" w14:textId="77777777" w:rsidR="006631C7" w:rsidRPr="006631C7" w:rsidRDefault="006631C7" w:rsidP="006631C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lang w:val="en-US"/>
        </w:rPr>
      </w:pPr>
    </w:p>
    <w:p w14:paraId="60990AC5" w14:textId="77777777" w:rsidR="006631C7" w:rsidRDefault="006631C7" w:rsidP="006631C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lang w:val="en-US"/>
        </w:rPr>
      </w:pPr>
      <w:r w:rsidRPr="00717CFB">
        <w:rPr>
          <w:rFonts w:ascii="Garamond" w:hAnsi="Garamond" w:cs="Helvetica"/>
          <w:i/>
          <w:sz w:val="24"/>
          <w:szCs w:val="24"/>
          <w:lang w:val="en-US"/>
        </w:rPr>
        <w:t>”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Wattguard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ville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få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in sin innovation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och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gramStart"/>
      <w:r w:rsidRPr="00717CFB">
        <w:rPr>
          <w:rFonts w:ascii="Garamond" w:hAnsi="Garamond" w:cs="Helvetica"/>
          <w:i/>
          <w:sz w:val="24"/>
          <w:szCs w:val="24"/>
          <w:lang w:val="en-US"/>
        </w:rPr>
        <w:t>vi</w:t>
      </w:r>
      <w:proofErr w:type="gram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ville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fortsätta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optimera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våra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kunders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förutsättningar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,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vilket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resulterade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i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ett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unisont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agerande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mot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kund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.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Genom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att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fortsätta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vara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en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pålitlig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samarbetspartner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och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slutföra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våra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uppdrag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på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bästa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sätt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vill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gramStart"/>
      <w:r w:rsidRPr="00717CFB">
        <w:rPr>
          <w:rFonts w:ascii="Garamond" w:hAnsi="Garamond" w:cs="Helvetica"/>
          <w:i/>
          <w:sz w:val="24"/>
          <w:szCs w:val="24"/>
          <w:lang w:val="en-US"/>
        </w:rPr>
        <w:t>vi</w:t>
      </w:r>
      <w:proofErr w:type="gram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driva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detta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vidare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 xml:space="preserve"> med </w:t>
      </w:r>
      <w:proofErr w:type="spellStart"/>
      <w:r w:rsidRPr="00717CFB">
        <w:rPr>
          <w:rFonts w:ascii="Garamond" w:hAnsi="Garamond" w:cs="Helvetica"/>
          <w:i/>
          <w:sz w:val="24"/>
          <w:szCs w:val="24"/>
          <w:lang w:val="en-US"/>
        </w:rPr>
        <w:t>Wattguard</w:t>
      </w:r>
      <w:proofErr w:type="spellEnd"/>
      <w:r w:rsidRPr="00717CFB">
        <w:rPr>
          <w:rFonts w:ascii="Garamond" w:hAnsi="Garamond" w:cs="Helvetica"/>
          <w:i/>
          <w:sz w:val="24"/>
          <w:szCs w:val="24"/>
          <w:lang w:val="en-US"/>
        </w:rPr>
        <w:t>”</w:t>
      </w:r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säger</w:t>
      </w:r>
      <w:proofErr w:type="spellEnd"/>
      <w:r w:rsidRPr="006631C7">
        <w:rPr>
          <w:rFonts w:ascii="Garamond" w:hAnsi="Garamond" w:cs="Helvetica"/>
          <w:lang w:val="en-US"/>
        </w:rPr>
        <w:t xml:space="preserve"> Paul </w:t>
      </w:r>
      <w:proofErr w:type="spellStart"/>
      <w:r w:rsidRPr="006631C7">
        <w:rPr>
          <w:rFonts w:ascii="Garamond" w:hAnsi="Garamond" w:cs="Helvetica"/>
          <w:lang w:val="en-US"/>
        </w:rPr>
        <w:t>Rundqvist</w:t>
      </w:r>
      <w:proofErr w:type="spellEnd"/>
      <w:r w:rsidRPr="006631C7">
        <w:rPr>
          <w:rFonts w:ascii="Garamond" w:hAnsi="Garamond" w:cs="Helvetica"/>
          <w:lang w:val="en-US"/>
        </w:rPr>
        <w:t xml:space="preserve">, </w:t>
      </w:r>
      <w:proofErr w:type="spellStart"/>
      <w:r w:rsidRPr="006631C7">
        <w:rPr>
          <w:rFonts w:ascii="Garamond" w:hAnsi="Garamond" w:cs="Helvetica"/>
          <w:lang w:val="en-US"/>
        </w:rPr>
        <w:t>marknadschef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på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Pr="006631C7">
        <w:rPr>
          <w:rFonts w:ascii="Garamond" w:hAnsi="Garamond" w:cs="Helvetica"/>
          <w:lang w:val="en-US"/>
        </w:rPr>
        <w:t>Netel</w:t>
      </w:r>
      <w:proofErr w:type="spellEnd"/>
      <w:r w:rsidRPr="006631C7">
        <w:rPr>
          <w:rFonts w:ascii="Garamond" w:hAnsi="Garamond" w:cs="Helvetica"/>
          <w:lang w:val="en-US"/>
        </w:rPr>
        <w:t>.</w:t>
      </w:r>
    </w:p>
    <w:p w14:paraId="1A6DCEB2" w14:textId="77777777" w:rsidR="006631C7" w:rsidRPr="006631C7" w:rsidRDefault="006631C7" w:rsidP="006631C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lang w:val="en-US"/>
        </w:rPr>
      </w:pPr>
    </w:p>
    <w:p w14:paraId="6A3F0F0A" w14:textId="77777777" w:rsidR="006631C7" w:rsidRPr="006631C7" w:rsidRDefault="006631C7" w:rsidP="006631C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lang w:val="en-US"/>
        </w:rPr>
      </w:pPr>
    </w:p>
    <w:p w14:paraId="2093CE1F" w14:textId="77777777" w:rsidR="009F5628" w:rsidRDefault="006631C7" w:rsidP="006631C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lang w:val="en-US"/>
        </w:rPr>
      </w:pPr>
      <w:r>
        <w:rPr>
          <w:rFonts w:ascii="Garamond" w:hAnsi="Garamond" w:cs="Helvetica"/>
          <w:noProof/>
          <w:lang w:val="en-US"/>
        </w:rPr>
        <w:drawing>
          <wp:inline distT="0" distB="0" distL="0" distR="0" wp14:anchorId="3BAF52F1" wp14:editId="4B3A6627">
            <wp:extent cx="1534160" cy="6502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tguard_Logo_PureSaving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8" t="29876" r="27866" b="43568"/>
                    <a:stretch/>
                  </pic:blipFill>
                  <pic:spPr bwMode="auto">
                    <a:xfrm>
                      <a:off x="0" y="0"/>
                      <a:ext cx="1534160" cy="65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30ECEB" w14:textId="27618B3A" w:rsidR="006631C7" w:rsidRPr="006631C7" w:rsidRDefault="009F5628" w:rsidP="006631C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lang w:val="en-US"/>
        </w:rPr>
      </w:pPr>
      <w:r w:rsidRPr="00143E60">
        <w:rPr>
          <w:rFonts w:ascii="Garamond" w:hAnsi="Garamond"/>
          <w:b/>
        </w:rPr>
        <w:t xml:space="preserve">Om </w:t>
      </w:r>
      <w:proofErr w:type="spellStart"/>
      <w:r w:rsidRPr="00143E60">
        <w:rPr>
          <w:rFonts w:ascii="Garamond" w:hAnsi="Garamond"/>
          <w:b/>
        </w:rPr>
        <w:t>Wattguard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r>
        <w:rPr>
          <w:rFonts w:ascii="Garamond" w:hAnsi="Garamond" w:cs="Helvetica"/>
          <w:lang w:val="en-US"/>
        </w:rPr>
        <w:br/>
      </w:r>
      <w:proofErr w:type="spellStart"/>
      <w:r w:rsidR="006631C7" w:rsidRPr="006631C7">
        <w:rPr>
          <w:rFonts w:ascii="Garamond" w:hAnsi="Garamond" w:cs="Helvetica"/>
          <w:lang w:val="en-US"/>
        </w:rPr>
        <w:t>Wattguard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är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ett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snabbväxande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miljöteknikföretag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som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genom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en </w:t>
      </w:r>
      <w:proofErr w:type="spellStart"/>
      <w:r w:rsidR="006631C7" w:rsidRPr="006631C7">
        <w:rPr>
          <w:rFonts w:ascii="Garamond" w:hAnsi="Garamond" w:cs="Helvetica"/>
          <w:lang w:val="en-US"/>
        </w:rPr>
        <w:t>patenterad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teknik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optimerar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kunders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elanvändning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och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sänker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elkostnaden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i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belysningsintensiva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miljöer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. </w:t>
      </w:r>
      <w:proofErr w:type="spellStart"/>
      <w:proofErr w:type="gramStart"/>
      <w:r w:rsidR="006631C7" w:rsidRPr="006631C7">
        <w:rPr>
          <w:rFonts w:ascii="Garamond" w:hAnsi="Garamond" w:cs="Helvetica"/>
          <w:lang w:val="en-US"/>
        </w:rPr>
        <w:t>Wattguard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erbjuder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en </w:t>
      </w:r>
      <w:proofErr w:type="spellStart"/>
      <w:r w:rsidR="006631C7" w:rsidRPr="006631C7">
        <w:rPr>
          <w:rFonts w:ascii="Garamond" w:hAnsi="Garamond" w:cs="Helvetica"/>
          <w:lang w:val="en-US"/>
        </w:rPr>
        <w:t>effektiv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tjänst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som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möter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det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ökande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behovet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av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sänkt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energiförbrukning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i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privata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och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offentliga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verksamheter</w:t>
      </w:r>
      <w:proofErr w:type="spellEnd"/>
      <w:r w:rsidR="006631C7" w:rsidRPr="006631C7">
        <w:rPr>
          <w:rFonts w:ascii="Garamond" w:hAnsi="Garamond" w:cs="Helvetica"/>
          <w:lang w:val="en-US"/>
        </w:rPr>
        <w:t>.</w:t>
      </w:r>
      <w:proofErr w:type="gramEnd"/>
      <w:r w:rsidR="006631C7" w:rsidRPr="006631C7">
        <w:rPr>
          <w:rFonts w:ascii="Garamond" w:hAnsi="Garamond" w:cs="Helvetica"/>
          <w:lang w:val="en-US"/>
        </w:rPr>
        <w:t xml:space="preserve"> </w:t>
      </w:r>
      <w:r w:rsidR="006631C7" w:rsidRPr="009F5628">
        <w:rPr>
          <w:rFonts w:ascii="Garamond" w:hAnsi="Garamond" w:cs="Helvetica"/>
          <w:i/>
          <w:lang w:val="en-US"/>
        </w:rPr>
        <w:t>www.wattguard.se</w:t>
      </w:r>
    </w:p>
    <w:p w14:paraId="3FFDB7A2" w14:textId="77777777" w:rsidR="006631C7" w:rsidRDefault="006631C7" w:rsidP="006631C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lang w:val="en-US"/>
        </w:rPr>
      </w:pPr>
    </w:p>
    <w:p w14:paraId="4304DD83" w14:textId="62CFEE7E" w:rsidR="009F5628" w:rsidRPr="006631C7" w:rsidRDefault="009F5628" w:rsidP="006631C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lang w:val="en-US"/>
        </w:rPr>
      </w:pPr>
      <w:r>
        <w:rPr>
          <w:rFonts w:ascii="Garamond" w:hAnsi="Garamond" w:cs="Helvetica"/>
          <w:noProof/>
          <w:lang w:val="en-US"/>
        </w:rPr>
        <w:drawing>
          <wp:inline distT="0" distB="0" distL="0" distR="0" wp14:anchorId="5DFD350F" wp14:editId="694DF4CA">
            <wp:extent cx="1481455" cy="3364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11 at 10.37.3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33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7D283" w14:textId="6C7707C3" w:rsidR="006631C7" w:rsidRPr="006631C7" w:rsidRDefault="009F5628" w:rsidP="006631C7">
      <w:pPr>
        <w:rPr>
          <w:rFonts w:ascii="Garamond" w:hAnsi="Garamond" w:cs="Helvetica"/>
          <w:lang w:val="en-US"/>
        </w:rPr>
      </w:pPr>
      <w:r w:rsidRPr="00143E60">
        <w:rPr>
          <w:rFonts w:ascii="Garamond" w:hAnsi="Garamond"/>
          <w:b/>
        </w:rPr>
        <w:t xml:space="preserve">Om </w:t>
      </w:r>
      <w:proofErr w:type="spellStart"/>
      <w:r>
        <w:rPr>
          <w:rFonts w:ascii="Garamond" w:hAnsi="Garamond"/>
          <w:b/>
        </w:rPr>
        <w:t>Netel</w:t>
      </w:r>
      <w:proofErr w:type="spellEnd"/>
      <w:r w:rsidRPr="006631C7">
        <w:rPr>
          <w:rFonts w:ascii="Garamond" w:hAnsi="Garamond" w:cs="Helvetica"/>
          <w:lang w:val="en-US"/>
        </w:rPr>
        <w:t xml:space="preserve"> </w:t>
      </w:r>
      <w:r>
        <w:rPr>
          <w:rFonts w:ascii="Garamond" w:hAnsi="Garamond" w:cs="Helvetica"/>
          <w:lang w:val="en-US"/>
        </w:rPr>
        <w:br/>
      </w:r>
      <w:proofErr w:type="spellStart"/>
      <w:r w:rsidR="006631C7" w:rsidRPr="006631C7">
        <w:rPr>
          <w:rFonts w:ascii="Garamond" w:hAnsi="Garamond" w:cs="Helvetica"/>
          <w:lang w:val="en-US"/>
        </w:rPr>
        <w:t>Netel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är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en </w:t>
      </w:r>
      <w:proofErr w:type="spellStart"/>
      <w:r w:rsidR="006631C7" w:rsidRPr="006631C7">
        <w:rPr>
          <w:rFonts w:ascii="Garamond" w:hAnsi="Garamond" w:cs="Helvetica"/>
          <w:lang w:val="en-US"/>
        </w:rPr>
        <w:t>entreprenör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som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bygger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telekom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- </w:t>
      </w:r>
      <w:proofErr w:type="spellStart"/>
      <w:r w:rsidR="006631C7" w:rsidRPr="006631C7">
        <w:rPr>
          <w:rFonts w:ascii="Garamond" w:hAnsi="Garamond" w:cs="Helvetica"/>
          <w:lang w:val="en-US"/>
        </w:rPr>
        <w:t>och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bredbandsnät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i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hela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Norden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med </w:t>
      </w:r>
      <w:proofErr w:type="spellStart"/>
      <w:r w:rsidR="006631C7" w:rsidRPr="006631C7">
        <w:rPr>
          <w:rFonts w:ascii="Garamond" w:hAnsi="Garamond" w:cs="Helvetica"/>
          <w:lang w:val="en-US"/>
        </w:rPr>
        <w:t>kontor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i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både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Sverige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och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Norge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. </w:t>
      </w:r>
      <w:proofErr w:type="spellStart"/>
      <w:proofErr w:type="gramStart"/>
      <w:r w:rsidR="006631C7" w:rsidRPr="006631C7">
        <w:rPr>
          <w:rFonts w:ascii="Garamond" w:hAnsi="Garamond" w:cs="Helvetica"/>
          <w:lang w:val="en-US"/>
        </w:rPr>
        <w:t>Förutom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själva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byggandet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av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nät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utför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de </w:t>
      </w:r>
      <w:proofErr w:type="spellStart"/>
      <w:r w:rsidR="006631C7" w:rsidRPr="006631C7">
        <w:rPr>
          <w:rFonts w:ascii="Garamond" w:hAnsi="Garamond" w:cs="Helvetica"/>
          <w:lang w:val="en-US"/>
        </w:rPr>
        <w:t>även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installation, service, </w:t>
      </w:r>
      <w:proofErr w:type="spellStart"/>
      <w:r w:rsidR="006631C7" w:rsidRPr="006631C7">
        <w:rPr>
          <w:rFonts w:ascii="Garamond" w:hAnsi="Garamond" w:cs="Helvetica"/>
          <w:lang w:val="en-US"/>
        </w:rPr>
        <w:t>underhåll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och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konsulttjänster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inom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fysisk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infrastruktur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och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relaterade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sektorer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i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elbranschen</w:t>
      </w:r>
      <w:proofErr w:type="spellEnd"/>
      <w:r w:rsidR="006631C7" w:rsidRPr="006631C7">
        <w:rPr>
          <w:rFonts w:ascii="Garamond" w:hAnsi="Garamond" w:cs="Helvetica"/>
          <w:lang w:val="en-US"/>
        </w:rPr>
        <w:t>.</w:t>
      </w:r>
      <w:proofErr w:type="gram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gramStart"/>
      <w:r w:rsidR="006631C7" w:rsidRPr="006631C7">
        <w:rPr>
          <w:rFonts w:ascii="Garamond" w:hAnsi="Garamond" w:cs="Helvetica"/>
          <w:lang w:val="en-US"/>
        </w:rPr>
        <w:t xml:space="preserve">Med 8 </w:t>
      </w:r>
      <w:proofErr w:type="spellStart"/>
      <w:r w:rsidR="006631C7" w:rsidRPr="006631C7">
        <w:rPr>
          <w:rFonts w:ascii="Garamond" w:hAnsi="Garamond" w:cs="Helvetica"/>
          <w:lang w:val="en-US"/>
        </w:rPr>
        <w:t>kontor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och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125 </w:t>
      </w:r>
      <w:proofErr w:type="spellStart"/>
      <w:r w:rsidR="006631C7" w:rsidRPr="006631C7">
        <w:rPr>
          <w:rFonts w:ascii="Garamond" w:hAnsi="Garamond" w:cs="Helvetica"/>
          <w:lang w:val="en-US"/>
        </w:rPr>
        <w:t>anställda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är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Netel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en </w:t>
      </w:r>
      <w:proofErr w:type="spellStart"/>
      <w:r w:rsidR="006631C7" w:rsidRPr="006631C7">
        <w:rPr>
          <w:rFonts w:ascii="Garamond" w:hAnsi="Garamond" w:cs="Helvetica"/>
          <w:lang w:val="en-US"/>
        </w:rPr>
        <w:t>väletablerad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aktör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med stark </w:t>
      </w:r>
      <w:proofErr w:type="spellStart"/>
      <w:r w:rsidR="006631C7" w:rsidRPr="006631C7">
        <w:rPr>
          <w:rFonts w:ascii="Garamond" w:hAnsi="Garamond" w:cs="Helvetica"/>
          <w:lang w:val="en-US"/>
        </w:rPr>
        <w:t>närvaro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framförallt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i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norra</w:t>
      </w:r>
      <w:proofErr w:type="spellEnd"/>
      <w:r w:rsidR="006631C7" w:rsidRPr="006631C7">
        <w:rPr>
          <w:rFonts w:ascii="Garamond" w:hAnsi="Garamond" w:cs="Helvetica"/>
          <w:lang w:val="en-US"/>
        </w:rPr>
        <w:t xml:space="preserve"> </w:t>
      </w:r>
      <w:proofErr w:type="spellStart"/>
      <w:r w:rsidR="006631C7" w:rsidRPr="006631C7">
        <w:rPr>
          <w:rFonts w:ascii="Garamond" w:hAnsi="Garamond" w:cs="Helvetica"/>
          <w:lang w:val="en-US"/>
        </w:rPr>
        <w:t>Sverige</w:t>
      </w:r>
      <w:proofErr w:type="spellEnd"/>
      <w:r w:rsidR="006631C7" w:rsidRPr="006631C7">
        <w:rPr>
          <w:rFonts w:ascii="Garamond" w:hAnsi="Garamond" w:cs="Helvetica"/>
          <w:lang w:val="en-US"/>
        </w:rPr>
        <w:t>.</w:t>
      </w:r>
      <w:proofErr w:type="gramEnd"/>
      <w:r w:rsidR="006631C7" w:rsidRPr="006631C7">
        <w:rPr>
          <w:rFonts w:ascii="Garamond" w:hAnsi="Garamond" w:cs="Helvetica"/>
          <w:lang w:val="en-US"/>
        </w:rPr>
        <w:t xml:space="preserve"> </w:t>
      </w:r>
      <w:r>
        <w:rPr>
          <w:rFonts w:ascii="Garamond" w:hAnsi="Garamond" w:cs="Helvetica"/>
          <w:lang w:val="en-US"/>
        </w:rPr>
        <w:br/>
      </w:r>
      <w:r w:rsidR="006631C7" w:rsidRPr="009F5628">
        <w:rPr>
          <w:rFonts w:ascii="Garamond" w:hAnsi="Garamond" w:cs="Helvetica"/>
          <w:i/>
          <w:lang w:val="en-US"/>
        </w:rPr>
        <w:t>www.netel.se</w:t>
      </w:r>
    </w:p>
    <w:p w14:paraId="491B010F" w14:textId="77777777" w:rsidR="006631C7" w:rsidRDefault="006631C7" w:rsidP="00E4368E">
      <w:pPr>
        <w:rPr>
          <w:rFonts w:ascii="Garamond" w:hAnsi="Garamond"/>
          <w:color w:val="06082C"/>
          <w:shd w:val="clear" w:color="auto" w:fill="FFFFFF"/>
        </w:rPr>
      </w:pPr>
    </w:p>
    <w:p w14:paraId="03922380" w14:textId="77777777" w:rsidR="00A931BB" w:rsidRPr="00040E14" w:rsidRDefault="00A931BB" w:rsidP="00A931BB">
      <w:pPr>
        <w:spacing w:before="240" w:after="120"/>
        <w:ind w:right="702"/>
        <w:rPr>
          <w:rFonts w:ascii="Garamond" w:hAnsi="Garamond"/>
          <w:b/>
        </w:rPr>
      </w:pPr>
      <w:r w:rsidRPr="00040E14">
        <w:rPr>
          <w:rFonts w:ascii="Garamond" w:hAnsi="Garamond"/>
          <w:b/>
        </w:rPr>
        <w:t>För ytterligare information, kontakta:</w:t>
      </w:r>
    </w:p>
    <w:p w14:paraId="186894DC" w14:textId="6809DB89" w:rsidR="00D01BFC" w:rsidRPr="00E5512C" w:rsidRDefault="00E4368E">
      <w:pPr>
        <w:rPr>
          <w:rFonts w:ascii="Garamond" w:hAnsi="Garamond"/>
        </w:rPr>
      </w:pPr>
      <w:r>
        <w:rPr>
          <w:rFonts w:ascii="Garamond" w:hAnsi="Garamond"/>
        </w:rPr>
        <w:t>Jan Flink</w:t>
      </w:r>
      <w:r w:rsidR="00D01BFC" w:rsidRPr="00E5512C">
        <w:rPr>
          <w:rFonts w:ascii="Garamond" w:hAnsi="Garamond"/>
        </w:rPr>
        <w:t xml:space="preserve">, </w:t>
      </w:r>
      <w:r>
        <w:rPr>
          <w:rFonts w:ascii="Garamond" w:hAnsi="Garamond"/>
        </w:rPr>
        <w:t>Marknad &amp; Sälj</w:t>
      </w:r>
      <w:r w:rsidR="00C732EB" w:rsidRPr="00E5512C">
        <w:rPr>
          <w:rFonts w:ascii="Garamond" w:hAnsi="Garamond"/>
        </w:rPr>
        <w:t>,</w:t>
      </w:r>
      <w:r w:rsidR="00D01BFC" w:rsidRPr="00E5512C">
        <w:rPr>
          <w:rFonts w:ascii="Garamond" w:hAnsi="Garamond"/>
        </w:rPr>
        <w:t xml:space="preserve"> </w:t>
      </w:r>
      <w:proofErr w:type="spellStart"/>
      <w:r w:rsidR="00D01BFC" w:rsidRPr="00E5512C">
        <w:rPr>
          <w:rFonts w:ascii="Garamond" w:hAnsi="Garamond"/>
        </w:rPr>
        <w:t>Wattguard</w:t>
      </w:r>
      <w:proofErr w:type="spellEnd"/>
      <w:r w:rsidR="00143E60" w:rsidRPr="00E5512C">
        <w:rPr>
          <w:rFonts w:ascii="Garamond" w:hAnsi="Garamond"/>
        </w:rPr>
        <w:t xml:space="preserve"> </w:t>
      </w:r>
      <w:r w:rsidR="00BC35D4" w:rsidRPr="00E5512C">
        <w:rPr>
          <w:rFonts w:ascii="Garamond" w:hAnsi="Garamond"/>
        </w:rPr>
        <w:t>AB</w:t>
      </w:r>
    </w:p>
    <w:p w14:paraId="7F23679A" w14:textId="4A800F85" w:rsidR="00D01BFC" w:rsidRPr="009F5D0C" w:rsidRDefault="00D01BFC">
      <w:pPr>
        <w:rPr>
          <w:rFonts w:ascii="Garamond" w:hAnsi="Garamond"/>
          <w:lang w:val="en-GB"/>
        </w:rPr>
      </w:pPr>
      <w:r w:rsidRPr="009F5D0C">
        <w:rPr>
          <w:rFonts w:ascii="Garamond" w:hAnsi="Garamond"/>
          <w:lang w:val="en-GB"/>
        </w:rPr>
        <w:t>Tel: +</w:t>
      </w:r>
      <w:r w:rsidR="00E4368E">
        <w:rPr>
          <w:rFonts w:ascii="Garamond" w:hAnsi="Garamond"/>
          <w:lang w:val="en-GB"/>
        </w:rPr>
        <w:t>735-19 01 24</w:t>
      </w:r>
    </w:p>
    <w:p w14:paraId="515A7092" w14:textId="78BB268F" w:rsidR="00A931BB" w:rsidRPr="009F5628" w:rsidRDefault="00E4368E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Mai</w:t>
      </w:r>
      <w:r w:rsidR="009F5D0C">
        <w:rPr>
          <w:rFonts w:ascii="Garamond" w:hAnsi="Garamond"/>
          <w:lang w:val="en-GB"/>
        </w:rPr>
        <w:t xml:space="preserve">l: </w:t>
      </w:r>
      <w:r>
        <w:rPr>
          <w:rFonts w:ascii="Garamond" w:hAnsi="Garamond"/>
          <w:lang w:val="en-GB"/>
        </w:rPr>
        <w:t>jan.flink</w:t>
      </w:r>
      <w:r w:rsidR="009F5D0C">
        <w:rPr>
          <w:rFonts w:ascii="Garamond" w:hAnsi="Garamond"/>
          <w:lang w:val="en-GB"/>
        </w:rPr>
        <w:t>@wattguard.</w:t>
      </w:r>
      <w:r>
        <w:rPr>
          <w:rFonts w:ascii="Garamond" w:hAnsi="Garamond"/>
          <w:lang w:val="en-GB"/>
        </w:rPr>
        <w:t>se</w:t>
      </w:r>
    </w:p>
    <w:sectPr w:rsidR="00A931BB" w:rsidRPr="009F5628" w:rsidSect="008B6A05">
      <w:headerReference w:type="default" r:id="rId10"/>
      <w:footerReference w:type="default" r:id="rId11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770A0" w14:textId="77777777" w:rsidR="009F5628" w:rsidRDefault="009F5628" w:rsidP="0094750A">
      <w:pPr>
        <w:spacing w:after="0" w:line="240" w:lineRule="auto"/>
      </w:pPr>
      <w:r>
        <w:separator/>
      </w:r>
    </w:p>
  </w:endnote>
  <w:endnote w:type="continuationSeparator" w:id="0">
    <w:p w14:paraId="46B04231" w14:textId="77777777" w:rsidR="009F5628" w:rsidRDefault="009F5628" w:rsidP="0094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A0413" w14:textId="77777777" w:rsidR="009F5628" w:rsidRPr="00092BFD" w:rsidRDefault="009F5628" w:rsidP="00A931BB">
    <w:pPr>
      <w:widowControl w:val="0"/>
      <w:numPr>
        <w:ilvl w:val="0"/>
        <w:numId w:val="2"/>
      </w:numPr>
      <w:tabs>
        <w:tab w:val="left" w:pos="220"/>
        <w:tab w:val="left" w:pos="720"/>
      </w:tabs>
      <w:autoSpaceDE w:val="0"/>
      <w:autoSpaceDN w:val="0"/>
      <w:adjustRightInd w:val="0"/>
      <w:spacing w:after="0" w:line="240" w:lineRule="auto"/>
      <w:ind w:hanging="720"/>
      <w:jc w:val="center"/>
      <w:rPr>
        <w:rFonts w:ascii="Garamond" w:hAnsi="Garamond" w:cs="Helvetica Neue"/>
        <w:color w:val="3A3A3A"/>
        <w:sz w:val="20"/>
        <w:szCs w:val="26"/>
        <w:lang w:val="en-US"/>
      </w:rPr>
    </w:pPr>
    <w:r w:rsidRPr="00092BFD">
      <w:rPr>
        <w:rFonts w:ascii="Garamond" w:hAnsi="Garamond" w:cs="Tahoma"/>
        <w:color w:val="1F1F1F"/>
        <w:sz w:val="20"/>
        <w:szCs w:val="26"/>
        <w:lang w:val="en-US"/>
      </w:rPr>
      <w:t xml:space="preserve">Swedish Wattguard AB, </w:t>
    </w:r>
    <w:r w:rsidRPr="00092BFD">
      <w:rPr>
        <w:rFonts w:ascii="Garamond" w:hAnsi="Garamond" w:cs="Helvetica Neue"/>
        <w:color w:val="3A3A3A"/>
        <w:sz w:val="20"/>
        <w:szCs w:val="26"/>
        <w:lang w:val="en-US"/>
      </w:rPr>
      <w:t xml:space="preserve">WTC, </w:t>
    </w:r>
    <w:proofErr w:type="spellStart"/>
    <w:r w:rsidRPr="00092BFD">
      <w:rPr>
        <w:rFonts w:ascii="Garamond" w:hAnsi="Garamond" w:cs="Helvetica Neue"/>
        <w:color w:val="3A3A3A"/>
        <w:sz w:val="20"/>
        <w:szCs w:val="26"/>
        <w:lang w:val="en-US"/>
      </w:rPr>
      <w:t>Jungmansgatan</w:t>
    </w:r>
    <w:proofErr w:type="spellEnd"/>
    <w:r w:rsidRPr="00092BFD">
      <w:rPr>
        <w:rFonts w:ascii="Garamond" w:hAnsi="Garamond" w:cs="Helvetica Neue"/>
        <w:color w:val="3A3A3A"/>
        <w:sz w:val="20"/>
        <w:szCs w:val="26"/>
        <w:lang w:val="en-US"/>
      </w:rPr>
      <w:t xml:space="preserve"> 12, 211 19 Malmö</w:t>
    </w:r>
  </w:p>
  <w:p w14:paraId="043B1942" w14:textId="77777777" w:rsidR="009F5628" w:rsidRPr="00A931BB" w:rsidRDefault="009F562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D67E2" w14:textId="77777777" w:rsidR="009F5628" w:rsidRDefault="009F5628" w:rsidP="0094750A">
      <w:pPr>
        <w:spacing w:after="0" w:line="240" w:lineRule="auto"/>
      </w:pPr>
      <w:r>
        <w:separator/>
      </w:r>
    </w:p>
  </w:footnote>
  <w:footnote w:type="continuationSeparator" w:id="0">
    <w:p w14:paraId="6E3408E8" w14:textId="77777777" w:rsidR="009F5628" w:rsidRDefault="009F5628" w:rsidP="0094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D9FAB" w14:textId="77777777" w:rsidR="009F5628" w:rsidRDefault="009F5628" w:rsidP="0094750A">
    <w:pPr>
      <w:pStyle w:val="Header"/>
      <w:jc w:val="right"/>
    </w:pPr>
    <w:r>
      <w:rPr>
        <w:noProof/>
        <w:lang w:val="en-US"/>
      </w:rPr>
      <w:drawing>
        <wp:inline distT="0" distB="0" distL="0" distR="0" wp14:anchorId="268B08D1" wp14:editId="3EDDF365">
          <wp:extent cx="1723666" cy="681355"/>
          <wp:effectExtent l="25400" t="0" r="3534" b="0"/>
          <wp:docPr id="3" name="Bild 3" descr="Macintosh HD:Users:madeleinerydberger:Desktop:Wattguard:Materialmapp Wattguard:Wattguard_Pure_Saving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deleinerydberger:Desktop:Wattguard:Materialmapp Wattguard:Wattguard_Pure_Savings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666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6333F7" w14:textId="77777777" w:rsidR="009F5628" w:rsidRDefault="009F5628" w:rsidP="0094750A">
    <w:pPr>
      <w:pStyle w:val="Header"/>
      <w:jc w:val="right"/>
    </w:pPr>
  </w:p>
  <w:p w14:paraId="63CD8A8E" w14:textId="77777777" w:rsidR="009F5628" w:rsidRDefault="009F5628" w:rsidP="0094750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130AE7"/>
    <w:multiLevelType w:val="hybridMultilevel"/>
    <w:tmpl w:val="76B4333A"/>
    <w:lvl w:ilvl="0" w:tplc="1FCAE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8E"/>
    <w:rsid w:val="00016FD4"/>
    <w:rsid w:val="00041DF2"/>
    <w:rsid w:val="00060556"/>
    <w:rsid w:val="000664B5"/>
    <w:rsid w:val="00070674"/>
    <w:rsid w:val="00097442"/>
    <w:rsid w:val="000C4B53"/>
    <w:rsid w:val="000C7DD8"/>
    <w:rsid w:val="000D6BFC"/>
    <w:rsid w:val="000F27E0"/>
    <w:rsid w:val="000F3F83"/>
    <w:rsid w:val="001110F4"/>
    <w:rsid w:val="00120E23"/>
    <w:rsid w:val="00143E60"/>
    <w:rsid w:val="001B62E9"/>
    <w:rsid w:val="001F3241"/>
    <w:rsid w:val="00266344"/>
    <w:rsid w:val="00273C09"/>
    <w:rsid w:val="00280EA4"/>
    <w:rsid w:val="002B03EB"/>
    <w:rsid w:val="002B66AA"/>
    <w:rsid w:val="002C6468"/>
    <w:rsid w:val="002D29D5"/>
    <w:rsid w:val="0032381C"/>
    <w:rsid w:val="00344D21"/>
    <w:rsid w:val="00385F87"/>
    <w:rsid w:val="003B07EC"/>
    <w:rsid w:val="00412D1A"/>
    <w:rsid w:val="00464E8E"/>
    <w:rsid w:val="00467254"/>
    <w:rsid w:val="00476B2F"/>
    <w:rsid w:val="004A578F"/>
    <w:rsid w:val="004B15A5"/>
    <w:rsid w:val="004B5CCA"/>
    <w:rsid w:val="004F5C5A"/>
    <w:rsid w:val="005450B0"/>
    <w:rsid w:val="00560F11"/>
    <w:rsid w:val="005A2CA7"/>
    <w:rsid w:val="005C343D"/>
    <w:rsid w:val="005C5B90"/>
    <w:rsid w:val="005E7E9C"/>
    <w:rsid w:val="00610156"/>
    <w:rsid w:val="00611632"/>
    <w:rsid w:val="006631C7"/>
    <w:rsid w:val="00677A8A"/>
    <w:rsid w:val="006C4595"/>
    <w:rsid w:val="006C47A6"/>
    <w:rsid w:val="00713478"/>
    <w:rsid w:val="00717CFB"/>
    <w:rsid w:val="007772E9"/>
    <w:rsid w:val="0078221B"/>
    <w:rsid w:val="00796EC7"/>
    <w:rsid w:val="007D086A"/>
    <w:rsid w:val="007F0556"/>
    <w:rsid w:val="00837E24"/>
    <w:rsid w:val="0086644A"/>
    <w:rsid w:val="008A756C"/>
    <w:rsid w:val="008B1B65"/>
    <w:rsid w:val="008B6A05"/>
    <w:rsid w:val="00906003"/>
    <w:rsid w:val="00923380"/>
    <w:rsid w:val="009336FF"/>
    <w:rsid w:val="0094750A"/>
    <w:rsid w:val="00967EF6"/>
    <w:rsid w:val="0097699A"/>
    <w:rsid w:val="009A5136"/>
    <w:rsid w:val="009C37ED"/>
    <w:rsid w:val="009C3FE6"/>
    <w:rsid w:val="009F5628"/>
    <w:rsid w:val="009F5D0C"/>
    <w:rsid w:val="009F7379"/>
    <w:rsid w:val="00A73E2D"/>
    <w:rsid w:val="00A931BB"/>
    <w:rsid w:val="00AB0B10"/>
    <w:rsid w:val="00AB4882"/>
    <w:rsid w:val="00B41651"/>
    <w:rsid w:val="00BC35D4"/>
    <w:rsid w:val="00BC7B42"/>
    <w:rsid w:val="00BD077E"/>
    <w:rsid w:val="00BD5A7C"/>
    <w:rsid w:val="00BE33DE"/>
    <w:rsid w:val="00BE5FFC"/>
    <w:rsid w:val="00BE75E9"/>
    <w:rsid w:val="00BE768B"/>
    <w:rsid w:val="00C27624"/>
    <w:rsid w:val="00C528EE"/>
    <w:rsid w:val="00C60E39"/>
    <w:rsid w:val="00C732EB"/>
    <w:rsid w:val="00C74330"/>
    <w:rsid w:val="00C8338D"/>
    <w:rsid w:val="00CB0175"/>
    <w:rsid w:val="00CC1A16"/>
    <w:rsid w:val="00CC6C3F"/>
    <w:rsid w:val="00D01BFC"/>
    <w:rsid w:val="00D4752F"/>
    <w:rsid w:val="00D51610"/>
    <w:rsid w:val="00DC3C50"/>
    <w:rsid w:val="00DE33C4"/>
    <w:rsid w:val="00DE65C8"/>
    <w:rsid w:val="00DF2164"/>
    <w:rsid w:val="00DF2265"/>
    <w:rsid w:val="00E0403C"/>
    <w:rsid w:val="00E35619"/>
    <w:rsid w:val="00E4368E"/>
    <w:rsid w:val="00E5512C"/>
    <w:rsid w:val="00E95ACE"/>
    <w:rsid w:val="00ED4E88"/>
    <w:rsid w:val="00EE2ED3"/>
    <w:rsid w:val="00EF18CE"/>
    <w:rsid w:val="00F10D6A"/>
    <w:rsid w:val="00F8503D"/>
    <w:rsid w:val="00F8710E"/>
    <w:rsid w:val="00FD3B92"/>
    <w:rsid w:val="00FF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331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50A"/>
  </w:style>
  <w:style w:type="paragraph" w:styleId="Footer">
    <w:name w:val="footer"/>
    <w:basedOn w:val="Normal"/>
    <w:link w:val="FooterChar"/>
    <w:uiPriority w:val="99"/>
    <w:unhideWhenUsed/>
    <w:rsid w:val="0094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50A"/>
  </w:style>
  <w:style w:type="character" w:styleId="Hyperlink">
    <w:name w:val="Hyperlink"/>
    <w:basedOn w:val="DefaultParagraphFont"/>
    <w:uiPriority w:val="99"/>
    <w:semiHidden/>
    <w:unhideWhenUsed/>
    <w:rsid w:val="00A931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7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78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E436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50A"/>
  </w:style>
  <w:style w:type="paragraph" w:styleId="Footer">
    <w:name w:val="footer"/>
    <w:basedOn w:val="Normal"/>
    <w:link w:val="FooterChar"/>
    <w:uiPriority w:val="99"/>
    <w:unhideWhenUsed/>
    <w:rsid w:val="0094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50A"/>
  </w:style>
  <w:style w:type="character" w:styleId="Hyperlink">
    <w:name w:val="Hyperlink"/>
    <w:basedOn w:val="DefaultParagraphFont"/>
    <w:uiPriority w:val="99"/>
    <w:semiHidden/>
    <w:unhideWhenUsed/>
    <w:rsid w:val="00A931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7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78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E4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Rydberger</dc:creator>
  <cp:keywords/>
  <dc:description/>
  <cp:lastModifiedBy>Michaela Schmied</cp:lastModifiedBy>
  <cp:revision>2</cp:revision>
  <cp:lastPrinted>2013-10-15T08:14:00Z</cp:lastPrinted>
  <dcterms:created xsi:type="dcterms:W3CDTF">2013-12-11T21:44:00Z</dcterms:created>
  <dcterms:modified xsi:type="dcterms:W3CDTF">2013-12-11T21:44:00Z</dcterms:modified>
</cp:coreProperties>
</file>