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0D1E6" w14:textId="50D1C1D6" w:rsidR="009121C0" w:rsidRPr="00AB6B2A" w:rsidRDefault="00FF18BE" w:rsidP="00E5592B">
      <w:pPr>
        <w:rPr>
          <w:b/>
          <w:sz w:val="24"/>
          <w:szCs w:val="24"/>
          <w:lang w:val="en-GB"/>
        </w:rPr>
      </w:pPr>
      <w:r w:rsidRPr="00AB6B2A">
        <w:rPr>
          <w:b/>
          <w:sz w:val="24"/>
          <w:szCs w:val="24"/>
          <w:lang w:val="en-GB"/>
        </w:rPr>
        <w:t xml:space="preserve">Shelly App </w:t>
      </w:r>
      <w:proofErr w:type="spellStart"/>
      <w:r w:rsidRPr="00AB6B2A">
        <w:rPr>
          <w:b/>
          <w:sz w:val="24"/>
          <w:szCs w:val="24"/>
          <w:lang w:val="en-GB"/>
        </w:rPr>
        <w:t>im</w:t>
      </w:r>
      <w:proofErr w:type="spellEnd"/>
      <w:r w:rsidRPr="00AB6B2A">
        <w:rPr>
          <w:b/>
          <w:sz w:val="24"/>
          <w:szCs w:val="24"/>
          <w:lang w:val="en-GB"/>
        </w:rPr>
        <w:t xml:space="preserve"> Audi Application Store</w:t>
      </w:r>
    </w:p>
    <w:p w14:paraId="6C6B1290" w14:textId="6C96D4FF" w:rsidR="00050F95" w:rsidRPr="008C0598" w:rsidRDefault="00FF18BE" w:rsidP="00E5592B">
      <w:pPr>
        <w:rPr>
          <w:b/>
          <w:sz w:val="32"/>
          <w:szCs w:val="32"/>
        </w:rPr>
      </w:pPr>
      <w:r w:rsidRPr="00AB6B2A">
        <w:rPr>
          <w:b/>
          <w:sz w:val="32"/>
          <w:szCs w:val="32"/>
        </w:rPr>
        <w:t>Das Zuhause vom Auto aus steuern</w:t>
      </w:r>
    </w:p>
    <w:p w14:paraId="6C42BCDF" w14:textId="77777777" w:rsidR="009121C0" w:rsidRPr="008C0598" w:rsidRDefault="009121C0" w:rsidP="00E5592B">
      <w:pPr>
        <w:rPr>
          <w:b/>
        </w:rPr>
      </w:pPr>
    </w:p>
    <w:p w14:paraId="0B1CEA3F" w14:textId="5DD68FF9" w:rsidR="00ED1175" w:rsidRDefault="00767052" w:rsidP="000E1487">
      <w:pPr>
        <w:spacing w:after="120" w:line="360" w:lineRule="auto"/>
        <w:jc w:val="both"/>
        <w:rPr>
          <w:b/>
        </w:rPr>
      </w:pPr>
      <w:r w:rsidRPr="009121C0">
        <w:rPr>
          <w:b/>
        </w:rPr>
        <w:t>München</w:t>
      </w:r>
      <w:r w:rsidR="009805C6" w:rsidRPr="009121C0">
        <w:rPr>
          <w:b/>
        </w:rPr>
        <w:t>,</w:t>
      </w:r>
      <w:r w:rsidR="00B0026E" w:rsidRPr="009121C0">
        <w:rPr>
          <w:b/>
        </w:rPr>
        <w:t xml:space="preserve"> </w:t>
      </w:r>
      <w:r w:rsidR="00A343F4">
        <w:rPr>
          <w:b/>
        </w:rPr>
        <w:t xml:space="preserve">April </w:t>
      </w:r>
      <w:r w:rsidR="00B0026E" w:rsidRPr="003159C5">
        <w:rPr>
          <w:b/>
        </w:rPr>
        <w:t>202</w:t>
      </w:r>
      <w:r w:rsidR="00C57B56" w:rsidRPr="003159C5">
        <w:rPr>
          <w:b/>
        </w:rPr>
        <w:t>4</w:t>
      </w:r>
      <w:r w:rsidR="00B0026E" w:rsidRPr="003159C5">
        <w:rPr>
          <w:b/>
        </w:rPr>
        <w:t xml:space="preserve"> –</w:t>
      </w:r>
      <w:r w:rsidR="00E16459" w:rsidRPr="003159C5">
        <w:rPr>
          <w:b/>
        </w:rPr>
        <w:t xml:space="preserve"> </w:t>
      </w:r>
      <w:r w:rsidR="00ED7A46">
        <w:rPr>
          <w:b/>
        </w:rPr>
        <w:t>D</w:t>
      </w:r>
      <w:r w:rsidR="00E14530">
        <w:rPr>
          <w:b/>
        </w:rPr>
        <w:t>ie Garage bequem über das Infotainment System öffnen oder die Beleuchtung</w:t>
      </w:r>
      <w:r w:rsidR="00ED7A46">
        <w:rPr>
          <w:b/>
        </w:rPr>
        <w:t xml:space="preserve"> </w:t>
      </w:r>
      <w:r w:rsidR="00E14530">
        <w:rPr>
          <w:b/>
        </w:rPr>
        <w:t>in den eigenen vier Wänden beim Heimkommen aktivieren. D</w:t>
      </w:r>
      <w:r w:rsidR="00EB7627">
        <w:rPr>
          <w:b/>
        </w:rPr>
        <w:t>as</w:t>
      </w:r>
      <w:r w:rsidR="00E14530">
        <w:rPr>
          <w:b/>
        </w:rPr>
        <w:t xml:space="preserve"> wird zukünftig mit einigen Audi Modellen möglich sein</w:t>
      </w:r>
      <w:r w:rsidR="00007E09">
        <w:rPr>
          <w:b/>
        </w:rPr>
        <w:t>.</w:t>
      </w:r>
    </w:p>
    <w:p w14:paraId="7F20D935" w14:textId="238B87FC" w:rsidR="00007E09" w:rsidRPr="00C74D1D" w:rsidRDefault="00E14530" w:rsidP="00E14530">
      <w:pPr>
        <w:spacing w:after="120" w:line="360" w:lineRule="auto"/>
        <w:jc w:val="both"/>
        <w:rPr>
          <w:bCs/>
        </w:rPr>
      </w:pPr>
      <w:r w:rsidRPr="00E14530">
        <w:rPr>
          <w:bCs/>
        </w:rPr>
        <w:t>Shelly, ein Anbieter von IoT- und Smart-Building-Lösungen</w:t>
      </w:r>
      <w:r w:rsidR="00007E09">
        <w:rPr>
          <w:bCs/>
        </w:rPr>
        <w:t>, veröffentlicht</w:t>
      </w:r>
      <w:r w:rsidRPr="00E14530">
        <w:rPr>
          <w:bCs/>
        </w:rPr>
        <w:t xml:space="preserve"> eine native Version seiner Shelly Smart Control App </w:t>
      </w:r>
      <w:r w:rsidR="00007E09">
        <w:rPr>
          <w:bCs/>
        </w:rPr>
        <w:t>für</w:t>
      </w:r>
      <w:r w:rsidRPr="00E14530">
        <w:rPr>
          <w:bCs/>
        </w:rPr>
        <w:t xml:space="preserve"> ausgewählte Audi-Modelle. </w:t>
      </w:r>
      <w:r w:rsidR="00007E09">
        <w:rPr>
          <w:bCs/>
        </w:rPr>
        <w:t>D</w:t>
      </w:r>
      <w:r w:rsidR="00007E09" w:rsidRPr="00007E09">
        <w:rPr>
          <w:bCs/>
        </w:rPr>
        <w:t xml:space="preserve">ie App, die auf dem Android Automotive OS basiert, wird im Audi </w:t>
      </w:r>
      <w:proofErr w:type="spellStart"/>
      <w:r w:rsidR="00007E09" w:rsidRPr="00007E09">
        <w:rPr>
          <w:bCs/>
        </w:rPr>
        <w:t>Application</w:t>
      </w:r>
      <w:proofErr w:type="spellEnd"/>
      <w:r w:rsidR="00007E09" w:rsidRPr="00007E09">
        <w:rPr>
          <w:bCs/>
        </w:rPr>
        <w:t xml:space="preserve"> Store erhältlich sein. Dadurch können Kunden die Funktionen der intelligenten Hausautomation wie das automatische Öffnen und Schließen des Garagentors sowie das Einschalten des Lichts im gesamten Haus bequem über die Benutzeroberfläche </w:t>
      </w:r>
      <w:r w:rsidR="00007E09" w:rsidRPr="00C74D1D">
        <w:rPr>
          <w:bCs/>
        </w:rPr>
        <w:t>des Infotainmentsystems ihres Fahrzeugs intuitiv nutzen.</w:t>
      </w:r>
    </w:p>
    <w:p w14:paraId="20643969" w14:textId="13108EE3" w:rsidR="00007E09" w:rsidRDefault="00E14530" w:rsidP="00E14530">
      <w:pPr>
        <w:spacing w:after="120" w:line="360" w:lineRule="auto"/>
        <w:jc w:val="both"/>
        <w:rPr>
          <w:bCs/>
        </w:rPr>
      </w:pPr>
      <w:r w:rsidRPr="00C74D1D">
        <w:rPr>
          <w:bCs/>
        </w:rPr>
        <w:t xml:space="preserve">Die Integration der Shelly Smart Control App in den Audi </w:t>
      </w:r>
      <w:proofErr w:type="spellStart"/>
      <w:r w:rsidRPr="00C74D1D">
        <w:rPr>
          <w:bCs/>
        </w:rPr>
        <w:t>Application</w:t>
      </w:r>
      <w:proofErr w:type="spellEnd"/>
      <w:r w:rsidRPr="00C74D1D">
        <w:rPr>
          <w:bCs/>
        </w:rPr>
        <w:t xml:space="preserve"> Store erfolgt in Zusammenarbeit mit CARIAD, dem Softwareunternehmen des Volkswagen Konzerns, und Harman Ignite. </w:t>
      </w:r>
      <w:r w:rsidR="00007E09" w:rsidRPr="00C74D1D">
        <w:rPr>
          <w:bCs/>
        </w:rPr>
        <w:t>Dadurch erhalten Kunden</w:t>
      </w:r>
      <w:r w:rsidR="00C74D1D" w:rsidRPr="00C74D1D">
        <w:rPr>
          <w:bCs/>
        </w:rPr>
        <w:t xml:space="preserve"> bequem</w:t>
      </w:r>
      <w:r w:rsidR="00007E09" w:rsidRPr="00C74D1D">
        <w:rPr>
          <w:bCs/>
        </w:rPr>
        <w:t xml:space="preserve"> Zugriff auf </w:t>
      </w:r>
      <w:r w:rsidR="00C74D1D" w:rsidRPr="00C74D1D">
        <w:rPr>
          <w:bCs/>
        </w:rPr>
        <w:t>die Shelly App, die</w:t>
      </w:r>
      <w:r w:rsidR="00007E09" w:rsidRPr="00C74D1D">
        <w:rPr>
          <w:bCs/>
        </w:rPr>
        <w:t xml:space="preserve"> nahtlos in das Infotainment-System </w:t>
      </w:r>
      <w:r w:rsidR="00C74D1D" w:rsidRPr="00C74D1D">
        <w:rPr>
          <w:bCs/>
        </w:rPr>
        <w:t>ihres</w:t>
      </w:r>
      <w:r w:rsidR="00007E09" w:rsidRPr="00C74D1D">
        <w:rPr>
          <w:bCs/>
        </w:rPr>
        <w:t xml:space="preserve"> Fahrzeugs integriert </w:t>
      </w:r>
      <w:r w:rsidR="00C74D1D" w:rsidRPr="00C74D1D">
        <w:rPr>
          <w:bCs/>
        </w:rPr>
        <w:t>wird</w:t>
      </w:r>
      <w:r w:rsidR="00007E09" w:rsidRPr="00C74D1D">
        <w:rPr>
          <w:bCs/>
        </w:rPr>
        <w:t xml:space="preserve">. Regelmäßige Online-Updates sorgen dafür, dass die App immer auf dem neuesten Stand </w:t>
      </w:r>
      <w:r w:rsidR="00C74D1D" w:rsidRPr="00C74D1D">
        <w:rPr>
          <w:bCs/>
        </w:rPr>
        <w:t>ist</w:t>
      </w:r>
      <w:r w:rsidR="00007E09" w:rsidRPr="00C74D1D">
        <w:rPr>
          <w:bCs/>
        </w:rPr>
        <w:t>.</w:t>
      </w:r>
    </w:p>
    <w:p w14:paraId="26670622" w14:textId="3DF834E3" w:rsidR="004A3B0A" w:rsidRPr="004A3B0A" w:rsidRDefault="004A3B0A" w:rsidP="00E14530">
      <w:pPr>
        <w:spacing w:after="120" w:line="360" w:lineRule="auto"/>
        <w:jc w:val="both"/>
        <w:rPr>
          <w:b/>
        </w:rPr>
      </w:pPr>
      <w:r w:rsidRPr="004A3B0A">
        <w:rPr>
          <w:b/>
        </w:rPr>
        <w:t xml:space="preserve">Shelly </w:t>
      </w:r>
      <w:r>
        <w:rPr>
          <w:b/>
        </w:rPr>
        <w:t>erweitert Nutzerfreundlichkeit</w:t>
      </w:r>
    </w:p>
    <w:p w14:paraId="409F2F5D" w14:textId="0E03F510" w:rsidR="004A3B0A" w:rsidRDefault="004A3B0A" w:rsidP="00E14530">
      <w:pPr>
        <w:spacing w:after="120" w:line="360" w:lineRule="auto"/>
        <w:jc w:val="both"/>
        <w:rPr>
          <w:bCs/>
        </w:rPr>
      </w:pPr>
      <w:r w:rsidRPr="004A3B0A">
        <w:rPr>
          <w:bCs/>
        </w:rPr>
        <w:t xml:space="preserve">Mit der nativen Integration </w:t>
      </w:r>
      <w:r>
        <w:rPr>
          <w:bCs/>
        </w:rPr>
        <w:t>der</w:t>
      </w:r>
      <w:r w:rsidRPr="004A3B0A">
        <w:rPr>
          <w:bCs/>
        </w:rPr>
        <w:t xml:space="preserve"> Shelly Smart Control App bau</w:t>
      </w:r>
      <w:r>
        <w:rPr>
          <w:bCs/>
        </w:rPr>
        <w:t>t</w:t>
      </w:r>
      <w:r w:rsidRPr="004A3B0A">
        <w:rPr>
          <w:bCs/>
        </w:rPr>
        <w:t xml:space="preserve"> </w:t>
      </w:r>
      <w:r>
        <w:rPr>
          <w:bCs/>
        </w:rPr>
        <w:t>das Unternehmen somit</w:t>
      </w:r>
      <w:r w:rsidRPr="004A3B0A">
        <w:rPr>
          <w:bCs/>
        </w:rPr>
        <w:t xml:space="preserve"> </w:t>
      </w:r>
      <w:r>
        <w:rPr>
          <w:bCs/>
        </w:rPr>
        <w:t>seine</w:t>
      </w:r>
      <w:r w:rsidRPr="004A3B0A">
        <w:rPr>
          <w:bCs/>
        </w:rPr>
        <w:t xml:space="preserve"> Kundenorientierung und Technologieführerschaft weiter aus</w:t>
      </w:r>
      <w:r>
        <w:rPr>
          <w:bCs/>
        </w:rPr>
        <w:t xml:space="preserve">. Wolfgang Kirsch, </w:t>
      </w:r>
      <w:r w:rsidRPr="004A3B0A">
        <w:rPr>
          <w:bCs/>
        </w:rPr>
        <w:t>CEO der Shelly Group</w:t>
      </w:r>
      <w:r>
        <w:rPr>
          <w:bCs/>
        </w:rPr>
        <w:t xml:space="preserve"> fasst zusammen: „</w:t>
      </w:r>
      <w:r w:rsidRPr="004A3B0A">
        <w:rPr>
          <w:bCs/>
        </w:rPr>
        <w:t>Die Integration unserer Shelly Smart Control App unterstreicht die Relevanz der Integrationsfähigkeit von Technologien in den unterschiedlichsten Ökosystemen als Erfolgsfaktor. Die</w:t>
      </w:r>
      <w:r>
        <w:rPr>
          <w:bCs/>
        </w:rPr>
        <w:t xml:space="preserve"> </w:t>
      </w:r>
      <w:r w:rsidRPr="004A3B0A">
        <w:rPr>
          <w:bCs/>
        </w:rPr>
        <w:t>Verschmelzung verschiedener Lebensbereiche durch smarte Technologie wird in Zukunft noch wichtiger werden</w:t>
      </w:r>
      <w:r>
        <w:rPr>
          <w:bCs/>
        </w:rPr>
        <w:t xml:space="preserve"> und u</w:t>
      </w:r>
      <w:r w:rsidRPr="004A3B0A">
        <w:rPr>
          <w:bCs/>
        </w:rPr>
        <w:t>nsere Lösungen sind bereits</w:t>
      </w:r>
      <w:r>
        <w:rPr>
          <w:bCs/>
        </w:rPr>
        <w:t xml:space="preserve"> jetzt</w:t>
      </w:r>
      <w:r w:rsidRPr="004A3B0A">
        <w:rPr>
          <w:bCs/>
        </w:rPr>
        <w:t xml:space="preserve"> in zahlreichen Produkten und Dienstleistungen namhafter Partner im Einsatz. Wir sind daher sehr stolz darauf, dass unsere technologisch führende App und ihre Innovationen auch den Ansprüchen von Audi an Exklusivität und Performance gerecht werden</w:t>
      </w:r>
      <w:r>
        <w:rPr>
          <w:bCs/>
        </w:rPr>
        <w:t>.“</w:t>
      </w:r>
    </w:p>
    <w:p w14:paraId="65AB4F92" w14:textId="77777777" w:rsidR="00007E09" w:rsidRDefault="00007E09" w:rsidP="00E14530">
      <w:pPr>
        <w:spacing w:after="120" w:line="360" w:lineRule="auto"/>
        <w:jc w:val="both"/>
        <w:rPr>
          <w:bCs/>
        </w:rPr>
      </w:pPr>
    </w:p>
    <w:p w14:paraId="583782E7" w14:textId="225B3A49" w:rsidR="009805C6" w:rsidRPr="00435EC9" w:rsidRDefault="009805C6" w:rsidP="00E14530">
      <w:pPr>
        <w:spacing w:after="120" w:line="360" w:lineRule="auto"/>
        <w:jc w:val="both"/>
      </w:pPr>
      <w:r>
        <w:t xml:space="preserve">Zeichen (inkl. Leerzeichen): </w:t>
      </w:r>
      <w:r w:rsidR="004A3B0A">
        <w:t>1.948</w:t>
      </w:r>
      <w:r w:rsidR="00822837">
        <w:t xml:space="preserve"> Zeichen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3544"/>
      </w:tblGrid>
      <w:tr w:rsidR="00AD1277" w:rsidRPr="0082026B" w14:paraId="4402ED41" w14:textId="77777777" w:rsidTr="00B019BB">
        <w:trPr>
          <w:trHeight w:val="2930"/>
        </w:trPr>
        <w:tc>
          <w:tcPr>
            <w:tcW w:w="5353" w:type="dxa"/>
            <w:tcBorders>
              <w:top w:val="single" w:sz="4" w:space="0" w:color="auto"/>
              <w:left w:val="single" w:sz="4" w:space="0" w:color="auto"/>
              <w:bottom w:val="single" w:sz="4" w:space="0" w:color="auto"/>
              <w:right w:val="single" w:sz="4" w:space="0" w:color="auto"/>
            </w:tcBorders>
            <w:vAlign w:val="center"/>
          </w:tcPr>
          <w:p w14:paraId="274305F7" w14:textId="77777777" w:rsidR="00AD1277" w:rsidRPr="007F2F30" w:rsidRDefault="00AD1277" w:rsidP="00B019BB">
            <w:pPr>
              <w:spacing w:line="240" w:lineRule="auto"/>
              <w:rPr>
                <w:b/>
                <w:sz w:val="20"/>
              </w:rPr>
            </w:pPr>
            <w:r w:rsidRPr="007F2F30">
              <w:rPr>
                <w:b/>
                <w:sz w:val="20"/>
              </w:rPr>
              <w:lastRenderedPageBreak/>
              <w:t>Pressebild:</w:t>
            </w:r>
          </w:p>
          <w:p w14:paraId="69FC8420" w14:textId="57D1B0B9" w:rsidR="00AD1277" w:rsidRPr="007F2F30" w:rsidRDefault="00094CC9" w:rsidP="00B019BB">
            <w:pPr>
              <w:tabs>
                <w:tab w:val="left" w:pos="708"/>
              </w:tabs>
              <w:spacing w:line="240" w:lineRule="auto"/>
              <w:rPr>
                <w:rFonts w:eastAsia="Times"/>
                <w:sz w:val="20"/>
                <w:szCs w:val="20"/>
              </w:rPr>
            </w:pPr>
            <w:r w:rsidRPr="007F2F30">
              <w:rPr>
                <w:rFonts w:eastAsia="Times"/>
                <w:sz w:val="20"/>
                <w:szCs w:val="20"/>
              </w:rPr>
              <w:t>Shelly</w:t>
            </w:r>
            <w:r w:rsidR="003E6B84">
              <w:rPr>
                <w:rFonts w:eastAsia="Times"/>
                <w:sz w:val="20"/>
                <w:szCs w:val="20"/>
              </w:rPr>
              <w:t>_</w:t>
            </w:r>
            <w:r w:rsidR="00FF18BE">
              <w:rPr>
                <w:rFonts w:eastAsia="Times"/>
                <w:sz w:val="20"/>
                <w:szCs w:val="20"/>
              </w:rPr>
              <w:t>Logo</w:t>
            </w:r>
            <w:r w:rsidRPr="007F2F30">
              <w:rPr>
                <w:rFonts w:eastAsia="Times"/>
                <w:sz w:val="20"/>
                <w:szCs w:val="20"/>
              </w:rPr>
              <w:t>.jpg</w:t>
            </w:r>
          </w:p>
          <w:p w14:paraId="0E8B0D5F" w14:textId="77777777" w:rsidR="001E2DF9" w:rsidRPr="007F2F30" w:rsidRDefault="001E2DF9" w:rsidP="00B019BB">
            <w:pPr>
              <w:tabs>
                <w:tab w:val="left" w:pos="708"/>
              </w:tabs>
              <w:spacing w:line="240" w:lineRule="auto"/>
              <w:rPr>
                <w:b/>
                <w:sz w:val="20"/>
              </w:rPr>
            </w:pPr>
          </w:p>
          <w:p w14:paraId="1765B6B0" w14:textId="77777777" w:rsidR="00AD1277" w:rsidRDefault="00AD1277" w:rsidP="00B019BB">
            <w:pPr>
              <w:tabs>
                <w:tab w:val="left" w:pos="708"/>
              </w:tabs>
              <w:spacing w:line="240" w:lineRule="auto"/>
              <w:rPr>
                <w:b/>
                <w:sz w:val="20"/>
              </w:rPr>
            </w:pPr>
            <w:r>
              <w:rPr>
                <w:b/>
                <w:sz w:val="20"/>
              </w:rPr>
              <w:t>Bildunterschrift:</w:t>
            </w:r>
          </w:p>
          <w:p w14:paraId="32E3B017" w14:textId="268E27CB" w:rsidR="000D459C" w:rsidRDefault="00007E09" w:rsidP="00B019BB">
            <w:pPr>
              <w:tabs>
                <w:tab w:val="left" w:pos="708"/>
              </w:tabs>
              <w:spacing w:line="240" w:lineRule="auto"/>
              <w:rPr>
                <w:rFonts w:eastAsia="Times"/>
                <w:sz w:val="20"/>
                <w:szCs w:val="20"/>
              </w:rPr>
            </w:pPr>
            <w:r>
              <w:rPr>
                <w:rFonts w:eastAsia="Times"/>
                <w:sz w:val="20"/>
                <w:szCs w:val="20"/>
              </w:rPr>
              <w:t>Shelly</w:t>
            </w:r>
            <w:r>
              <w:t xml:space="preserve"> </w:t>
            </w:r>
            <w:r w:rsidRPr="00007E09">
              <w:rPr>
                <w:rFonts w:eastAsia="Times"/>
                <w:sz w:val="20"/>
                <w:szCs w:val="20"/>
              </w:rPr>
              <w:t>veröffentlicht eine native Version seiner Shelly Smart Control App für ausgewählte Audi-Modelle</w:t>
            </w:r>
            <w:r>
              <w:rPr>
                <w:rFonts w:eastAsia="Times"/>
                <w:sz w:val="20"/>
                <w:szCs w:val="20"/>
              </w:rPr>
              <w:t xml:space="preserve">. </w:t>
            </w:r>
          </w:p>
          <w:p w14:paraId="76F9D189" w14:textId="77777777" w:rsidR="00F64856" w:rsidRDefault="00F64856" w:rsidP="00B019BB">
            <w:pPr>
              <w:tabs>
                <w:tab w:val="left" w:pos="708"/>
              </w:tabs>
              <w:spacing w:line="240" w:lineRule="auto"/>
              <w:rPr>
                <w:b/>
                <w:sz w:val="20"/>
              </w:rPr>
            </w:pPr>
          </w:p>
          <w:p w14:paraId="42656201" w14:textId="77777777" w:rsidR="00AD1277" w:rsidRDefault="00AD1277" w:rsidP="00B019BB">
            <w:pPr>
              <w:tabs>
                <w:tab w:val="left" w:pos="708"/>
              </w:tabs>
              <w:spacing w:line="240" w:lineRule="auto"/>
              <w:rPr>
                <w:b/>
                <w:sz w:val="20"/>
              </w:rPr>
            </w:pPr>
            <w:r>
              <w:rPr>
                <w:b/>
                <w:sz w:val="20"/>
              </w:rPr>
              <w:t xml:space="preserve">Bildquelle: </w:t>
            </w:r>
          </w:p>
          <w:p w14:paraId="466D93C2" w14:textId="4623D527" w:rsidR="00AD1277" w:rsidRPr="00A64CA8" w:rsidRDefault="00E87C95" w:rsidP="00B019BB">
            <w:pPr>
              <w:tabs>
                <w:tab w:val="left" w:pos="708"/>
              </w:tabs>
              <w:spacing w:line="240" w:lineRule="auto"/>
              <w:rPr>
                <w:rFonts w:eastAsia="Times"/>
                <w:sz w:val="20"/>
                <w:szCs w:val="20"/>
              </w:rPr>
            </w:pPr>
            <w:r>
              <w:rPr>
                <w:rFonts w:eastAsia="Times"/>
                <w:sz w:val="20"/>
                <w:szCs w:val="20"/>
              </w:rPr>
              <w:t>Shelly</w:t>
            </w:r>
            <w:r w:rsidR="00AD1277" w:rsidRPr="00A64CA8">
              <w:rPr>
                <w:rFonts w:eastAsia="Times"/>
                <w:sz w:val="20"/>
                <w:szCs w:val="20"/>
              </w:rPr>
              <w:t xml:space="preserve"> </w:t>
            </w:r>
          </w:p>
          <w:p w14:paraId="74CA59AE" w14:textId="77777777" w:rsidR="00AD1277" w:rsidRPr="008429A6" w:rsidRDefault="00AD1277" w:rsidP="00B019BB">
            <w:pPr>
              <w:spacing w:line="240" w:lineRule="auto"/>
              <w:rPr>
                <w:b/>
              </w:rPr>
            </w:pPr>
          </w:p>
        </w:tc>
        <w:tc>
          <w:tcPr>
            <w:tcW w:w="3544" w:type="dxa"/>
            <w:tcBorders>
              <w:top w:val="single" w:sz="4" w:space="0" w:color="auto"/>
              <w:left w:val="single" w:sz="4" w:space="0" w:color="auto"/>
              <w:bottom w:val="single" w:sz="4" w:space="0" w:color="auto"/>
              <w:right w:val="single" w:sz="4" w:space="0" w:color="auto"/>
            </w:tcBorders>
            <w:vAlign w:val="center"/>
          </w:tcPr>
          <w:p w14:paraId="11DF711C" w14:textId="49B7DEAF" w:rsidR="00AD1277" w:rsidRPr="00D63622" w:rsidRDefault="00FF18BE" w:rsidP="00B019BB">
            <w:pPr>
              <w:jc w:val="center"/>
            </w:pPr>
            <w:r>
              <w:rPr>
                <w:noProof/>
              </w:rPr>
              <w:drawing>
                <wp:inline distT="0" distB="0" distL="0" distR="0" wp14:anchorId="1F04D3DB" wp14:editId="36BD43A6">
                  <wp:extent cx="2113280" cy="586740"/>
                  <wp:effectExtent l="0" t="0" r="1270" b="3810"/>
                  <wp:docPr id="7798539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3280" cy="586740"/>
                          </a:xfrm>
                          <a:prstGeom prst="rect">
                            <a:avLst/>
                          </a:prstGeom>
                          <a:noFill/>
                          <a:ln>
                            <a:noFill/>
                          </a:ln>
                        </pic:spPr>
                      </pic:pic>
                    </a:graphicData>
                  </a:graphic>
                </wp:inline>
              </w:drawing>
            </w:r>
          </w:p>
        </w:tc>
      </w:tr>
    </w:tbl>
    <w:p w14:paraId="6425E40E" w14:textId="58D22E12" w:rsidR="00402D5D" w:rsidRDefault="00A213F1" w:rsidP="00402D5D">
      <w:pPr>
        <w:spacing w:before="240" w:after="240"/>
        <w:jc w:val="both"/>
        <w:rPr>
          <w:b/>
          <w:sz w:val="18"/>
          <w:szCs w:val="18"/>
        </w:rPr>
      </w:pPr>
      <w:r>
        <w:rPr>
          <w:b/>
          <w:sz w:val="18"/>
          <w:szCs w:val="18"/>
        </w:rPr>
        <w:br/>
      </w:r>
      <w:r w:rsidR="00402D5D">
        <w:rPr>
          <w:b/>
          <w:sz w:val="18"/>
          <w:szCs w:val="18"/>
        </w:rPr>
        <w:t xml:space="preserve">Über Shelly Group </w:t>
      </w:r>
    </w:p>
    <w:p w14:paraId="00000015" w14:textId="1E52861A" w:rsidR="00726337" w:rsidRPr="009B01FF" w:rsidRDefault="00402D5D" w:rsidP="00402D5D">
      <w:pPr>
        <w:spacing w:before="240" w:after="240"/>
        <w:jc w:val="both"/>
      </w:pPr>
      <w:r>
        <w:rPr>
          <w:sz w:val="18"/>
          <w:szCs w:val="18"/>
        </w:rPr>
        <w:t xml:space="preserve">Die Shelly Group ist ein führendes europäisches, börsennotiertes IoT-Unternehmen mit Sitz in Bulgarien und weiteren Niederlassungen in Deutschland, den USA und China. Shelly, die IoT-Marke der Shelly Group, bietet erstklassige Automatisierungslösungen, vom Konzept bis zur Implementierung und vom Design bis zur Hardware. Shelly-Produkte kombinieren die neueste Technologie mit modernem Design und einer benutzerfreundlichen Schnittstelle. Dank innovativer Ideen und fortschrittlicher Ansätze prägen die führenden technologischen Lösungen von Shelly für die Haus- und Büroautomation die Smart-Home-Branche. </w:t>
      </w:r>
    </w:p>
    <w:sectPr w:rsidR="00726337" w:rsidRPr="009B01FF" w:rsidSect="00E63997">
      <w:headerReference w:type="default" r:id="rId9"/>
      <w:footerReference w:type="default" r:id="rId10"/>
      <w:pgSz w:w="12240" w:h="15840"/>
      <w:pgMar w:top="2127" w:right="1440" w:bottom="142"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2DDEF" w14:textId="77777777" w:rsidR="00E63997" w:rsidRDefault="00E63997" w:rsidP="00C9509F">
      <w:pPr>
        <w:spacing w:line="240" w:lineRule="auto"/>
      </w:pPr>
      <w:r>
        <w:separator/>
      </w:r>
    </w:p>
  </w:endnote>
  <w:endnote w:type="continuationSeparator" w:id="0">
    <w:p w14:paraId="281E8816" w14:textId="77777777" w:rsidR="00E63997" w:rsidRDefault="00E63997" w:rsidP="00C95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55 Roman">
    <w:altName w:val="Calibri"/>
    <w:panose1 w:val="020B0602020204020204"/>
    <w:charset w:val="00"/>
    <w:family w:val="swiss"/>
    <w:pitch w:val="variable"/>
    <w:sig w:usb0="8000002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EB9C3" w14:textId="77777777" w:rsidR="00402D5D" w:rsidRDefault="00402D5D"/>
  <w:tbl>
    <w:tblPr>
      <w:tblW w:w="9906" w:type="dxa"/>
      <w:tblLook w:val="01E0" w:firstRow="1" w:lastRow="1" w:firstColumn="1" w:lastColumn="1" w:noHBand="0" w:noVBand="0"/>
    </w:tblPr>
    <w:tblGrid>
      <w:gridCol w:w="5103"/>
      <w:gridCol w:w="4803"/>
    </w:tblGrid>
    <w:tr w:rsidR="00402D5D" w:rsidRPr="00A92A8E" w14:paraId="2B4675BD" w14:textId="77777777" w:rsidTr="00402D5D">
      <w:trPr>
        <w:trHeight w:val="1418"/>
      </w:trPr>
      <w:tc>
        <w:tcPr>
          <w:tcW w:w="5103" w:type="dxa"/>
        </w:tcPr>
        <w:p w14:paraId="5AB0814B" w14:textId="77777777" w:rsidR="00402D5D" w:rsidRDefault="00402D5D" w:rsidP="00402D5D">
          <w:pPr>
            <w:pStyle w:val="Fuzeile"/>
            <w:spacing w:line="240" w:lineRule="atLeast"/>
            <w:rPr>
              <w:sz w:val="16"/>
              <w:szCs w:val="16"/>
            </w:rPr>
          </w:pPr>
          <w:r>
            <w:rPr>
              <w:sz w:val="16"/>
              <w:szCs w:val="16"/>
            </w:rPr>
            <w:t>Pressekontakt:</w:t>
          </w:r>
        </w:p>
        <w:p w14:paraId="405CF2E3" w14:textId="77777777" w:rsidR="00402D5D" w:rsidRDefault="00402D5D" w:rsidP="00402D5D">
          <w:pPr>
            <w:pStyle w:val="Fuzeile"/>
            <w:spacing w:line="240" w:lineRule="atLeast"/>
            <w:rPr>
              <w:sz w:val="16"/>
              <w:szCs w:val="16"/>
            </w:rPr>
          </w:pPr>
          <w:r w:rsidRPr="00FC7340">
            <w:rPr>
              <w:sz w:val="16"/>
              <w:szCs w:val="16"/>
            </w:rPr>
            <w:t xml:space="preserve">D/P </w:t>
          </w:r>
          <w:r>
            <w:rPr>
              <w:sz w:val="16"/>
              <w:szCs w:val="16"/>
            </w:rPr>
            <w:t>Communications &amp; Media GmbH</w:t>
          </w:r>
        </w:p>
        <w:p w14:paraId="48DEC3BC" w14:textId="77777777" w:rsidR="00402D5D" w:rsidRPr="00FC7340" w:rsidRDefault="00402D5D" w:rsidP="00402D5D">
          <w:pPr>
            <w:pStyle w:val="Fuzeile"/>
            <w:spacing w:line="240" w:lineRule="atLeast"/>
            <w:rPr>
              <w:sz w:val="16"/>
              <w:szCs w:val="16"/>
            </w:rPr>
          </w:pPr>
          <w:r>
            <w:rPr>
              <w:sz w:val="16"/>
              <w:szCs w:val="16"/>
            </w:rPr>
            <w:t xml:space="preserve">Arnulfstraße 33, 40545 </w:t>
          </w:r>
          <w:r w:rsidRPr="00FC7340">
            <w:rPr>
              <w:sz w:val="16"/>
              <w:szCs w:val="16"/>
            </w:rPr>
            <w:t>Düsseldorf</w:t>
          </w:r>
        </w:p>
        <w:p w14:paraId="2507D1E6" w14:textId="77777777" w:rsidR="00402D5D" w:rsidRDefault="00402D5D" w:rsidP="00402D5D">
          <w:pPr>
            <w:pStyle w:val="Fuzeile"/>
            <w:spacing w:line="240" w:lineRule="atLeast"/>
            <w:rPr>
              <w:sz w:val="16"/>
              <w:szCs w:val="16"/>
            </w:rPr>
          </w:pPr>
          <w:r>
            <w:rPr>
              <w:sz w:val="16"/>
              <w:szCs w:val="16"/>
            </w:rPr>
            <w:t>Matthäus Lukassowitz, lukassowitz</w:t>
          </w:r>
          <w:r w:rsidRPr="00A134AB">
            <w:rPr>
              <w:sz w:val="16"/>
              <w:szCs w:val="16"/>
            </w:rPr>
            <w:t>@doerferpartner.de</w:t>
          </w:r>
        </w:p>
        <w:p w14:paraId="380C2CC9" w14:textId="77777777" w:rsidR="00402D5D" w:rsidRPr="00E7625D" w:rsidRDefault="00402D5D" w:rsidP="00402D5D">
          <w:pPr>
            <w:pStyle w:val="Fuzeile"/>
            <w:spacing w:line="240" w:lineRule="atLeast"/>
            <w:rPr>
              <w:sz w:val="16"/>
              <w:szCs w:val="16"/>
            </w:rPr>
          </w:pPr>
          <w:r>
            <w:rPr>
              <w:sz w:val="16"/>
              <w:szCs w:val="16"/>
            </w:rPr>
            <w:t>Tel. 0211 52301-26</w:t>
          </w:r>
          <w:r w:rsidRPr="00E7625D">
            <w:rPr>
              <w:sz w:val="16"/>
              <w:szCs w:val="16"/>
            </w:rPr>
            <w:t xml:space="preserve"> bzw. -</w:t>
          </w:r>
          <w:r>
            <w:rPr>
              <w:sz w:val="16"/>
              <w:szCs w:val="16"/>
            </w:rPr>
            <w:t xml:space="preserve">12, Fax 0211 </w:t>
          </w:r>
          <w:r w:rsidRPr="00E7625D">
            <w:rPr>
              <w:sz w:val="16"/>
              <w:szCs w:val="16"/>
            </w:rPr>
            <w:t>52301-30</w:t>
          </w:r>
        </w:p>
        <w:p w14:paraId="1DA4741D" w14:textId="461EF8C1" w:rsidR="00402D5D" w:rsidRPr="00A92A8E" w:rsidRDefault="00000000" w:rsidP="00402D5D">
          <w:pPr>
            <w:pStyle w:val="Fuzeile"/>
            <w:spacing w:line="240" w:lineRule="atLeast"/>
            <w:rPr>
              <w:rFonts w:ascii="Verdana" w:hAnsi="Verdana"/>
              <w:sz w:val="16"/>
              <w:szCs w:val="16"/>
            </w:rPr>
          </w:pPr>
          <w:hyperlink r:id="rId1" w:history="1">
            <w:r w:rsidR="00402D5D" w:rsidRPr="00180F82">
              <w:rPr>
                <w:rStyle w:val="Hyperlink"/>
                <w:sz w:val="16"/>
                <w:szCs w:val="16"/>
              </w:rPr>
              <w:t>www.doerferpartner.de</w:t>
            </w:r>
          </w:hyperlink>
        </w:p>
      </w:tc>
      <w:tc>
        <w:tcPr>
          <w:tcW w:w="4803" w:type="dxa"/>
        </w:tcPr>
        <w:p w14:paraId="215ABBED" w14:textId="77777777" w:rsidR="00402D5D" w:rsidRDefault="00402D5D" w:rsidP="00402D5D">
          <w:pPr>
            <w:pStyle w:val="Fuzeile"/>
            <w:spacing w:line="240" w:lineRule="atLeast"/>
            <w:rPr>
              <w:sz w:val="16"/>
              <w:szCs w:val="16"/>
            </w:rPr>
          </w:pPr>
          <w:r>
            <w:rPr>
              <w:sz w:val="16"/>
              <w:szCs w:val="16"/>
            </w:rPr>
            <w:t>Kontakt Shelly:</w:t>
          </w:r>
        </w:p>
        <w:p w14:paraId="30E82E71" w14:textId="77777777" w:rsidR="00402D5D" w:rsidRDefault="00000000" w:rsidP="00402D5D">
          <w:pPr>
            <w:pStyle w:val="Fuzeile"/>
            <w:spacing w:line="240" w:lineRule="atLeast"/>
            <w:rPr>
              <w:sz w:val="16"/>
              <w:szCs w:val="16"/>
            </w:rPr>
          </w:pPr>
          <w:hyperlink r:id="rId2" w:history="1">
            <w:r w:rsidR="00402D5D" w:rsidRPr="000204D6">
              <w:rPr>
                <w:rStyle w:val="Hyperlink"/>
                <w:sz w:val="16"/>
                <w:szCs w:val="16"/>
              </w:rPr>
              <w:t>marketing.de@shelly.com</w:t>
            </w:r>
          </w:hyperlink>
          <w:r w:rsidR="00402D5D">
            <w:rPr>
              <w:sz w:val="16"/>
              <w:szCs w:val="16"/>
            </w:rPr>
            <w:t xml:space="preserve"> </w:t>
          </w:r>
        </w:p>
        <w:p w14:paraId="564A797E" w14:textId="77777777" w:rsidR="00402D5D" w:rsidRPr="00A92A8E" w:rsidRDefault="00402D5D" w:rsidP="00402D5D">
          <w:pPr>
            <w:pStyle w:val="Fuzeile"/>
            <w:spacing w:line="240" w:lineRule="atLeast"/>
            <w:rPr>
              <w:sz w:val="16"/>
              <w:szCs w:val="16"/>
            </w:rPr>
          </w:pPr>
        </w:p>
        <w:p w14:paraId="4076DE99" w14:textId="0223CBD1" w:rsidR="00402D5D" w:rsidRPr="00A92A8E" w:rsidRDefault="00402D5D" w:rsidP="00402D5D">
          <w:pPr>
            <w:pStyle w:val="Fuzeile"/>
            <w:spacing w:line="240" w:lineRule="atLeast"/>
            <w:rPr>
              <w:sz w:val="16"/>
              <w:szCs w:val="16"/>
            </w:rPr>
          </w:pPr>
          <w:r w:rsidRPr="00A92A8E">
            <w:rPr>
              <w:sz w:val="16"/>
              <w:szCs w:val="16"/>
            </w:rPr>
            <w:tab/>
          </w:r>
          <w:r w:rsidRPr="00A92A8E">
            <w:rPr>
              <w:rFonts w:ascii="Verdana" w:hAnsi="Verdana"/>
              <w:sz w:val="16"/>
              <w:szCs w:val="16"/>
            </w:rPr>
            <w:t xml:space="preserve">                                    </w:t>
          </w:r>
        </w:p>
      </w:tc>
    </w:tr>
  </w:tbl>
  <w:p w14:paraId="7A62B5E4" w14:textId="2DAA6C2C" w:rsidR="00C9509F" w:rsidRPr="00A92A8E" w:rsidRDefault="00C9509F" w:rsidP="00A92A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2108C" w14:textId="77777777" w:rsidR="00E63997" w:rsidRDefault="00E63997" w:rsidP="00C9509F">
      <w:pPr>
        <w:spacing w:line="240" w:lineRule="auto"/>
      </w:pPr>
      <w:r>
        <w:separator/>
      </w:r>
    </w:p>
  </w:footnote>
  <w:footnote w:type="continuationSeparator" w:id="0">
    <w:p w14:paraId="0E46FFA1" w14:textId="77777777" w:rsidR="00E63997" w:rsidRDefault="00E63997" w:rsidP="00C950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A00CE" w14:textId="6C86E4FC" w:rsidR="00C9509F" w:rsidRDefault="004458C6">
    <w:pPr>
      <w:pStyle w:val="Kopfzeile"/>
    </w:pPr>
    <w:r>
      <w:rPr>
        <w:noProof/>
      </w:rPr>
      <w:drawing>
        <wp:anchor distT="0" distB="0" distL="114300" distR="114300" simplePos="0" relativeHeight="251659264" behindDoc="0" locked="0" layoutInCell="1" allowOverlap="1" wp14:anchorId="4908017D" wp14:editId="22DE7DAC">
          <wp:simplePos x="0" y="0"/>
          <wp:positionH relativeFrom="column">
            <wp:posOffset>4572000</wp:posOffset>
          </wp:positionH>
          <wp:positionV relativeFrom="paragraph">
            <wp:posOffset>-161925</wp:posOffset>
          </wp:positionV>
          <wp:extent cx="1390650" cy="556260"/>
          <wp:effectExtent l="0" t="0" r="0" b="0"/>
          <wp:wrapNone/>
          <wp:docPr id="1857564607" name="Grafik 1857564607" descr="Home - Shelly 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Shelly Clou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56260"/>
                  </a:xfrm>
                  <a:prstGeom prst="rect">
                    <a:avLst/>
                  </a:prstGeom>
                  <a:noFill/>
                  <a:ln>
                    <a:noFill/>
                  </a:ln>
                </pic:spPr>
              </pic:pic>
            </a:graphicData>
          </a:graphic>
        </wp:anchor>
      </w:drawing>
    </w:r>
  </w:p>
  <w:p w14:paraId="70F93513" w14:textId="5F0660CE" w:rsidR="00C9509F" w:rsidRDefault="00C9509F">
    <w:pPr>
      <w:pStyle w:val="Kopfzeile"/>
      <w:rPr>
        <w:b/>
        <w:bCs/>
        <w:sz w:val="36"/>
        <w:szCs w:val="36"/>
      </w:rPr>
    </w:pPr>
  </w:p>
  <w:p w14:paraId="6BDA563D" w14:textId="4B96BDB9" w:rsidR="00C9509F" w:rsidRPr="00C9509F" w:rsidRDefault="00C9509F">
    <w:pPr>
      <w:pStyle w:val="Kopfzeile"/>
      <w:rPr>
        <w:b/>
        <w:bCs/>
        <w:sz w:val="36"/>
        <w:szCs w:val="36"/>
      </w:rPr>
    </w:pPr>
    <w:r w:rsidRPr="00C9509F">
      <w:rPr>
        <w:b/>
        <w:bCs/>
        <w:sz w:val="36"/>
        <w:szCs w:val="36"/>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E195D"/>
    <w:multiLevelType w:val="multilevel"/>
    <w:tmpl w:val="8F622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A145BE"/>
    <w:multiLevelType w:val="hybridMultilevel"/>
    <w:tmpl w:val="979A98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5E74A76"/>
    <w:multiLevelType w:val="hybridMultilevel"/>
    <w:tmpl w:val="AE72BD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A4A59AF"/>
    <w:multiLevelType w:val="multilevel"/>
    <w:tmpl w:val="BBC64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2327248">
    <w:abstractNumId w:val="0"/>
  </w:num>
  <w:num w:numId="2" w16cid:durableId="627932330">
    <w:abstractNumId w:val="3"/>
  </w:num>
  <w:num w:numId="3" w16cid:durableId="1234655235">
    <w:abstractNumId w:val="2"/>
  </w:num>
  <w:num w:numId="4" w16cid:durableId="1134904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337"/>
    <w:rsid w:val="000006B7"/>
    <w:rsid w:val="00001FD1"/>
    <w:rsid w:val="00006ECE"/>
    <w:rsid w:val="00007E09"/>
    <w:rsid w:val="00026F72"/>
    <w:rsid w:val="00032498"/>
    <w:rsid w:val="0003255D"/>
    <w:rsid w:val="00050F95"/>
    <w:rsid w:val="00051828"/>
    <w:rsid w:val="00061B29"/>
    <w:rsid w:val="00064C08"/>
    <w:rsid w:val="00074DDC"/>
    <w:rsid w:val="00082990"/>
    <w:rsid w:val="000932AE"/>
    <w:rsid w:val="00093332"/>
    <w:rsid w:val="00094CC9"/>
    <w:rsid w:val="00095FA4"/>
    <w:rsid w:val="000A460F"/>
    <w:rsid w:val="000B265C"/>
    <w:rsid w:val="000C12C5"/>
    <w:rsid w:val="000D29B1"/>
    <w:rsid w:val="000D459C"/>
    <w:rsid w:val="000E1487"/>
    <w:rsid w:val="000E5659"/>
    <w:rsid w:val="0010767B"/>
    <w:rsid w:val="0011276F"/>
    <w:rsid w:val="00125067"/>
    <w:rsid w:val="00126150"/>
    <w:rsid w:val="001261F2"/>
    <w:rsid w:val="0012734D"/>
    <w:rsid w:val="0013564D"/>
    <w:rsid w:val="00142CF1"/>
    <w:rsid w:val="00145E02"/>
    <w:rsid w:val="001550B9"/>
    <w:rsid w:val="00176F12"/>
    <w:rsid w:val="00181CE2"/>
    <w:rsid w:val="001826D3"/>
    <w:rsid w:val="0018532B"/>
    <w:rsid w:val="00194035"/>
    <w:rsid w:val="001A368F"/>
    <w:rsid w:val="001A7BD5"/>
    <w:rsid w:val="001C1849"/>
    <w:rsid w:val="001C2E0B"/>
    <w:rsid w:val="001D4C96"/>
    <w:rsid w:val="001E2DF9"/>
    <w:rsid w:val="001F1709"/>
    <w:rsid w:val="00221C78"/>
    <w:rsid w:val="00226AB5"/>
    <w:rsid w:val="0024193D"/>
    <w:rsid w:val="00251304"/>
    <w:rsid w:val="00255245"/>
    <w:rsid w:val="002652CE"/>
    <w:rsid w:val="00292EC8"/>
    <w:rsid w:val="002B05BD"/>
    <w:rsid w:val="002C0BBD"/>
    <w:rsid w:val="002D123F"/>
    <w:rsid w:val="002D234B"/>
    <w:rsid w:val="002E0E5E"/>
    <w:rsid w:val="002E1D35"/>
    <w:rsid w:val="002F1883"/>
    <w:rsid w:val="002F76DB"/>
    <w:rsid w:val="003159C5"/>
    <w:rsid w:val="0034439A"/>
    <w:rsid w:val="003445C6"/>
    <w:rsid w:val="003574BE"/>
    <w:rsid w:val="00362484"/>
    <w:rsid w:val="00372B31"/>
    <w:rsid w:val="00374576"/>
    <w:rsid w:val="00382F6A"/>
    <w:rsid w:val="00383A0A"/>
    <w:rsid w:val="003844A7"/>
    <w:rsid w:val="00391B56"/>
    <w:rsid w:val="003A333B"/>
    <w:rsid w:val="003C1F6E"/>
    <w:rsid w:val="003C6BAD"/>
    <w:rsid w:val="003D7C19"/>
    <w:rsid w:val="003E6B84"/>
    <w:rsid w:val="003F6A0A"/>
    <w:rsid w:val="00402D5D"/>
    <w:rsid w:val="00407D2C"/>
    <w:rsid w:val="00420307"/>
    <w:rsid w:val="00435EC9"/>
    <w:rsid w:val="004458C6"/>
    <w:rsid w:val="00445AEB"/>
    <w:rsid w:val="004719BA"/>
    <w:rsid w:val="0047246D"/>
    <w:rsid w:val="004A2086"/>
    <w:rsid w:val="004A3B0A"/>
    <w:rsid w:val="004A6943"/>
    <w:rsid w:val="004B2C24"/>
    <w:rsid w:val="004B5FA6"/>
    <w:rsid w:val="004B7AD9"/>
    <w:rsid w:val="004C232E"/>
    <w:rsid w:val="005026D3"/>
    <w:rsid w:val="0051122F"/>
    <w:rsid w:val="005164BD"/>
    <w:rsid w:val="00553007"/>
    <w:rsid w:val="00556CA0"/>
    <w:rsid w:val="005635C9"/>
    <w:rsid w:val="00582917"/>
    <w:rsid w:val="005A1AE1"/>
    <w:rsid w:val="005A4E32"/>
    <w:rsid w:val="005B3FA1"/>
    <w:rsid w:val="005D2194"/>
    <w:rsid w:val="00613021"/>
    <w:rsid w:val="00630966"/>
    <w:rsid w:val="00646288"/>
    <w:rsid w:val="00647A19"/>
    <w:rsid w:val="00656EFF"/>
    <w:rsid w:val="0068042C"/>
    <w:rsid w:val="006836A6"/>
    <w:rsid w:val="00683F42"/>
    <w:rsid w:val="0069285D"/>
    <w:rsid w:val="006A2A39"/>
    <w:rsid w:val="006C2589"/>
    <w:rsid w:val="006D3389"/>
    <w:rsid w:val="006E29E6"/>
    <w:rsid w:val="00707EA1"/>
    <w:rsid w:val="00726337"/>
    <w:rsid w:val="00745A71"/>
    <w:rsid w:val="00752CC3"/>
    <w:rsid w:val="00756E32"/>
    <w:rsid w:val="00767052"/>
    <w:rsid w:val="00787BE2"/>
    <w:rsid w:val="007942A9"/>
    <w:rsid w:val="00795930"/>
    <w:rsid w:val="007B0165"/>
    <w:rsid w:val="007F2F30"/>
    <w:rsid w:val="00822837"/>
    <w:rsid w:val="00826B01"/>
    <w:rsid w:val="0083035F"/>
    <w:rsid w:val="00856AA0"/>
    <w:rsid w:val="00875337"/>
    <w:rsid w:val="008775C9"/>
    <w:rsid w:val="00880101"/>
    <w:rsid w:val="00882461"/>
    <w:rsid w:val="008836C7"/>
    <w:rsid w:val="00887FDF"/>
    <w:rsid w:val="008A72E4"/>
    <w:rsid w:val="008C0598"/>
    <w:rsid w:val="008C59E1"/>
    <w:rsid w:val="008D1EBE"/>
    <w:rsid w:val="008D3AE0"/>
    <w:rsid w:val="008F7939"/>
    <w:rsid w:val="00911CDF"/>
    <w:rsid w:val="009121C0"/>
    <w:rsid w:val="00913541"/>
    <w:rsid w:val="00927E80"/>
    <w:rsid w:val="00945B93"/>
    <w:rsid w:val="0094745B"/>
    <w:rsid w:val="009500A2"/>
    <w:rsid w:val="00953A17"/>
    <w:rsid w:val="00966D6C"/>
    <w:rsid w:val="009721F5"/>
    <w:rsid w:val="009742C2"/>
    <w:rsid w:val="009805C6"/>
    <w:rsid w:val="0099138E"/>
    <w:rsid w:val="00992823"/>
    <w:rsid w:val="009B01FF"/>
    <w:rsid w:val="009B10FD"/>
    <w:rsid w:val="009B7A54"/>
    <w:rsid w:val="009C2690"/>
    <w:rsid w:val="009C26A8"/>
    <w:rsid w:val="009C53AA"/>
    <w:rsid w:val="009E401D"/>
    <w:rsid w:val="009F34C3"/>
    <w:rsid w:val="00A00B8F"/>
    <w:rsid w:val="00A03AC6"/>
    <w:rsid w:val="00A213F1"/>
    <w:rsid w:val="00A22F72"/>
    <w:rsid w:val="00A22F78"/>
    <w:rsid w:val="00A343F4"/>
    <w:rsid w:val="00A36DB0"/>
    <w:rsid w:val="00A4120D"/>
    <w:rsid w:val="00A42E2A"/>
    <w:rsid w:val="00A63B72"/>
    <w:rsid w:val="00A6404C"/>
    <w:rsid w:val="00A819EC"/>
    <w:rsid w:val="00A8627D"/>
    <w:rsid w:val="00A87E4B"/>
    <w:rsid w:val="00A92A8E"/>
    <w:rsid w:val="00A95C25"/>
    <w:rsid w:val="00AB6B2A"/>
    <w:rsid w:val="00AD1277"/>
    <w:rsid w:val="00AE3732"/>
    <w:rsid w:val="00AE4BEA"/>
    <w:rsid w:val="00AE6FE0"/>
    <w:rsid w:val="00AF5D15"/>
    <w:rsid w:val="00B0026E"/>
    <w:rsid w:val="00B147EE"/>
    <w:rsid w:val="00B21B68"/>
    <w:rsid w:val="00B21EEF"/>
    <w:rsid w:val="00B2352F"/>
    <w:rsid w:val="00B3550B"/>
    <w:rsid w:val="00B37E87"/>
    <w:rsid w:val="00B54F95"/>
    <w:rsid w:val="00B555DC"/>
    <w:rsid w:val="00B61122"/>
    <w:rsid w:val="00B63D9F"/>
    <w:rsid w:val="00B67690"/>
    <w:rsid w:val="00B862FE"/>
    <w:rsid w:val="00B9429F"/>
    <w:rsid w:val="00B95DDC"/>
    <w:rsid w:val="00BA2076"/>
    <w:rsid w:val="00BC0780"/>
    <w:rsid w:val="00BC3B58"/>
    <w:rsid w:val="00BC7CB2"/>
    <w:rsid w:val="00BE35F5"/>
    <w:rsid w:val="00BF66D1"/>
    <w:rsid w:val="00C13747"/>
    <w:rsid w:val="00C219D1"/>
    <w:rsid w:val="00C22FAB"/>
    <w:rsid w:val="00C51C79"/>
    <w:rsid w:val="00C52BC9"/>
    <w:rsid w:val="00C57B56"/>
    <w:rsid w:val="00C60FB1"/>
    <w:rsid w:val="00C62867"/>
    <w:rsid w:val="00C74D1D"/>
    <w:rsid w:val="00C774BF"/>
    <w:rsid w:val="00C82AAB"/>
    <w:rsid w:val="00C8758D"/>
    <w:rsid w:val="00C9509F"/>
    <w:rsid w:val="00CA3B73"/>
    <w:rsid w:val="00CA4877"/>
    <w:rsid w:val="00CB6CD7"/>
    <w:rsid w:val="00CC0B6C"/>
    <w:rsid w:val="00CC32F0"/>
    <w:rsid w:val="00CC541F"/>
    <w:rsid w:val="00CC5446"/>
    <w:rsid w:val="00CC5A2B"/>
    <w:rsid w:val="00CC5FCF"/>
    <w:rsid w:val="00D14888"/>
    <w:rsid w:val="00D355CE"/>
    <w:rsid w:val="00D579F9"/>
    <w:rsid w:val="00D97011"/>
    <w:rsid w:val="00DB6DC4"/>
    <w:rsid w:val="00DC7366"/>
    <w:rsid w:val="00DD1D2F"/>
    <w:rsid w:val="00DD5B2B"/>
    <w:rsid w:val="00DE7CDD"/>
    <w:rsid w:val="00DF54A2"/>
    <w:rsid w:val="00E017F3"/>
    <w:rsid w:val="00E107B3"/>
    <w:rsid w:val="00E14530"/>
    <w:rsid w:val="00E16459"/>
    <w:rsid w:val="00E31AC3"/>
    <w:rsid w:val="00E37921"/>
    <w:rsid w:val="00E44E30"/>
    <w:rsid w:val="00E5592B"/>
    <w:rsid w:val="00E60E11"/>
    <w:rsid w:val="00E61E87"/>
    <w:rsid w:val="00E63997"/>
    <w:rsid w:val="00E87C95"/>
    <w:rsid w:val="00E972F5"/>
    <w:rsid w:val="00EA1234"/>
    <w:rsid w:val="00EA14A1"/>
    <w:rsid w:val="00EA201D"/>
    <w:rsid w:val="00EA35C1"/>
    <w:rsid w:val="00EA7798"/>
    <w:rsid w:val="00EB21D0"/>
    <w:rsid w:val="00EB3CAB"/>
    <w:rsid w:val="00EB7627"/>
    <w:rsid w:val="00EC3668"/>
    <w:rsid w:val="00ED1175"/>
    <w:rsid w:val="00ED375A"/>
    <w:rsid w:val="00ED4001"/>
    <w:rsid w:val="00ED7A46"/>
    <w:rsid w:val="00EE1978"/>
    <w:rsid w:val="00EE3331"/>
    <w:rsid w:val="00EE38CE"/>
    <w:rsid w:val="00EF1021"/>
    <w:rsid w:val="00EF29AB"/>
    <w:rsid w:val="00EF44B3"/>
    <w:rsid w:val="00F048E4"/>
    <w:rsid w:val="00F174F9"/>
    <w:rsid w:val="00F176C5"/>
    <w:rsid w:val="00F20664"/>
    <w:rsid w:val="00F26F66"/>
    <w:rsid w:val="00F41986"/>
    <w:rsid w:val="00F53E68"/>
    <w:rsid w:val="00F57906"/>
    <w:rsid w:val="00F64856"/>
    <w:rsid w:val="00F8193D"/>
    <w:rsid w:val="00F86B0C"/>
    <w:rsid w:val="00FA1065"/>
    <w:rsid w:val="00FB5A31"/>
    <w:rsid w:val="00FC0AB8"/>
    <w:rsid w:val="00FD6784"/>
    <w:rsid w:val="00FD6DFA"/>
    <w:rsid w:val="00FE304A"/>
    <w:rsid w:val="00FF18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F7176"/>
  <w15:docId w15:val="{59D02933-46EA-4A20-AD47-058B41D3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character" w:styleId="Hyperlink">
    <w:name w:val="Hyperlink"/>
    <w:basedOn w:val="Absatz-Standardschriftart"/>
    <w:uiPriority w:val="99"/>
    <w:unhideWhenUsed/>
    <w:rsid w:val="00DF54A2"/>
    <w:rPr>
      <w:color w:val="0000FF" w:themeColor="hyperlink"/>
      <w:u w:val="single"/>
    </w:rPr>
  </w:style>
  <w:style w:type="character" w:styleId="NichtaufgelsteErwhnung">
    <w:name w:val="Unresolved Mention"/>
    <w:basedOn w:val="Absatz-Standardschriftart"/>
    <w:uiPriority w:val="99"/>
    <w:semiHidden/>
    <w:unhideWhenUsed/>
    <w:rsid w:val="00DF54A2"/>
    <w:rPr>
      <w:color w:val="605E5C"/>
      <w:shd w:val="clear" w:color="auto" w:fill="E1DFDD"/>
    </w:rPr>
  </w:style>
  <w:style w:type="paragraph" w:styleId="Listenabsatz">
    <w:name w:val="List Paragraph"/>
    <w:basedOn w:val="Standard"/>
    <w:uiPriority w:val="34"/>
    <w:qFormat/>
    <w:rsid w:val="00F8193D"/>
    <w:pPr>
      <w:ind w:left="720"/>
      <w:contextualSpacing/>
    </w:pPr>
  </w:style>
  <w:style w:type="paragraph" w:styleId="Kopfzeile">
    <w:name w:val="header"/>
    <w:basedOn w:val="Standard"/>
    <w:link w:val="KopfzeileZchn"/>
    <w:uiPriority w:val="99"/>
    <w:unhideWhenUsed/>
    <w:rsid w:val="00C9509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9509F"/>
    <w:rPr>
      <w:lang w:val="de-DE"/>
    </w:rPr>
  </w:style>
  <w:style w:type="paragraph" w:styleId="Fuzeile">
    <w:name w:val="footer"/>
    <w:basedOn w:val="Standard"/>
    <w:link w:val="FuzeileZchn"/>
    <w:unhideWhenUsed/>
    <w:rsid w:val="00C9509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9509F"/>
    <w:rPr>
      <w:lang w:val="de-DE"/>
    </w:rPr>
  </w:style>
  <w:style w:type="paragraph" w:customStyle="1" w:styleId="Vorzeile">
    <w:name w:val="Vorzeile"/>
    <w:basedOn w:val="Standard"/>
    <w:next w:val="Standard"/>
    <w:rsid w:val="00A92A8E"/>
    <w:pPr>
      <w:widowControl w:val="0"/>
      <w:tabs>
        <w:tab w:val="left" w:pos="284"/>
        <w:tab w:val="left" w:pos="851"/>
        <w:tab w:val="left" w:pos="1418"/>
        <w:tab w:val="left" w:pos="1985"/>
      </w:tabs>
      <w:spacing w:before="120" w:after="180" w:line="240" w:lineRule="auto"/>
    </w:pPr>
    <w:rPr>
      <w:rFonts w:ascii="Frutiger LT 55 Roman" w:eastAsia="Times New Roman" w:hAnsi="Frutiger LT 55 Roman" w:cs="Times New Roman"/>
      <w:sz w:val="24"/>
      <w:szCs w:val="24"/>
      <w:lang w:eastAsia="de-DE"/>
    </w:rPr>
  </w:style>
  <w:style w:type="character" w:styleId="Kommentarzeichen">
    <w:name w:val="annotation reference"/>
    <w:basedOn w:val="Absatz-Standardschriftart"/>
    <w:uiPriority w:val="99"/>
    <w:semiHidden/>
    <w:unhideWhenUsed/>
    <w:rsid w:val="00E107B3"/>
    <w:rPr>
      <w:sz w:val="16"/>
      <w:szCs w:val="16"/>
    </w:rPr>
  </w:style>
  <w:style w:type="paragraph" w:styleId="Kommentartext">
    <w:name w:val="annotation text"/>
    <w:basedOn w:val="Standard"/>
    <w:link w:val="KommentartextZchn"/>
    <w:uiPriority w:val="99"/>
    <w:unhideWhenUsed/>
    <w:rsid w:val="00E107B3"/>
    <w:pPr>
      <w:spacing w:line="240" w:lineRule="auto"/>
    </w:pPr>
    <w:rPr>
      <w:sz w:val="20"/>
      <w:szCs w:val="20"/>
    </w:rPr>
  </w:style>
  <w:style w:type="character" w:customStyle="1" w:styleId="KommentartextZchn">
    <w:name w:val="Kommentartext Zchn"/>
    <w:basedOn w:val="Absatz-Standardschriftart"/>
    <w:link w:val="Kommentartext"/>
    <w:uiPriority w:val="99"/>
    <w:rsid w:val="00E107B3"/>
    <w:rPr>
      <w:sz w:val="20"/>
      <w:szCs w:val="20"/>
      <w:lang w:val="de-DE"/>
    </w:rPr>
  </w:style>
  <w:style w:type="paragraph" w:styleId="Kommentarthema">
    <w:name w:val="annotation subject"/>
    <w:basedOn w:val="Kommentartext"/>
    <w:next w:val="Kommentartext"/>
    <w:link w:val="KommentarthemaZchn"/>
    <w:uiPriority w:val="99"/>
    <w:semiHidden/>
    <w:unhideWhenUsed/>
    <w:rsid w:val="00E107B3"/>
    <w:rPr>
      <w:b/>
      <w:bCs/>
    </w:rPr>
  </w:style>
  <w:style w:type="character" w:customStyle="1" w:styleId="KommentarthemaZchn">
    <w:name w:val="Kommentarthema Zchn"/>
    <w:basedOn w:val="KommentartextZchn"/>
    <w:link w:val="Kommentarthema"/>
    <w:uiPriority w:val="99"/>
    <w:semiHidden/>
    <w:rsid w:val="00E107B3"/>
    <w:rPr>
      <w:b/>
      <w:bCs/>
      <w:sz w:val="20"/>
      <w:szCs w:val="20"/>
      <w:lang w:val="de-DE"/>
    </w:rPr>
  </w:style>
  <w:style w:type="paragraph" w:styleId="berarbeitung">
    <w:name w:val="Revision"/>
    <w:hidden/>
    <w:uiPriority w:val="99"/>
    <w:semiHidden/>
    <w:rsid w:val="00B2352F"/>
    <w:pPr>
      <w:spacing w:line="240" w:lineRule="auto"/>
    </w:pPr>
    <w:rPr>
      <w:lang w:val="de-DE"/>
    </w:rPr>
  </w:style>
  <w:style w:type="character" w:styleId="BesuchterLink">
    <w:name w:val="FollowedHyperlink"/>
    <w:basedOn w:val="Absatz-Standardschriftart"/>
    <w:uiPriority w:val="99"/>
    <w:semiHidden/>
    <w:unhideWhenUsed/>
    <w:rsid w:val="00402D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258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marketing.de@shelly.com" TargetMode="External"/><Relationship Id="rId1" Type="http://schemas.openxmlformats.org/officeDocument/2006/relationships/hyperlink" Target="http://www.doerferpartne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E0E5A-BE85-4873-979E-965D4F9E5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2483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Matthäus Lukassowitz</cp:lastModifiedBy>
  <cp:revision>3</cp:revision>
  <cp:lastPrinted>2024-03-28T08:00:00Z</cp:lastPrinted>
  <dcterms:created xsi:type="dcterms:W3CDTF">2024-04-24T07:52:00Z</dcterms:created>
  <dcterms:modified xsi:type="dcterms:W3CDTF">2024-04-24T08:06:00Z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15c64d0ca7517a65a7ca41559f1c582809f49bc7aadba7ab9e96f428f4c0bb99</vt:lpwstr>
  </property>
</Properties>
</file>