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Google Glass comes to London Real Estate with VistaBee [VIDEO]</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Glass Movie</w:t>
      </w:r>
      <w:r>
        <w:rPr>
          <w:rFonts w:ascii="Calibri" w:cs="Calibri" w:hAnsi="Calibri" w:eastAsia="Calibri"/>
          <w:color w:val="000000"/>
          <w:u w:color="000000"/>
          <w:rtl w:val="0"/>
        </w:rPr>
        <w:t> </w:t>
      </w:r>
      <w:hyperlink r:id="rId4" w:history="1">
        <w:r>
          <w:rPr>
            <w:rStyle w:val="Hyperlink.0"/>
            <w:rFonts w:ascii="Calibri" w:cs="Calibri" w:hAnsi="Calibri" w:eastAsia="Calibri"/>
            <w:rtl w:val="0"/>
            <w:lang w:val="nl-NL"/>
          </w:rPr>
          <w:t>http://video.vistabee.com/previews/jlgevf7r-ENiG9DJd</w:t>
        </w:r>
      </w:hyperlink>
    </w:p>
    <w:p>
      <w:pPr>
        <w:pStyle w:val="Body"/>
        <w:rPr>
          <w:rFonts w:ascii="Calibri" w:cs="Calibri" w:hAnsi="Calibri" w:eastAsia="Calibri"/>
          <w:color w:val="000000"/>
          <w:u w:color="000000"/>
          <w:lang w:val="it-IT"/>
        </w:rPr>
      </w:pPr>
      <w:r>
        <w:rPr>
          <w:rFonts w:ascii="Calibri" w:cs="Calibri" w:hAnsi="Calibri" w:eastAsia="Calibri"/>
          <w:color w:val="000000"/>
          <w:u w:color="000000"/>
          <w:rtl w:val="0"/>
          <w:lang w:val="it-IT"/>
        </w:rPr>
        <w:t>VistaBee Pro</w:t>
      </w:r>
      <w:r>
        <w:rPr>
          <w:rFonts w:ascii="Calibri" w:cs="Calibri" w:hAnsi="Calibri" w:eastAsia="Calibri"/>
          <w:color w:val="000000"/>
          <w:u w:color="000000"/>
          <w:rtl w:val="0"/>
          <w:lang w:val="it-IT"/>
        </w:rPr>
        <w:t> </w:t>
      </w:r>
      <w:r>
        <w:rPr>
          <w:rFonts w:ascii="Calibri" w:cs="Calibri" w:hAnsi="Calibri" w:eastAsia="Calibri"/>
          <w:color w:val="000000"/>
          <w:u w:color="000000"/>
          <w:rtl w:val="0"/>
          <w:lang w:val="it-IT"/>
        </w:rPr>
        <w:t>Movie</w:t>
      </w:r>
      <w:r>
        <w:rPr>
          <w:rFonts w:ascii="Calibri" w:cs="Calibri" w:hAnsi="Calibri" w:eastAsia="Calibri"/>
          <w:color w:val="000000"/>
          <w:u w:color="000000"/>
          <w:rtl w:val="0"/>
          <w:lang w:val="it-IT"/>
        </w:rPr>
        <w:t xml:space="preserve"> </w:t>
      </w:r>
      <w:hyperlink r:id="rId5" w:history="1">
        <w:r>
          <w:rPr>
            <w:rStyle w:val="Hyperlink.1"/>
            <w:rFonts w:ascii="Calibri" w:cs="Calibri" w:hAnsi="Calibri" w:eastAsia="Calibri"/>
            <w:rtl w:val="0"/>
            <w:lang w:val="it-IT"/>
          </w:rPr>
          <w:t>http://video.vistabee.com/previews/m9pk9TLA-ENiG9DJd</w:t>
        </w:r>
      </w:hyperlink>
    </w:p>
    <w:p>
      <w:pPr>
        <w:pStyle w:val="Body"/>
        <w:rPr>
          <w:rFonts w:ascii="Calibri" w:cs="Calibri" w:hAnsi="Calibri" w:eastAsia="Calibri"/>
          <w:color w:val="000000"/>
          <w:u w:color="000000"/>
          <w:lang w:val="it-IT"/>
        </w:rPr>
      </w:pPr>
      <w:r>
        <w:rPr>
          <w:rFonts w:ascii="Calibri" w:cs="Calibri" w:hAnsi="Calibri" w:eastAsia="Calibri"/>
          <w:color w:val="000000"/>
          <w:u w:color="000000"/>
          <w:rtl w:val="0"/>
          <w:lang w:val="it-IT"/>
        </w:rPr>
        <w:t xml:space="preserve"> </w:t>
      </w:r>
    </w:p>
    <w:p>
      <w:pPr>
        <w:pStyle w:val="Body"/>
        <w:rPr>
          <w:rFonts w:ascii="Calibri" w:cs="Calibri" w:hAnsi="Calibri" w:eastAsia="Calibri"/>
          <w:color w:val="000000"/>
          <w:u w:color="000000"/>
          <w:lang w:val="it-IT"/>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Real estate video production company, VistaBee, has joined forces with leading estate agency, Aston Chase, to create a high quality cinematic video of a luxury penthouse in St John</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 xml:space="preserve">s Wood using new Google Glass technology. </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 xml:space="preserve">Google Glass, currently in testing phase, was used to shoot the entire property giving prospective buyers a detailed tour of the luxury pad including its stunning views across London. </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 xml:space="preserve">Steve Reilly, CEO and founder of VistaBee, who shot the film himself, is delighted to be exploring this wearable technology which he sees as a real </w:t>
      </w:r>
      <w:r>
        <w:rPr>
          <w:rFonts w:ascii="Calibri" w:cs="Calibri" w:hAnsi="Calibri" w:eastAsia="Calibri"/>
          <w:color w:val="000000"/>
          <w:u w:color="000000"/>
          <w:rtl w:val="0"/>
        </w:rPr>
        <w:t>‘</w:t>
      </w:r>
      <w:r>
        <w:rPr>
          <w:rFonts w:ascii="Calibri" w:cs="Calibri" w:hAnsi="Calibri" w:eastAsia="Calibri"/>
          <w:color w:val="000000"/>
          <w:u w:color="000000"/>
          <w:rtl w:val="0"/>
          <w:lang w:val="en-US"/>
        </w:rPr>
        <w:t>game-changer</w:t>
      </w:r>
      <w:r>
        <w:rPr>
          <w:rFonts w:ascii="Calibri" w:cs="Calibri" w:hAnsi="Calibri" w:eastAsia="Calibri"/>
          <w:color w:val="000000"/>
          <w:u w:color="000000"/>
          <w:rtl w:val="0"/>
          <w:lang w:val="fr-FR"/>
        </w:rPr>
        <w:t>’</w:t>
      </w:r>
      <w:r>
        <w:rPr>
          <w:rFonts w:ascii="Calibri" w:cs="Calibri" w:hAnsi="Calibri" w:eastAsia="Calibri"/>
          <w:color w:val="000000"/>
          <w:u w:color="000000"/>
          <w:rtl w:val="0"/>
        </w:rPr>
        <w:t xml:space="preserve">: </w:t>
      </w:r>
      <w:r>
        <w:rPr>
          <w:rFonts w:ascii="Calibri" w:cs="Calibri" w:hAnsi="Calibri" w:eastAsia="Calibri"/>
          <w:color w:val="000000"/>
          <w:u w:color="000000"/>
          <w:rtl w:val="0"/>
        </w:rPr>
        <w:t>“</w:t>
      </w:r>
      <w:r>
        <w:rPr>
          <w:rFonts w:ascii="Calibri" w:cs="Calibri" w:hAnsi="Calibri" w:eastAsia="Calibri"/>
          <w:color w:val="000000"/>
          <w:u w:color="000000"/>
          <w:rtl w:val="0"/>
          <w:lang w:val="en-US"/>
        </w:rPr>
        <w:t>For estate agents, it lets the client see exactly what the home is like from the viewers perspective, thus allowing the agent or vendor to add value in a way that was not possible before.</w:t>
      </w:r>
      <w:r>
        <w:rPr>
          <w:rFonts w:ascii="Calibri" w:cs="Calibri" w:hAnsi="Calibri" w:eastAsia="Calibri"/>
          <w:color w:val="000000"/>
          <w:u w:color="000000"/>
          <w:rtl w:val="0"/>
        </w:rPr>
        <w:t>”</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 xml:space="preserve">Mark Pollack Director of Aston Chase,  says: </w:t>
      </w:r>
      <w:r>
        <w:rPr>
          <w:rFonts w:ascii="Calibri" w:cs="Calibri" w:hAnsi="Calibri" w:eastAsia="Calibri"/>
          <w:color w:val="000000"/>
          <w:u w:color="000000"/>
          <w:rtl w:val="0"/>
        </w:rPr>
        <w:t>“</w:t>
      </w:r>
      <w:r>
        <w:rPr>
          <w:rFonts w:ascii="Calibri" w:cs="Calibri" w:hAnsi="Calibri" w:eastAsia="Calibri"/>
          <w:color w:val="000000"/>
          <w:u w:color="000000"/>
          <w:rtl w:val="0"/>
          <w:lang w:val="en-US"/>
        </w:rPr>
        <w:t xml:space="preserve">We are delighted to embrace new technology, when it adds value to the Realtors tool kit. We were the </w:t>
      </w:r>
      <w:r>
        <w:rPr>
          <w:rFonts w:ascii="Calibri" w:cs="Calibri" w:hAnsi="Calibri" w:eastAsia="Calibri"/>
          <w:color w:val="000000"/>
          <w:u w:color="000000"/>
          <w:rtl w:val="0"/>
        </w:rPr>
        <w:t>ﬁ</w:t>
      </w:r>
      <w:r>
        <w:rPr>
          <w:rFonts w:ascii="Calibri" w:cs="Calibri" w:hAnsi="Calibri" w:eastAsia="Calibri"/>
          <w:color w:val="000000"/>
          <w:u w:color="000000"/>
          <w:rtl w:val="0"/>
          <w:lang w:val="en-US"/>
        </w:rPr>
        <w:t>rst to offer cinematic videos to our clients and using Google Glass in this way, keeps our vendors ahead of the competition</w:t>
      </w:r>
      <w:r>
        <w:rPr>
          <w:rFonts w:ascii="Calibri" w:cs="Calibri" w:hAnsi="Calibri" w:eastAsia="Calibri"/>
          <w:color w:val="000000"/>
          <w:u w:color="000000"/>
          <w:rtl w:val="0"/>
        </w:rPr>
        <w:t>”</w:t>
      </w:r>
      <w:r>
        <w:rPr>
          <w:rFonts w:ascii="Calibri" w:cs="Calibri" w:hAnsi="Calibri" w:eastAsia="Calibri"/>
          <w:color w:val="000000"/>
          <w:u w:color="000000"/>
          <w:rtl w:val="0"/>
        </w:rPr>
        <w:t>.</w:t>
      </w:r>
    </w:p>
    <w:p>
      <w:pPr>
        <w:pStyle w:val="Normal (Web)"/>
        <w:rPr>
          <w:rFonts w:ascii="Calibri" w:cs="Calibri" w:hAnsi="Calibri" w:eastAsia="Calibri"/>
          <w:color w:val="000000"/>
          <w:u w:color="000000"/>
        </w:rPr>
      </w:pPr>
      <w:r>
        <w:rPr>
          <w:rFonts w:ascii="Calibri" w:cs="Calibri" w:hAnsi="Calibri" w:eastAsia="Calibri"/>
          <w:color w:val="000000"/>
          <w:u w:color="000000"/>
          <w:rtl w:val="0"/>
          <w:lang w:val="en-US"/>
        </w:rPr>
        <w:t xml:space="preserve">Built by exclusive developers, Seqoya, in 2013, the penthouse forms part of the prestigious Hyperion development and is currently on the market with Aston Chase (020 7724 4724, </w:t>
      </w:r>
      <w:r>
        <w:rPr>
          <w:rFonts w:ascii="Calibri" w:cs="Calibri" w:hAnsi="Calibri" w:eastAsia="Calibri"/>
          <w:color w:val="000000"/>
          <w:u w:color="000000"/>
          <w:rtl w:val="0"/>
          <w:lang w:val="en-US"/>
        </w:rPr>
        <w:t>astonchase.com)</w:t>
      </w:r>
      <w:r>
        <w:rPr>
          <w:rFonts w:ascii="Calibri" w:cs="Calibri" w:hAnsi="Calibri" w:eastAsia="Calibri"/>
          <w:i w:val="1"/>
          <w:iCs w:val="1"/>
          <w:color w:val="000000"/>
          <w:u w:color="000000"/>
          <w:rtl w:val="0"/>
          <w:lang w:val="en-US"/>
        </w:rPr>
        <w:t xml:space="preserve"> </w:t>
      </w:r>
      <w:r>
        <w:rPr>
          <w:rFonts w:ascii="Calibri" w:cs="Calibri" w:hAnsi="Calibri" w:eastAsia="Calibri"/>
          <w:color w:val="000000"/>
          <w:u w:color="000000"/>
          <w:rtl w:val="0"/>
          <w:lang w:val="en-US"/>
        </w:rPr>
        <w:t xml:space="preserve">at a guide price of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9m.</w:t>
      </w:r>
    </w:p>
    <w:p>
      <w:pPr>
        <w:pStyle w:val="Normal (Web)"/>
        <w:rPr>
          <w:rFonts w:ascii="Calibri" w:cs="Calibri" w:hAnsi="Calibri" w:eastAsia="Calibri"/>
          <w:color w:val="000000"/>
          <w:u w:color="000000"/>
        </w:rPr>
      </w:pPr>
      <w:r>
        <w:rPr>
          <w:rFonts w:ascii="Calibri" w:cs="Calibri" w:hAnsi="Calibri" w:eastAsia="Calibri"/>
          <w:color w:val="000000"/>
          <w:u w:color="000000"/>
          <w:rtl w:val="0"/>
          <w:lang w:val="en-US"/>
        </w:rPr>
        <w:t xml:space="preserve">Rob McGregor of Seqoya says: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As a developer, being able to convey the high effort and bespoke nature of our homes in such a direct way means we can give the buyer the full spec of our properties, thousands of miles away. Given many of our clients are high net worth individuals from the Far East and Russia, VistaBee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unique approach using Glass lets us communicate directly with buyers in a way that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not been possible before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w:t>
      </w: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VistaBee is known for its high quality cinematic videos of homes in the UK. Launched in 2010, it has rapidly become the UK</w:t>
      </w:r>
      <w:r>
        <w:rPr>
          <w:rFonts w:ascii="Calibri" w:cs="Calibri" w:hAnsi="Calibri" w:eastAsia="Calibri"/>
          <w:color w:val="000000"/>
          <w:u w:color="000000"/>
          <w:rtl w:val="0"/>
          <w:lang w:val="fr-FR"/>
        </w:rPr>
        <w:t>’</w:t>
      </w:r>
      <w:r>
        <w:rPr>
          <w:rFonts w:ascii="Calibri" w:cs="Calibri" w:hAnsi="Calibri" w:eastAsia="Calibri"/>
          <w:color w:val="000000"/>
          <w:u w:color="000000"/>
          <w:rtl w:val="0"/>
          <w:lang w:val="en-US"/>
        </w:rPr>
        <w:t>s leading real estate and video provider. Clients include Zoopla Property Group, Newsquest, DC Thomson and Google.</w:t>
      </w:r>
    </w:p>
    <w:p>
      <w:pPr>
        <w:pStyle w:val="Normal (Web)"/>
        <w:rPr>
          <w:rFonts w:ascii="Calibri" w:cs="Calibri" w:hAnsi="Calibri" w:eastAsia="Calibri"/>
          <w:color w:val="000000"/>
          <w:u w:color="000000"/>
        </w:rPr>
      </w:pPr>
      <w:r>
        <w:rPr>
          <w:rFonts w:ascii="Calibri" w:cs="Calibri" w:hAnsi="Calibri" w:eastAsia="Calibri"/>
          <w:color w:val="000000"/>
          <w:u w:color="000000"/>
          <w:rtl w:val="0"/>
          <w:lang w:val="en-US"/>
        </w:rPr>
        <w:t xml:space="preserve">Reilly states: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VistaBee is committed to creating the world</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highest quality online video for business through our crowd sourced video production platform and the use of our talented Vista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Bees</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to create high quality digital content for the real estate, news and fashion sectors. We see Google Glass and wearable technology as a game changer, being an integral part of our content creation and syndication technologies. </w:t>
      </w:r>
    </w:p>
    <w:p>
      <w:pPr>
        <w:pStyle w:val="Normal (Web)"/>
        <w:jc w:val="center"/>
        <w:rPr>
          <w:rFonts w:ascii="Calibri" w:cs="Calibri" w:hAnsi="Calibri" w:eastAsia="Calibri"/>
          <w:color w:val="000000"/>
          <w:u w:color="000000"/>
          <w:rtl w:val="0"/>
        </w:rPr>
      </w:pPr>
      <w:r>
        <w:rPr>
          <w:rFonts w:ascii="Calibri" w:cs="Calibri" w:hAnsi="Calibri" w:eastAsia="Calibri"/>
          <w:color w:val="000000"/>
          <w:u w:color="000000"/>
          <w:rtl w:val="0"/>
          <w:lang w:val="en-US"/>
        </w:rPr>
        <w:t>Ends</w:t>
      </w:r>
    </w:p>
    <w:p>
      <w:pPr>
        <w:pStyle w:val="Normal (Web)"/>
        <w:jc w:val="center"/>
        <w:rPr>
          <w:rFonts w:ascii="Calibri" w:cs="Calibri" w:hAnsi="Calibri" w:eastAsia="Calibri"/>
          <w:color w:val="000000"/>
          <w:u w:color="000000"/>
          <w:rtl w:val="0"/>
        </w:rPr>
      </w:pPr>
    </w:p>
    <w:p>
      <w:pPr>
        <w:pStyle w:val="Normal (Web)"/>
        <w:rPr>
          <w:rFonts w:ascii="Calibri" w:cs="Calibri" w:hAnsi="Calibri" w:eastAsia="Calibri"/>
          <w:color w:val="000000"/>
          <w:u w:color="000000"/>
          <w:rtl w:val="0"/>
        </w:rPr>
      </w:pPr>
      <w:r>
        <w:rPr>
          <w:rFonts w:ascii="Calibri" w:cs="Calibri" w:hAnsi="Calibri" w:eastAsia="Calibri"/>
          <w:color w:val="000000"/>
          <w:u w:color="000000"/>
          <w:rtl w:val="0"/>
          <w:lang w:val="en-US"/>
        </w:rPr>
        <w:t>Notes for Editors</w:t>
      </w:r>
    </w:p>
    <w:p>
      <w:pPr>
        <w:pStyle w:val="Normal (Web)"/>
        <w:jc w:val="center"/>
        <w:rPr>
          <w:rFonts w:ascii="Calibri" w:cs="Calibri" w:hAnsi="Calibri" w:eastAsia="Calibri"/>
          <w:color w:val="000000"/>
          <w:u w:color="000000"/>
          <w:rtl w:val="0"/>
        </w:rPr>
      </w:pPr>
    </w:p>
    <w:p>
      <w:pPr>
        <w:pStyle w:val="Normal (Web)"/>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VistaBee Press Contact: </w:t>
      </w:r>
    </w:p>
    <w:p>
      <w:pPr>
        <w:pStyle w:val="Normal (Web)"/>
        <w:rPr>
          <w:rFonts w:ascii="Calibri" w:cs="Calibri" w:hAnsi="Calibri" w:eastAsia="Calibri"/>
          <w:color w:val="000000"/>
          <w:u w:color="000000"/>
          <w:rtl w:val="0"/>
        </w:rPr>
      </w:pPr>
      <w:r>
        <w:rPr>
          <w:rFonts w:ascii="Calibri" w:cs="Calibri" w:hAnsi="Calibri" w:eastAsia="Calibri"/>
          <w:color w:val="000000"/>
          <w:u w:color="000000"/>
          <w:rtl w:val="0"/>
          <w:lang w:val="en-US"/>
        </w:rPr>
        <w:t xml:space="preserve">Fleur Brugman, Marketing &amp; PR, VistaBee </w:t>
      </w:r>
    </w:p>
    <w:p>
      <w:pPr>
        <w:pStyle w:val="Normal (Web)"/>
        <w:rPr>
          <w:rFonts w:ascii="Calibri" w:cs="Calibri" w:hAnsi="Calibri" w:eastAsia="Calibri"/>
          <w:color w:val="000000"/>
          <w:u w:color="000000"/>
          <w:rtl w:val="0"/>
        </w:rPr>
      </w:pPr>
      <w:r>
        <w:rPr>
          <w:rFonts w:ascii="Calibri" w:cs="Calibri" w:hAnsi="Calibri" w:eastAsia="Calibri"/>
          <w:color w:val="000000"/>
          <w:u w:color="000000"/>
          <w:rtl w:val="0"/>
          <w:lang w:val="en-US"/>
        </w:rPr>
        <w:t>020 3291 1472</w:t>
      </w:r>
    </w:p>
    <w:p>
      <w:pPr>
        <w:pStyle w:val="Normal (Web)"/>
        <w:rPr>
          <w:rFonts w:ascii="Calibri" w:cs="Calibri" w:hAnsi="Calibri" w:eastAsia="Calibri"/>
          <w:color w:val="000000"/>
          <w:u w:color="000000"/>
          <w:rtl w:val="0"/>
        </w:rPr>
      </w:pPr>
      <w:r>
        <w:rPr>
          <w:rFonts w:ascii="Calibri" w:cs="Calibri" w:hAnsi="Calibri" w:eastAsia="Calibri"/>
          <w:color w:val="000000"/>
          <w:u w:color="000000"/>
          <w:rtl w:val="0"/>
          <w:lang w:val="en-US"/>
        </w:rPr>
        <w:t>fleur@vistabee.com</w:t>
      </w:r>
    </w:p>
    <w:p>
      <w:pPr>
        <w:pStyle w:val="Normal (Web)"/>
        <w:rPr>
          <w:rFonts w:ascii="Calibri" w:cs="Calibri" w:hAnsi="Calibri" w:eastAsia="Calibri"/>
          <w:color w:val="000000"/>
          <w:u w:color="000000"/>
          <w:rtl w:val="0"/>
        </w:rPr>
      </w:pPr>
    </w:p>
    <w:p>
      <w:pPr>
        <w:pStyle w:val="Normal (Web)"/>
        <w:rPr>
          <w:rFonts w:ascii="Calibri" w:cs="Calibri" w:hAnsi="Calibri" w:eastAsia="Calibri"/>
          <w:color w:val="000000"/>
          <w:u w:color="000000"/>
          <w:rtl w:val="0"/>
        </w:rPr>
      </w:pPr>
    </w:p>
    <w:p>
      <w:pPr>
        <w:pStyle w:val="Normal (Web)"/>
        <w:rPr>
          <w:rFonts w:ascii="Calibri" w:cs="Calibri" w:hAnsi="Calibri" w:eastAsia="Calibri"/>
          <w:color w:val="000000"/>
          <w:u w:color="000000"/>
          <w:rtl w:val="0"/>
        </w:rPr>
      </w:pPr>
      <w:r>
        <w:rPr>
          <w:rFonts w:ascii="Calibri" w:cs="Calibri" w:hAnsi="Calibri" w:eastAsia="Calibri"/>
          <w:color w:val="000000"/>
          <w:u w:color="000000"/>
          <w:rtl w:val="0"/>
          <w:lang w:val="en-US"/>
        </w:rPr>
        <w:t>VistaBee is the world</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first crowdsourced video production company in the real estate and news space, an investment backed company established in 2010 as ShootHome, with over 3m views of it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videos.</w:t>
      </w:r>
    </w:p>
    <w:p>
      <w:pPr>
        <w:pStyle w:val="Normal (Web)"/>
        <w:rPr>
          <w:rFonts w:ascii="Calibri" w:cs="Calibri" w:hAnsi="Calibri" w:eastAsia="Calibri"/>
          <w:color w:val="000000"/>
          <w:u w:color="000000"/>
          <w:rtl w:val="0"/>
        </w:rPr>
      </w:pPr>
    </w:p>
    <w:p>
      <w:pPr>
        <w:pStyle w:val="Normal (Web)"/>
        <w:rPr>
          <w:rFonts w:ascii="Calibri" w:cs="Calibri" w:hAnsi="Calibri" w:eastAsia="Calibri"/>
          <w:color w:val="000000"/>
          <w:u w:color="000000"/>
          <w:rtl w:val="0"/>
        </w:rPr>
      </w:pPr>
    </w:p>
    <w:p>
      <w:pPr>
        <w:pStyle w:val="Normal (Web)"/>
      </w:pPr>
      <w:r>
        <w:rPr>
          <w:rFonts w:ascii="Calibri" w:cs="Calibri" w:hAnsi="Calibri" w:eastAsia="Calibri"/>
          <w:color w:val="000000"/>
          <w:u w:color="000000"/>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 w:type="character" w:styleId="Hyperlink.1">
    <w:name w:val="Hyperlink.1"/>
    <w:basedOn w:val="Link"/>
    <w:next w:val="Hyperlink.1"/>
    <w:rPr>
      <w:rFonts w:ascii="Calibri" w:cs="Calibri" w:hAnsi="Calibri" w:eastAsia="Calibri"/>
      <w:lang w:val="it-IT"/>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video.vistabee.com/previews/jlgevf7r-ENiG9DJd" TargetMode="External"/><Relationship Id="rId5" Type="http://schemas.openxmlformats.org/officeDocument/2006/relationships/hyperlink" Target="http://video.vistabee.com/previews/m9pk9TLA-ENiG9DJd"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