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6D08" w:rsidRDefault="00946D08" w:rsidP="00946D08">
      <w:pPr>
        <w:pStyle w:val="NormaaliWWW"/>
        <w:spacing w:after="0" w:afterAutospacing="0"/>
        <w:rPr>
          <w:rFonts w:ascii="Verdana" w:hAnsi="Verdana"/>
          <w:sz w:val="20"/>
          <w:szCs w:val="20"/>
        </w:rPr>
      </w:pPr>
      <w:r>
        <w:rPr>
          <w:rFonts w:ascii="Calibri" w:hAnsi="Calibri" w:cs="Calibri"/>
          <w:sz w:val="22"/>
          <w:szCs w:val="22"/>
        </w:rPr>
        <w:t>Media</w:t>
      </w:r>
      <w:r>
        <w:rPr>
          <w:rFonts w:ascii="Calibri" w:hAnsi="Calibri" w:cs="Calibri"/>
          <w:sz w:val="22"/>
          <w:szCs w:val="22"/>
        </w:rPr>
        <w:t xml:space="preserve">tiedote </w:t>
      </w:r>
      <w:proofErr w:type="gramStart"/>
      <w:r>
        <w:rPr>
          <w:rFonts w:ascii="Calibri" w:hAnsi="Calibri" w:cs="Calibri"/>
          <w:sz w:val="22"/>
          <w:szCs w:val="22"/>
        </w:rPr>
        <w:t>11</w:t>
      </w:r>
      <w:r>
        <w:rPr>
          <w:rFonts w:ascii="Calibri" w:hAnsi="Calibri" w:cs="Calibri"/>
          <w:sz w:val="22"/>
          <w:szCs w:val="22"/>
        </w:rPr>
        <w:t>.02.2013</w:t>
      </w:r>
      <w:proofErr w:type="gramEnd"/>
    </w:p>
    <w:p w:rsidR="00946D08" w:rsidRDefault="00946D08" w:rsidP="00946D08">
      <w:pPr>
        <w:pStyle w:val="NormaaliWWW"/>
        <w:spacing w:after="0" w:afterAutospacing="0"/>
        <w:rPr>
          <w:rFonts w:ascii="Verdana" w:hAnsi="Verdana"/>
          <w:sz w:val="20"/>
          <w:szCs w:val="20"/>
        </w:rPr>
      </w:pPr>
      <w:r>
        <w:rPr>
          <w:rFonts w:ascii="Calibri" w:hAnsi="Calibri" w:cs="Calibri"/>
          <w:b/>
          <w:sz w:val="22"/>
          <w:szCs w:val="22"/>
        </w:rPr>
        <w:t>Invalidiliitto: Lainvastaisiin apuvälineiden myöntämiskäytäntöihin saatava muutos</w:t>
      </w:r>
    </w:p>
    <w:p w:rsidR="00946D08" w:rsidRDefault="00946D08" w:rsidP="00946D08">
      <w:pPr>
        <w:pStyle w:val="NormaaliWWW"/>
        <w:spacing w:after="0" w:afterAutospacing="0"/>
        <w:rPr>
          <w:rFonts w:ascii="Verdana" w:hAnsi="Verdana"/>
          <w:sz w:val="20"/>
          <w:szCs w:val="20"/>
        </w:rPr>
      </w:pPr>
      <w:r>
        <w:rPr>
          <w:rFonts w:ascii="Calibri" w:hAnsi="Calibri" w:cs="Calibri"/>
          <w:sz w:val="22"/>
          <w:szCs w:val="22"/>
        </w:rPr>
        <w:t xml:space="preserve">Suurimmassa osassa sairaanhoitopiireistä ja terveyskeskuksista toimitaan sosiaali- ja terveysministeriön antaman lääkinnällisen apuvälineasetuksen vastaisesti. Sairaanhoitopiirit ovat ilman yksilöllistä harkintaa kieltäytyneet antamasta tarvittavia apuvälineitä vaikeavammaisille henkilöille, jotka kuuluvat vammaispalvelulain palveluasumisen ja henkilökohtaisen avun piiriin. Sosiaali- ja terveysministeriön apuvälineasetuksen perustelumuistion tulkinnan myötä suihkutuolien, säädettävien sänkyjen ja henkilönostimien luovuttamista koskevat toimintakäytännöt ovat tiukentuneet ja rajoittuneet. </w:t>
      </w:r>
    </w:p>
    <w:p w:rsidR="00946D08" w:rsidRDefault="00946D08" w:rsidP="00946D08">
      <w:pPr>
        <w:pStyle w:val="NormaaliWWW"/>
        <w:spacing w:after="0" w:afterAutospacing="0"/>
        <w:rPr>
          <w:rFonts w:ascii="Calibri" w:hAnsi="Calibri" w:cs="Calibri"/>
          <w:sz w:val="22"/>
          <w:szCs w:val="22"/>
        </w:rPr>
      </w:pPr>
      <w:r w:rsidRPr="00946D08">
        <w:rPr>
          <w:rFonts w:ascii="Calibri" w:hAnsi="Calibri" w:cs="Calibri"/>
          <w:sz w:val="22"/>
          <w:szCs w:val="22"/>
        </w:rPr>
        <w:t xml:space="preserve">Eduskunnan oikeusasiamies on antanut ratkaisun Invalidiliiton tekemään kanteluun koskien lääkinnällisen kuntoutuksen apuvälineiden </w:t>
      </w:r>
      <w:proofErr w:type="spellStart"/>
      <w:r w:rsidRPr="00946D08">
        <w:rPr>
          <w:rFonts w:ascii="Calibri" w:hAnsi="Calibri" w:cs="Calibri"/>
          <w:sz w:val="22"/>
          <w:szCs w:val="22"/>
        </w:rPr>
        <w:t>eväämistä</w:t>
      </w:r>
      <w:proofErr w:type="spellEnd"/>
      <w:r w:rsidRPr="00946D08">
        <w:rPr>
          <w:rFonts w:ascii="Calibri" w:hAnsi="Calibri" w:cs="Calibri"/>
          <w:sz w:val="22"/>
          <w:szCs w:val="22"/>
        </w:rPr>
        <w:t xml:space="preserve"> vaikeavammaisilta henkilöiltä.  </w:t>
      </w:r>
      <w:r>
        <w:rPr>
          <w:rFonts w:ascii="Calibri" w:hAnsi="Calibri" w:cs="Calibri"/>
          <w:sz w:val="22"/>
          <w:szCs w:val="22"/>
        </w:rPr>
        <w:t xml:space="preserve">Hänen </w:t>
      </w:r>
      <w:r>
        <w:rPr>
          <w:rFonts w:ascii="Calibri" w:hAnsi="Calibri" w:cs="Calibri"/>
          <w:sz w:val="22"/>
          <w:szCs w:val="22"/>
        </w:rPr>
        <w:t>mukaan</w:t>
      </w:r>
      <w:r>
        <w:rPr>
          <w:rFonts w:ascii="Calibri" w:hAnsi="Calibri" w:cs="Calibri"/>
          <w:sz w:val="22"/>
          <w:szCs w:val="22"/>
        </w:rPr>
        <w:t>sa</w:t>
      </w:r>
      <w:r>
        <w:rPr>
          <w:rFonts w:ascii="Calibri" w:hAnsi="Calibri" w:cs="Calibri"/>
          <w:sz w:val="22"/>
          <w:szCs w:val="22"/>
        </w:rPr>
        <w:t xml:space="preserve"> lainvastaisiin käytäntöihin tulee puuttua konkreettisesti </w:t>
      </w:r>
      <w:r>
        <w:rPr>
          <w:rFonts w:ascii="Calibri" w:hAnsi="Calibri" w:cs="Calibri"/>
          <w:sz w:val="22"/>
          <w:szCs w:val="22"/>
        </w:rPr>
        <w:t>ja</w:t>
      </w:r>
      <w:r>
        <w:rPr>
          <w:rFonts w:ascii="Calibri" w:hAnsi="Calibri" w:cs="Calibri"/>
          <w:sz w:val="22"/>
          <w:szCs w:val="22"/>
        </w:rPr>
        <w:t xml:space="preserve"> ministeriö</w:t>
      </w:r>
      <w:r>
        <w:rPr>
          <w:rFonts w:ascii="Calibri" w:hAnsi="Calibri" w:cs="Calibri"/>
          <w:sz w:val="22"/>
          <w:szCs w:val="22"/>
        </w:rPr>
        <w:t xml:space="preserve">n tulee ohjata </w:t>
      </w:r>
      <w:r>
        <w:rPr>
          <w:rFonts w:ascii="Calibri" w:hAnsi="Calibri" w:cs="Calibri"/>
          <w:sz w:val="22"/>
          <w:szCs w:val="22"/>
        </w:rPr>
        <w:t xml:space="preserve">lainvastaisesti toimivat sairaanhoitopiirit ja terveyskeskukset apuvälineasetuksen mukaiseen toimintakäytäntöön. </w:t>
      </w:r>
    </w:p>
    <w:p w:rsidR="00946D08" w:rsidRDefault="00946D08" w:rsidP="00946D08">
      <w:pPr>
        <w:pStyle w:val="NormaaliWWW"/>
        <w:spacing w:after="0" w:afterAutospacing="0"/>
        <w:rPr>
          <w:rFonts w:ascii="Verdana" w:hAnsi="Verdana"/>
          <w:sz w:val="20"/>
          <w:szCs w:val="20"/>
        </w:rPr>
      </w:pPr>
      <w:r>
        <w:rPr>
          <w:rFonts w:ascii="Calibri" w:hAnsi="Calibri" w:cs="Calibri"/>
          <w:sz w:val="22"/>
          <w:szCs w:val="22"/>
        </w:rPr>
        <w:t>Jääskeläisen mukaan ministeriön yleinen ohjaus- ja valvontavelvollisuus korostuu, kun lääkinnällisen kuntoutuksen apuvälineiden luovuttamista ohjaavat toimintakäytännöt ja -ohjeet ovat lainsäädännön vastaisia. Kyse näissä tapauksissa on hoitopäätöksestä, johon potilaalla ei ole muutoksenhakuoikeutta. Eduskunnan oikeusasiamies toteaa perustuslakiin viitaten, että julkisen vallan on pidettävä huoli perus- ja ihmisoikeuksien toteutumisesta, edistettävä väestön terveyttä ja turvattava jokaiselle riittävät terveyspalvelut. Jääskeläinen pitää tärkeänä myös sanamuodoltaan selkeää sekä täsmällistä asetusta.</w:t>
      </w:r>
    </w:p>
    <w:p w:rsidR="00946D08" w:rsidRDefault="00946D08" w:rsidP="00946D08">
      <w:pPr>
        <w:pStyle w:val="NormaaliWWW"/>
        <w:spacing w:after="0" w:afterAutospacing="0"/>
        <w:rPr>
          <w:rFonts w:ascii="Verdana" w:hAnsi="Verdana"/>
          <w:sz w:val="20"/>
          <w:szCs w:val="20"/>
        </w:rPr>
      </w:pPr>
      <w:r>
        <w:rPr>
          <w:rFonts w:ascii="Calibri" w:hAnsi="Calibri" w:cs="Calibri"/>
          <w:sz w:val="22"/>
          <w:szCs w:val="22"/>
        </w:rPr>
        <w:t xml:space="preserve">Invalidiliitto vaatii sosiaali- ja terveysministeriöltä pikaista ohjausta ja valvonnan tehokasta toteuttamista eduskunnan oikeusasiamiehen antaman ratkaisun mukaisesti. Invalidiliitto aikoo valvoa jatkossa asiaa, jotta myös asumisyksiköissä asuvat vammaiset henkilöt saavat yksilöllisten tarpeiden mukaiset apuvälineet eivätkä joudu niiden maksajiksi.  </w:t>
      </w:r>
    </w:p>
    <w:p w:rsidR="00793E32" w:rsidRPr="00793E32" w:rsidRDefault="00946D08" w:rsidP="00793E32">
      <w:pPr>
        <w:pStyle w:val="NormaaliWWW"/>
        <w:spacing w:after="0" w:afterAutospacing="0" w:line="276" w:lineRule="auto"/>
        <w:rPr>
          <w:rFonts w:ascii="Calibri" w:hAnsi="Calibri" w:cs="Calibri"/>
          <w:sz w:val="22"/>
          <w:szCs w:val="22"/>
        </w:rPr>
      </w:pPr>
      <w:r>
        <w:rPr>
          <w:rFonts w:ascii="Calibri" w:hAnsi="Calibri" w:cs="Calibri"/>
          <w:sz w:val="22"/>
          <w:szCs w:val="22"/>
        </w:rPr>
        <w:t xml:space="preserve">Lisätietoja: </w:t>
      </w:r>
      <w:bookmarkStart w:id="0" w:name="_GoBack"/>
      <w:bookmarkEnd w:id="0"/>
    </w:p>
    <w:p w:rsidR="006749D1" w:rsidRPr="00793E32" w:rsidRDefault="00793E32" w:rsidP="00793E32">
      <w:pPr>
        <w:rPr>
          <w:rFonts w:ascii="Calibri" w:eastAsia="Times New Roman" w:hAnsi="Calibri" w:cs="Calibri"/>
          <w:lang w:eastAsia="fi-FI"/>
        </w:rPr>
      </w:pPr>
      <w:r w:rsidRPr="00793E32">
        <w:rPr>
          <w:rFonts w:ascii="Calibri" w:eastAsia="Times New Roman" w:hAnsi="Calibri" w:cs="Calibri"/>
          <w:lang w:eastAsia="fi-FI"/>
        </w:rPr>
        <w:t>Invalidiliitto ry, lakimies Henrik Gustafsson, p. 044 7650 693, henr</w:t>
      </w:r>
      <w:r>
        <w:rPr>
          <w:rFonts w:ascii="Calibri" w:eastAsia="Times New Roman" w:hAnsi="Calibri" w:cs="Calibri"/>
          <w:lang w:eastAsia="fi-FI"/>
        </w:rPr>
        <w:t>ik.gustafsson@invalidiliitto.fi</w:t>
      </w:r>
    </w:p>
    <w:sectPr w:rsidR="006749D1" w:rsidRPr="00793E32">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6D08"/>
    <w:rsid w:val="003D1F3F"/>
    <w:rsid w:val="00793E32"/>
    <w:rsid w:val="00946D08"/>
    <w:rsid w:val="00BD5FDF"/>
    <w:rsid w:val="00C72D7D"/>
    <w:rsid w:val="00F33A30"/>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NormaaliWWW">
    <w:name w:val="Normal (Web)"/>
    <w:basedOn w:val="Normaali"/>
    <w:uiPriority w:val="99"/>
    <w:unhideWhenUsed/>
    <w:rsid w:val="00946D08"/>
    <w:pPr>
      <w:spacing w:before="100" w:beforeAutospacing="1" w:after="100" w:afterAutospacing="1" w:line="240" w:lineRule="auto"/>
    </w:pPr>
    <w:rPr>
      <w:rFonts w:ascii="Times New Roman" w:eastAsia="Times New Roman" w:hAnsi="Times New Roman" w:cs="Times New Roman"/>
      <w:sz w:val="24"/>
      <w:szCs w:val="24"/>
      <w:lang w:eastAsia="fi-FI"/>
    </w:rPr>
  </w:style>
  <w:style w:type="character" w:styleId="Hyperlinkki">
    <w:name w:val="Hyperlink"/>
    <w:basedOn w:val="Kappaleenoletusfontti"/>
    <w:uiPriority w:val="99"/>
    <w:semiHidden/>
    <w:unhideWhenUsed/>
    <w:rsid w:val="00946D0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NormaaliWWW">
    <w:name w:val="Normal (Web)"/>
    <w:basedOn w:val="Normaali"/>
    <w:uiPriority w:val="99"/>
    <w:unhideWhenUsed/>
    <w:rsid w:val="00946D08"/>
    <w:pPr>
      <w:spacing w:before="100" w:beforeAutospacing="1" w:after="100" w:afterAutospacing="1" w:line="240" w:lineRule="auto"/>
    </w:pPr>
    <w:rPr>
      <w:rFonts w:ascii="Times New Roman" w:eastAsia="Times New Roman" w:hAnsi="Times New Roman" w:cs="Times New Roman"/>
      <w:sz w:val="24"/>
      <w:szCs w:val="24"/>
      <w:lang w:eastAsia="fi-FI"/>
    </w:rPr>
  </w:style>
  <w:style w:type="character" w:styleId="Hyperlinkki">
    <w:name w:val="Hyperlink"/>
    <w:basedOn w:val="Kappaleenoletusfontti"/>
    <w:uiPriority w:val="99"/>
    <w:semiHidden/>
    <w:unhideWhenUsed/>
    <w:rsid w:val="00946D0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4428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125</TotalTime>
  <Pages>1</Pages>
  <Words>237</Words>
  <Characters>1928</Characters>
  <Application>Microsoft Office Word</Application>
  <DocSecurity>0</DocSecurity>
  <Lines>16</Lines>
  <Paragraphs>4</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2161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Sanni Roinevirta</dc:creator>
  <cp:keywords/>
  <dc:description/>
  <cp:lastModifiedBy>Sanni Roinevirta</cp:lastModifiedBy>
  <cp:revision>1</cp:revision>
  <dcterms:created xsi:type="dcterms:W3CDTF">2013-02-11T07:53:00Z</dcterms:created>
  <dcterms:modified xsi:type="dcterms:W3CDTF">2013-02-11T10:16:00Z</dcterms:modified>
</cp:coreProperties>
</file>