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7B" w:rsidRDefault="00755C7B" w:rsidP="009D2AE9">
      <w:pPr>
        <w:pStyle w:val="Rubrik1"/>
        <w:ind w:left="426"/>
        <w:jc w:val="right"/>
        <w:rPr>
          <w:rFonts w:cs="Arial"/>
          <w:b w:val="0"/>
          <w:color w:val="888888"/>
          <w:sz w:val="28"/>
          <w:szCs w:val="28"/>
          <w:lang w:val="en-US"/>
        </w:rPr>
      </w:pPr>
      <w:bookmarkStart w:id="0" w:name="Subject"/>
    </w:p>
    <w:p w:rsidR="00755C7B" w:rsidRPr="00755C7B" w:rsidRDefault="00266DF2" w:rsidP="00755C7B">
      <w:pPr>
        <w:rPr>
          <w:rFonts w:ascii="Arial" w:hAnsi="Arial" w:cs="Arial"/>
          <w:lang w:val="en-US"/>
        </w:rPr>
      </w:pPr>
      <w:r>
        <w:rPr>
          <w:rFonts w:ascii="Arial" w:hAnsi="Arial" w:cs="Arial"/>
          <w:lang w:val="en-US"/>
        </w:rPr>
        <w:t>January 11</w:t>
      </w:r>
      <w:r w:rsidR="00755C7B" w:rsidRPr="00755C7B">
        <w:rPr>
          <w:rFonts w:ascii="Arial" w:hAnsi="Arial" w:cs="Arial"/>
          <w:lang w:val="en-US"/>
        </w:rPr>
        <w:t>, 2017</w:t>
      </w:r>
    </w:p>
    <w:p w:rsidR="00190548" w:rsidRPr="00973608" w:rsidRDefault="00BA3FDA" w:rsidP="009D2AE9">
      <w:pPr>
        <w:pStyle w:val="Rubrik1"/>
        <w:ind w:left="426"/>
        <w:jc w:val="right"/>
        <w:rPr>
          <w:rFonts w:cs="Arial"/>
          <w:b w:val="0"/>
          <w:color w:val="888888"/>
          <w:sz w:val="28"/>
          <w:szCs w:val="28"/>
          <w:lang w:val="en-US"/>
        </w:rPr>
      </w:pPr>
      <w:r w:rsidRPr="00973608">
        <w:rPr>
          <w:rFonts w:cs="Arial"/>
          <w:b w:val="0"/>
          <w:color w:val="888888"/>
          <w:sz w:val="28"/>
          <w:szCs w:val="28"/>
          <w:lang w:val="en-US"/>
        </w:rPr>
        <w:t>PRESS RELEASE</w:t>
      </w:r>
      <w:bookmarkStart w:id="1" w:name="Start"/>
      <w:bookmarkEnd w:id="0"/>
      <w:bookmarkEnd w:id="1"/>
    </w:p>
    <w:p w:rsidR="004F0401" w:rsidRPr="00973608" w:rsidRDefault="004F0401" w:rsidP="004F0401">
      <w:pPr>
        <w:rPr>
          <w:lang w:val="en-US"/>
        </w:rPr>
      </w:pPr>
    </w:p>
    <w:p w:rsidR="004F0401" w:rsidRPr="00973608" w:rsidRDefault="004F0401" w:rsidP="004F0401">
      <w:pPr>
        <w:rPr>
          <w:sz w:val="28"/>
          <w:szCs w:val="28"/>
          <w:lang w:val="en-US"/>
        </w:rPr>
      </w:pPr>
    </w:p>
    <w:p w:rsidR="00755C7B" w:rsidRPr="00755C7B" w:rsidRDefault="00755C7B" w:rsidP="00755C7B">
      <w:pPr>
        <w:rPr>
          <w:rFonts w:ascii="Arial" w:hAnsi="Arial" w:cs="Arial"/>
          <w:b/>
          <w:sz w:val="28"/>
          <w:szCs w:val="28"/>
          <w:lang w:val="en-US"/>
        </w:rPr>
      </w:pPr>
    </w:p>
    <w:p w:rsidR="00755C7B" w:rsidRPr="00755C7B" w:rsidRDefault="00755C7B" w:rsidP="00755C7B">
      <w:pPr>
        <w:rPr>
          <w:rFonts w:ascii="Arial" w:hAnsi="Arial" w:cs="Arial"/>
          <w:b/>
          <w:sz w:val="28"/>
          <w:szCs w:val="28"/>
          <w:lang w:val="en-US"/>
        </w:rPr>
      </w:pPr>
    </w:p>
    <w:p w:rsidR="00755C7B" w:rsidRPr="00755C7B" w:rsidRDefault="00266DF2" w:rsidP="00755C7B">
      <w:pPr>
        <w:rPr>
          <w:rFonts w:ascii="Arial" w:hAnsi="Arial" w:cs="Arial"/>
          <w:b/>
          <w:sz w:val="28"/>
          <w:szCs w:val="28"/>
          <w:lang w:val="en-US"/>
        </w:rPr>
      </w:pPr>
      <w:r>
        <w:rPr>
          <w:rFonts w:ascii="Arial" w:hAnsi="Arial"/>
          <w:b/>
          <w:sz w:val="28"/>
          <w:szCs w:val="28"/>
          <w:lang w:val="en-US"/>
        </w:rPr>
        <w:t>Design stars of tomorrow in Greenhouse</w:t>
      </w:r>
    </w:p>
    <w:p w:rsidR="00755C7B" w:rsidRPr="00755C7B" w:rsidRDefault="00755C7B" w:rsidP="00755C7B">
      <w:pPr>
        <w:rPr>
          <w:rFonts w:ascii="Arial" w:hAnsi="Arial" w:cs="Arial"/>
          <w:lang w:val="en-US"/>
        </w:rPr>
      </w:pPr>
    </w:p>
    <w:p w:rsidR="00266DF2" w:rsidRDefault="00266DF2" w:rsidP="00266DF2">
      <w:pPr>
        <w:rPr>
          <w:rFonts w:ascii="Arial" w:hAnsi="Arial" w:cs="Arial"/>
          <w:i/>
          <w:lang w:val="en-US"/>
        </w:rPr>
      </w:pPr>
      <w:r>
        <w:rPr>
          <w:rFonts w:ascii="Arial" w:hAnsi="Arial"/>
          <w:i/>
          <w:szCs w:val="22"/>
          <w:lang w:val="en-US"/>
        </w:rPr>
        <w:t>Greenhouse, Stockholm Furniture &amp; Light Fair’s hall for young and unestablished designers, is a stepping stone for many of tomorrow’s design stars.</w:t>
      </w:r>
      <w:r>
        <w:rPr>
          <w:rFonts w:ascii="Arial" w:hAnsi="Arial"/>
          <w:iCs/>
          <w:szCs w:val="22"/>
          <w:lang w:val="en-US"/>
        </w:rPr>
        <w:t xml:space="preserve"> </w:t>
      </w:r>
      <w:r>
        <w:rPr>
          <w:rFonts w:ascii="Arial" w:hAnsi="Arial"/>
          <w:i/>
          <w:lang w:val="en-US"/>
        </w:rPr>
        <w:t xml:space="preserve">The jury has now selected who will exhibit in 2017, including names such as </w:t>
      </w:r>
      <w:r>
        <w:rPr>
          <w:rFonts w:ascii="Arial" w:hAnsi="Arial"/>
          <w:i/>
          <w:color w:val="212121"/>
          <w:lang w:val="en-US"/>
        </w:rPr>
        <w:t xml:space="preserve">Lies-Marie Hoffmann, </w:t>
      </w:r>
      <w:r>
        <w:rPr>
          <w:rFonts w:ascii="Arial" w:hAnsi="Arial"/>
          <w:i/>
          <w:lang w:val="en-US"/>
        </w:rPr>
        <w:t xml:space="preserve">Frag Woodall, </w:t>
      </w:r>
      <w:r w:rsidRPr="005071C0">
        <w:rPr>
          <w:rStyle w:val="Stark"/>
          <w:rFonts w:ascii="Arial" w:hAnsi="Arial"/>
          <w:b w:val="0"/>
          <w:i/>
          <w:szCs w:val="22"/>
          <w:lang w:val="en-US"/>
        </w:rPr>
        <w:t xml:space="preserve">Studio </w:t>
      </w:r>
      <w:proofErr w:type="spellStart"/>
      <w:r w:rsidRPr="005071C0">
        <w:rPr>
          <w:rStyle w:val="Stark"/>
          <w:rFonts w:ascii="Arial" w:hAnsi="Arial"/>
          <w:b w:val="0"/>
          <w:i/>
          <w:szCs w:val="22"/>
          <w:lang w:val="en-US"/>
        </w:rPr>
        <w:t>Føy</w:t>
      </w:r>
      <w:proofErr w:type="spellEnd"/>
      <w:r>
        <w:rPr>
          <w:rFonts w:ascii="Arial" w:hAnsi="Arial"/>
          <w:i/>
          <w:lang w:val="en-US"/>
        </w:rPr>
        <w:t xml:space="preserve"> and </w:t>
      </w:r>
      <w:proofErr w:type="spellStart"/>
      <w:r>
        <w:rPr>
          <w:rFonts w:ascii="Arial" w:hAnsi="Arial"/>
          <w:i/>
          <w:color w:val="212121"/>
          <w:lang w:val="en-US"/>
        </w:rPr>
        <w:t>yuue</w:t>
      </w:r>
      <w:proofErr w:type="spellEnd"/>
      <w:r>
        <w:rPr>
          <w:rFonts w:ascii="Arial" w:hAnsi="Arial"/>
          <w:i/>
          <w:color w:val="212121"/>
          <w:lang w:val="en-US"/>
        </w:rPr>
        <w:t xml:space="preserve"> design. </w:t>
      </w:r>
      <w:r>
        <w:rPr>
          <w:rFonts w:ascii="Arial" w:hAnsi="Arial"/>
          <w:i/>
          <w:lang w:val="en-US"/>
        </w:rPr>
        <w:t xml:space="preserve">In total, 31 designers or design teams and 31 design colleges from 18 countries will be taking part. </w:t>
      </w:r>
    </w:p>
    <w:p w:rsidR="00266DF2" w:rsidRDefault="00266DF2" w:rsidP="00266DF2">
      <w:pPr>
        <w:rPr>
          <w:rFonts w:ascii="Arial" w:hAnsi="Arial" w:cs="Arial"/>
          <w:color w:val="000000"/>
          <w:lang w:val="en-US"/>
        </w:rPr>
      </w:pPr>
    </w:p>
    <w:p w:rsidR="00266DF2" w:rsidRDefault="00266DF2" w:rsidP="00266DF2">
      <w:pPr>
        <w:rPr>
          <w:rFonts w:ascii="Arial" w:hAnsi="Arial" w:cs="Arial"/>
          <w:color w:val="212121"/>
          <w:lang w:val="en-US"/>
        </w:rPr>
      </w:pPr>
      <w:r>
        <w:rPr>
          <w:rFonts w:ascii="Arial" w:hAnsi="Arial"/>
          <w:b/>
          <w:color w:val="212121"/>
          <w:lang w:val="en-US"/>
        </w:rPr>
        <w:t xml:space="preserve">Lies-Marie Hoffmann </w:t>
      </w:r>
      <w:r>
        <w:rPr>
          <w:rFonts w:ascii="Arial" w:hAnsi="Arial"/>
          <w:color w:val="212121"/>
          <w:lang w:val="en-US"/>
        </w:rPr>
        <w:t xml:space="preserve">is a German interior architect, furniture designer and sculptor based in Sweden. She garnered international attention in 2010 with a timber sofa that was part of her “homage to the elm trees” project for her MA in Interior Architecture &amp; Furniture Design at </w:t>
      </w:r>
      <w:proofErr w:type="spellStart"/>
      <w:r>
        <w:rPr>
          <w:rFonts w:ascii="Arial" w:hAnsi="Arial"/>
          <w:color w:val="212121"/>
          <w:lang w:val="en-US"/>
        </w:rPr>
        <w:t>Konstfack</w:t>
      </w:r>
      <w:proofErr w:type="spellEnd"/>
      <w:r>
        <w:rPr>
          <w:rFonts w:ascii="Arial" w:hAnsi="Arial"/>
          <w:color w:val="212121"/>
          <w:lang w:val="en-US"/>
        </w:rPr>
        <w:t xml:space="preserve"> University of Art, Craft and Design in Stockholm. </w:t>
      </w:r>
      <w:r>
        <w:rPr>
          <w:rFonts w:ascii="Arial" w:hAnsi="Arial"/>
          <w:color w:val="212121"/>
          <w:szCs w:val="22"/>
          <w:shd w:val="clear" w:color="auto" w:fill="FFFFFF"/>
          <w:lang w:val="en-US"/>
        </w:rPr>
        <w:t xml:space="preserve">In 2014, her design for the first Aesop store shared the Design S Award for furniture and interiors with the architecture firm In Praise of Shadows from Stockholm. A central component in Lies-Marie’s </w:t>
      </w:r>
      <w:r>
        <w:rPr>
          <w:rFonts w:ascii="Arial" w:hAnsi="Arial"/>
          <w:color w:val="212121"/>
          <w:lang w:val="en-US"/>
        </w:rPr>
        <w:t>design is a strong sense of sustainability, which aims to improve the relationship between people and nature.</w:t>
      </w:r>
    </w:p>
    <w:p w:rsidR="00266DF2" w:rsidRDefault="00266DF2" w:rsidP="00266DF2">
      <w:pPr>
        <w:ind w:left="360"/>
        <w:rPr>
          <w:rFonts w:ascii="Arial" w:hAnsi="Arial" w:cs="Arial"/>
          <w:color w:val="212121"/>
          <w:lang w:val="en-US"/>
        </w:rPr>
      </w:pPr>
    </w:p>
    <w:p w:rsidR="00266DF2" w:rsidRDefault="00266DF2" w:rsidP="00266D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Cs w:val="22"/>
          <w:lang w:val="en-US"/>
        </w:rPr>
      </w:pPr>
      <w:r>
        <w:rPr>
          <w:rFonts w:ascii="Arial" w:hAnsi="Arial"/>
          <w:color w:val="212121"/>
          <w:szCs w:val="22"/>
          <w:lang w:val="en-US"/>
        </w:rPr>
        <w:t xml:space="preserve">“My love for the elm tree is my inspiration. </w:t>
      </w:r>
      <w:r>
        <w:rPr>
          <w:rFonts w:ascii="Arial" w:hAnsi="Arial"/>
          <w:color w:val="212121"/>
          <w:lang w:val="en-US"/>
        </w:rPr>
        <w:t>By staying in close contact with the urban planning office in Stockholm, I have access to the massive elm trunks that would otherwise be burned,” explains Lies-Marie Hoffman.</w:t>
      </w:r>
    </w:p>
    <w:p w:rsidR="00266DF2" w:rsidRDefault="00266DF2" w:rsidP="00266DF2">
      <w:pPr>
        <w:rPr>
          <w:rFonts w:ascii="Arial" w:hAnsi="Arial" w:cs="Arial"/>
          <w:color w:val="212121"/>
          <w:lang w:val="en-US"/>
        </w:rPr>
      </w:pPr>
    </w:p>
    <w:p w:rsidR="00266DF2" w:rsidRDefault="00266DF2" w:rsidP="00266DF2">
      <w:pPr>
        <w:rPr>
          <w:rFonts w:ascii="Arial" w:hAnsi="Arial" w:cs="Arial"/>
          <w:color w:val="212121"/>
          <w:lang w:val="en-US"/>
        </w:rPr>
      </w:pPr>
      <w:r>
        <w:rPr>
          <w:rFonts w:ascii="Arial" w:hAnsi="Arial"/>
          <w:color w:val="212121"/>
          <w:szCs w:val="22"/>
          <w:shd w:val="clear" w:color="auto" w:fill="FFFFFF"/>
          <w:lang w:val="en-US"/>
        </w:rPr>
        <w:t xml:space="preserve">She re-purposes the otherwise lost trees in the public environment by creating accessible and functional furniture. </w:t>
      </w:r>
      <w:r>
        <w:rPr>
          <w:rFonts w:ascii="Arial" w:hAnsi="Arial"/>
          <w:color w:val="212121"/>
          <w:lang w:val="en-US"/>
        </w:rPr>
        <w:t>In Greenhouse, she will exhibit a new stool and sideboard collection. Lies-Marie is supported by STIHL.</w:t>
      </w:r>
    </w:p>
    <w:p w:rsidR="00266DF2" w:rsidRDefault="00266DF2" w:rsidP="00266DF2">
      <w:pPr>
        <w:rPr>
          <w:rFonts w:ascii="Arial" w:hAnsi="Arial" w:cs="Arial"/>
          <w:color w:val="212121"/>
          <w:lang w:val="en-US"/>
        </w:rPr>
      </w:pPr>
    </w:p>
    <w:p w:rsidR="00266DF2" w:rsidRDefault="00266DF2" w:rsidP="00266DF2">
      <w:pPr>
        <w:rPr>
          <w:rFonts w:ascii="Arial" w:hAnsi="Arial" w:cs="Arial"/>
          <w:color w:val="212121"/>
          <w:shd w:val="clear" w:color="auto" w:fill="FFFFFF"/>
          <w:lang w:val="en-US"/>
        </w:rPr>
      </w:pPr>
      <w:r>
        <w:rPr>
          <w:rFonts w:ascii="Arial" w:hAnsi="Arial"/>
          <w:b/>
          <w:lang w:val="en-US"/>
        </w:rPr>
        <w:t xml:space="preserve">Frag Woodall </w:t>
      </w:r>
      <w:r>
        <w:rPr>
          <w:rFonts w:ascii="Arial" w:hAnsi="Arial"/>
          <w:lang w:val="en-US"/>
        </w:rPr>
        <w:t xml:space="preserve">received his degree in industrial design from University of Technology in Sydney. His design studio, </w:t>
      </w:r>
      <w:proofErr w:type="spellStart"/>
      <w:r>
        <w:rPr>
          <w:rFonts w:ascii="Arial" w:hAnsi="Arial"/>
          <w:lang w:val="en-US"/>
        </w:rPr>
        <w:t>Mr.Fräg</w:t>
      </w:r>
      <w:proofErr w:type="spellEnd"/>
      <w:r>
        <w:rPr>
          <w:rFonts w:ascii="Arial" w:hAnsi="Arial"/>
          <w:lang w:val="en-US"/>
        </w:rPr>
        <w:t>, focuses on interiors and products such as furniture lighting and home-wares. A central tenet in his design philosophy is to create functional products that have a sense of poetry and humor.</w:t>
      </w:r>
      <w:r>
        <w:rPr>
          <w:rFonts w:ascii="Arial" w:hAnsi="Arial"/>
          <w:b/>
          <w:lang w:val="en-US"/>
        </w:rPr>
        <w:t xml:space="preserve"> </w:t>
      </w:r>
      <w:r>
        <w:rPr>
          <w:rFonts w:ascii="Arial" w:hAnsi="Arial"/>
          <w:color w:val="212121"/>
          <w:shd w:val="clear" w:color="auto" w:fill="FFFFFF"/>
          <w:lang w:val="en-US"/>
        </w:rPr>
        <w:t xml:space="preserve">In Greenhouse, he will exhibit the </w:t>
      </w:r>
      <w:r>
        <w:rPr>
          <w:rFonts w:ascii="Arial" w:hAnsi="Arial"/>
          <w:i/>
          <w:color w:val="212121"/>
          <w:shd w:val="clear" w:color="auto" w:fill="FFFFFF"/>
          <w:lang w:val="en-US"/>
        </w:rPr>
        <w:t>Cloud Tables</w:t>
      </w:r>
      <w:r>
        <w:rPr>
          <w:rFonts w:ascii="Arial" w:hAnsi="Arial"/>
          <w:color w:val="212121"/>
          <w:shd w:val="clear" w:color="auto" w:fill="FFFFFF"/>
          <w:lang w:val="en-US"/>
        </w:rPr>
        <w:t xml:space="preserve"> series, which consists of three tables in differing heights and sizes, </w:t>
      </w:r>
      <w:r>
        <w:rPr>
          <w:rFonts w:ascii="Arial" w:hAnsi="Arial"/>
          <w:i/>
          <w:color w:val="212121"/>
          <w:lang w:val="en-US"/>
        </w:rPr>
        <w:t>Matisse Chair</w:t>
      </w:r>
      <w:r>
        <w:rPr>
          <w:rFonts w:ascii="Arial" w:hAnsi="Arial"/>
          <w:color w:val="212121"/>
          <w:lang w:val="en-US"/>
        </w:rPr>
        <w:t xml:space="preserve">, which has clear ties to an artist’s easel and palette, and </w:t>
      </w:r>
      <w:r>
        <w:rPr>
          <w:rFonts w:ascii="Arial" w:hAnsi="Arial"/>
          <w:i/>
          <w:color w:val="212121"/>
          <w:shd w:val="clear" w:color="auto" w:fill="FFFFFF"/>
          <w:lang w:val="en-US"/>
        </w:rPr>
        <w:t>Dowel</w:t>
      </w:r>
      <w:r>
        <w:rPr>
          <w:rFonts w:ascii="Arial" w:hAnsi="Arial"/>
          <w:color w:val="212121"/>
          <w:shd w:val="clear" w:color="auto" w:fill="FFFFFF"/>
          <w:lang w:val="en-US"/>
        </w:rPr>
        <w:t>, which is a family of stools.</w:t>
      </w:r>
    </w:p>
    <w:p w:rsidR="00266DF2" w:rsidRDefault="00266DF2" w:rsidP="00266DF2">
      <w:pPr>
        <w:rPr>
          <w:rFonts w:ascii="Arial" w:hAnsi="Arial" w:cs="Arial"/>
          <w:color w:val="212121"/>
          <w:shd w:val="clear" w:color="auto" w:fill="FFFFFF"/>
          <w:lang w:val="en-US"/>
        </w:rPr>
      </w:pPr>
    </w:p>
    <w:p w:rsidR="00266DF2" w:rsidRDefault="00266DF2" w:rsidP="00266DF2">
      <w:pPr>
        <w:rPr>
          <w:rFonts w:ascii="Arial" w:hAnsi="Arial" w:cs="Arial"/>
          <w:lang w:val="en-US"/>
        </w:rPr>
      </w:pPr>
      <w:r>
        <w:rPr>
          <w:rFonts w:ascii="Arial" w:hAnsi="Arial"/>
          <w:color w:val="212121"/>
          <w:shd w:val="clear" w:color="auto" w:fill="FFFFFF"/>
          <w:lang w:val="en-US"/>
        </w:rPr>
        <w:t xml:space="preserve">“Exhibiting at Greenhouse is a great opportunity since it is a unique platform on which to display my work for leading Scandinavian brands. It is also an important international stage that provides visitors with a glimpse of modern Australian design,” says </w:t>
      </w:r>
      <w:r>
        <w:rPr>
          <w:rFonts w:ascii="Arial" w:hAnsi="Arial"/>
          <w:lang w:val="en-US"/>
        </w:rPr>
        <w:t>Frag Woodall.</w:t>
      </w:r>
    </w:p>
    <w:p w:rsidR="00266DF2" w:rsidRPr="00266DF2" w:rsidRDefault="00266DF2" w:rsidP="00266DF2">
      <w:pPr>
        <w:rPr>
          <w:rStyle w:val="Stark"/>
          <w:lang w:val="en-US"/>
        </w:rPr>
      </w:pPr>
    </w:p>
    <w:p w:rsidR="00266DF2" w:rsidRPr="00FD12D4" w:rsidRDefault="00266DF2" w:rsidP="00266DF2">
      <w:pPr>
        <w:rPr>
          <w:lang w:val="en-US"/>
        </w:rPr>
      </w:pPr>
      <w:r>
        <w:rPr>
          <w:rStyle w:val="Stark"/>
          <w:rFonts w:ascii="Arial" w:hAnsi="Arial"/>
          <w:szCs w:val="22"/>
          <w:lang w:val="en-US"/>
        </w:rPr>
        <w:t xml:space="preserve">Studio </w:t>
      </w:r>
      <w:proofErr w:type="spellStart"/>
      <w:r>
        <w:rPr>
          <w:rStyle w:val="Stark"/>
          <w:rFonts w:ascii="Arial" w:hAnsi="Arial"/>
          <w:szCs w:val="22"/>
          <w:lang w:val="en-US"/>
        </w:rPr>
        <w:t>Føy</w:t>
      </w:r>
      <w:proofErr w:type="spellEnd"/>
      <w:r>
        <w:rPr>
          <w:rFonts w:ascii="Arial" w:hAnsi="Arial"/>
          <w:lang w:val="en-US"/>
        </w:rPr>
        <w:t xml:space="preserve"> is an Oslo-based design studio that consists of </w:t>
      </w:r>
      <w:proofErr w:type="spellStart"/>
      <w:r>
        <w:rPr>
          <w:rFonts w:ascii="Arial" w:hAnsi="Arial"/>
          <w:color w:val="212121"/>
          <w:lang w:val="en-US"/>
        </w:rPr>
        <w:t>Guro</w:t>
      </w:r>
      <w:proofErr w:type="spellEnd"/>
      <w:r>
        <w:rPr>
          <w:rFonts w:ascii="Arial" w:hAnsi="Arial"/>
          <w:color w:val="212121"/>
          <w:lang w:val="en-US"/>
        </w:rPr>
        <w:t xml:space="preserve"> </w:t>
      </w:r>
      <w:proofErr w:type="spellStart"/>
      <w:r>
        <w:rPr>
          <w:rFonts w:ascii="Arial" w:hAnsi="Arial"/>
          <w:color w:val="212121"/>
          <w:lang w:val="en-US"/>
        </w:rPr>
        <w:t>Sørbø</w:t>
      </w:r>
      <w:proofErr w:type="spellEnd"/>
      <w:r>
        <w:rPr>
          <w:rFonts w:ascii="Arial" w:hAnsi="Arial"/>
          <w:color w:val="212121"/>
          <w:lang w:val="en-US"/>
        </w:rPr>
        <w:t xml:space="preserve"> </w:t>
      </w:r>
      <w:proofErr w:type="spellStart"/>
      <w:r>
        <w:rPr>
          <w:rFonts w:ascii="Arial" w:hAnsi="Arial"/>
          <w:color w:val="212121"/>
          <w:lang w:val="en-US"/>
        </w:rPr>
        <w:t>Midtun</w:t>
      </w:r>
      <w:proofErr w:type="spellEnd"/>
      <w:r>
        <w:rPr>
          <w:rFonts w:ascii="Arial" w:hAnsi="Arial"/>
          <w:color w:val="212121"/>
          <w:lang w:val="en-US"/>
        </w:rPr>
        <w:t xml:space="preserve"> and Siri Line. </w:t>
      </w:r>
      <w:r>
        <w:rPr>
          <w:rFonts w:ascii="Arial" w:hAnsi="Arial"/>
          <w:lang w:val="en-US"/>
        </w:rPr>
        <w:t xml:space="preserve">The studio was founded in 2016. </w:t>
      </w:r>
    </w:p>
    <w:p w:rsidR="00266DF2" w:rsidRDefault="00266DF2" w:rsidP="00266DF2">
      <w:pPr>
        <w:rPr>
          <w:rFonts w:ascii="Arial" w:hAnsi="Arial" w:cs="Arial"/>
          <w:lang w:val="en-US"/>
        </w:rPr>
      </w:pPr>
    </w:p>
    <w:p w:rsidR="00266DF2" w:rsidRDefault="00266DF2" w:rsidP="00266DF2">
      <w:pPr>
        <w:rPr>
          <w:rFonts w:ascii="Arial" w:hAnsi="Arial" w:cs="Arial"/>
          <w:color w:val="212121"/>
          <w:lang w:val="en-US"/>
        </w:rPr>
      </w:pPr>
      <w:r>
        <w:rPr>
          <w:rFonts w:ascii="Arial" w:hAnsi="Arial"/>
          <w:color w:val="212121"/>
          <w:lang w:val="en-US"/>
        </w:rPr>
        <w:t xml:space="preserve">“We take a playful approach when creating our products, which both makes our job more fun and hopefully adds something extra to the products. </w:t>
      </w:r>
      <w:r>
        <w:rPr>
          <w:rFonts w:ascii="Arial" w:hAnsi="Arial"/>
          <w:lang w:val="en-US"/>
        </w:rPr>
        <w:t>We develop products with the idea that the user can add their own sense of fun,” says</w:t>
      </w:r>
      <w:r>
        <w:rPr>
          <w:rFonts w:ascii="Arial" w:hAnsi="Arial"/>
          <w:color w:val="212121"/>
          <w:lang w:val="en-US"/>
        </w:rPr>
        <w:t xml:space="preserve"> </w:t>
      </w:r>
      <w:r w:rsidRPr="005071C0">
        <w:rPr>
          <w:rStyle w:val="Stark"/>
          <w:rFonts w:ascii="Arial" w:hAnsi="Arial"/>
          <w:b w:val="0"/>
          <w:szCs w:val="22"/>
          <w:lang w:val="en-US"/>
        </w:rPr>
        <w:t xml:space="preserve">Studio </w:t>
      </w:r>
      <w:proofErr w:type="spellStart"/>
      <w:r w:rsidRPr="005071C0">
        <w:rPr>
          <w:rStyle w:val="Stark"/>
          <w:rFonts w:ascii="Arial" w:hAnsi="Arial"/>
          <w:b w:val="0"/>
          <w:szCs w:val="22"/>
          <w:lang w:val="en-US"/>
        </w:rPr>
        <w:t>Føy</w:t>
      </w:r>
      <w:proofErr w:type="spellEnd"/>
      <w:r w:rsidRPr="005071C0">
        <w:rPr>
          <w:rStyle w:val="Stark"/>
          <w:rFonts w:ascii="Arial" w:hAnsi="Arial"/>
          <w:b w:val="0"/>
          <w:szCs w:val="22"/>
          <w:lang w:val="en-US"/>
        </w:rPr>
        <w:t>.</w:t>
      </w:r>
    </w:p>
    <w:p w:rsidR="00266DF2" w:rsidRDefault="00266DF2" w:rsidP="00266DF2">
      <w:pPr>
        <w:rPr>
          <w:rFonts w:ascii="Arial" w:hAnsi="Arial" w:cs="Arial"/>
          <w:color w:val="212121"/>
          <w:lang w:val="en-US"/>
        </w:rPr>
      </w:pPr>
    </w:p>
    <w:p w:rsidR="00266DF2" w:rsidRDefault="00266DF2" w:rsidP="00266DF2">
      <w:pPr>
        <w:rPr>
          <w:rFonts w:ascii="Arial" w:eastAsia="Calibri" w:hAnsi="Arial" w:cs="Arial"/>
          <w:color w:val="212121"/>
          <w:shd w:val="clear" w:color="auto" w:fill="FFFFFF"/>
          <w:lang w:val="en-US"/>
        </w:rPr>
      </w:pPr>
      <w:r>
        <w:rPr>
          <w:rFonts w:ascii="Arial" w:hAnsi="Arial"/>
          <w:color w:val="212121"/>
          <w:lang w:val="en-US"/>
        </w:rPr>
        <w:t xml:space="preserve">The duo always strives to make products that have a value for the user, and products are given designs that are not affected by trends. </w:t>
      </w:r>
      <w:r>
        <w:rPr>
          <w:rFonts w:ascii="Arial" w:hAnsi="Arial"/>
          <w:lang w:val="en-US"/>
        </w:rPr>
        <w:t>In</w:t>
      </w:r>
      <w:r>
        <w:rPr>
          <w:rFonts w:ascii="Arial" w:hAnsi="Arial"/>
          <w:color w:val="212121"/>
          <w:lang w:val="en-US"/>
        </w:rPr>
        <w:t xml:space="preserve"> Greenhouse, they are displaying</w:t>
      </w:r>
      <w:r>
        <w:rPr>
          <w:rFonts w:ascii="Arial" w:hAnsi="Arial"/>
          <w:lang w:val="en-US"/>
        </w:rPr>
        <w:t xml:space="preserve"> </w:t>
      </w:r>
      <w:r>
        <w:rPr>
          <w:rFonts w:ascii="Arial" w:hAnsi="Arial"/>
          <w:color w:val="212121"/>
          <w:shd w:val="clear" w:color="auto" w:fill="FFFFFF"/>
          <w:lang w:val="en-US"/>
        </w:rPr>
        <w:t>a stackable candleholder (</w:t>
      </w:r>
      <w:r>
        <w:rPr>
          <w:rFonts w:ascii="Arial" w:hAnsi="Arial"/>
          <w:i/>
          <w:color w:val="212121"/>
          <w:shd w:val="clear" w:color="auto" w:fill="FFFFFF"/>
          <w:lang w:val="en-US"/>
        </w:rPr>
        <w:t>Stable</w:t>
      </w:r>
      <w:r>
        <w:rPr>
          <w:rFonts w:ascii="Arial" w:hAnsi="Arial"/>
          <w:color w:val="212121"/>
          <w:shd w:val="clear" w:color="auto" w:fill="FFFFFF"/>
          <w:lang w:val="en-US"/>
        </w:rPr>
        <w:t>), a bench with flexible cushions (</w:t>
      </w:r>
      <w:proofErr w:type="spellStart"/>
      <w:r>
        <w:rPr>
          <w:rFonts w:ascii="Arial" w:hAnsi="Arial"/>
          <w:i/>
          <w:color w:val="212121"/>
          <w:shd w:val="clear" w:color="auto" w:fill="FFFFFF"/>
          <w:lang w:val="en-US"/>
        </w:rPr>
        <w:t>Pusle</w:t>
      </w:r>
      <w:proofErr w:type="spellEnd"/>
      <w:r>
        <w:rPr>
          <w:rFonts w:ascii="Arial" w:hAnsi="Arial"/>
          <w:color w:val="212121"/>
          <w:shd w:val="clear" w:color="auto" w:fill="FFFFFF"/>
          <w:lang w:val="en-US"/>
        </w:rPr>
        <w:t>) and a stool inspired by a flamingo (</w:t>
      </w:r>
      <w:r>
        <w:rPr>
          <w:rFonts w:ascii="Arial" w:hAnsi="Arial"/>
          <w:i/>
          <w:color w:val="212121"/>
          <w:shd w:val="clear" w:color="auto" w:fill="FFFFFF"/>
          <w:lang w:val="en-US"/>
        </w:rPr>
        <w:t>Flamingo</w:t>
      </w:r>
      <w:r>
        <w:rPr>
          <w:rFonts w:ascii="Arial" w:hAnsi="Arial"/>
          <w:color w:val="212121"/>
          <w:shd w:val="clear" w:color="auto" w:fill="FFFFFF"/>
          <w:lang w:val="en-US"/>
        </w:rPr>
        <w:t>).</w:t>
      </w:r>
    </w:p>
    <w:p w:rsidR="00266DF2" w:rsidRDefault="00266DF2" w:rsidP="00266DF2">
      <w:pPr>
        <w:rPr>
          <w:rFonts w:ascii="Arial" w:hAnsi="Arial" w:cs="Arial"/>
          <w:i/>
          <w:iCs/>
          <w:lang w:val="en-US"/>
        </w:rPr>
      </w:pPr>
    </w:p>
    <w:p w:rsidR="00266DF2" w:rsidRDefault="00266DF2" w:rsidP="00266DF2">
      <w:pPr>
        <w:rPr>
          <w:rFonts w:ascii="Arial" w:hAnsi="Arial" w:cs="Arial"/>
          <w:color w:val="212121"/>
          <w:lang w:val="en-US"/>
        </w:rPr>
      </w:pPr>
      <w:proofErr w:type="spellStart"/>
      <w:proofErr w:type="gramStart"/>
      <w:r>
        <w:rPr>
          <w:rFonts w:ascii="Arial" w:hAnsi="Arial"/>
          <w:b/>
          <w:color w:val="212121"/>
          <w:lang w:val="en-US"/>
        </w:rPr>
        <w:t>yuue</w:t>
      </w:r>
      <w:proofErr w:type="spellEnd"/>
      <w:proofErr w:type="gramEnd"/>
      <w:r>
        <w:rPr>
          <w:rFonts w:ascii="Arial" w:hAnsi="Arial"/>
          <w:b/>
          <w:color w:val="212121"/>
          <w:lang w:val="en-US"/>
        </w:rPr>
        <w:t xml:space="preserve"> design </w:t>
      </w:r>
      <w:r>
        <w:rPr>
          <w:rFonts w:ascii="Arial" w:hAnsi="Arial"/>
          <w:color w:val="212121"/>
          <w:lang w:val="en-US"/>
        </w:rPr>
        <w:t xml:space="preserve">is a design studio based in Berlin, Germany, that was founded by WENG </w:t>
      </w:r>
      <w:proofErr w:type="spellStart"/>
      <w:r>
        <w:rPr>
          <w:rFonts w:ascii="Arial" w:hAnsi="Arial"/>
          <w:color w:val="212121"/>
          <w:lang w:val="en-US"/>
        </w:rPr>
        <w:t>Xinyu</w:t>
      </w:r>
      <w:proofErr w:type="spellEnd"/>
      <w:r>
        <w:rPr>
          <w:rFonts w:ascii="Arial" w:hAnsi="Arial"/>
          <w:color w:val="212121"/>
          <w:lang w:val="en-US"/>
        </w:rPr>
        <w:t xml:space="preserve"> and TAO </w:t>
      </w:r>
      <w:proofErr w:type="spellStart"/>
      <w:r>
        <w:rPr>
          <w:rFonts w:ascii="Arial" w:hAnsi="Arial"/>
          <w:color w:val="212121"/>
          <w:lang w:val="en-US"/>
        </w:rPr>
        <w:t>Haiyue</w:t>
      </w:r>
      <w:proofErr w:type="spellEnd"/>
      <w:r>
        <w:rPr>
          <w:rFonts w:ascii="Arial" w:hAnsi="Arial"/>
          <w:color w:val="212121"/>
          <w:lang w:val="en-US"/>
        </w:rPr>
        <w:t>, both of whom studied at Bauhaus University in Weimar. The studio creates lighting, furniture, home décor products and installations</w:t>
      </w:r>
      <w:r w:rsidR="00FD12D4">
        <w:rPr>
          <w:rFonts w:ascii="Arial" w:hAnsi="Arial"/>
          <w:color w:val="212121"/>
          <w:lang w:val="en-US"/>
        </w:rPr>
        <w:t xml:space="preserve"> for clients around the world. </w:t>
      </w:r>
      <w:proofErr w:type="spellStart"/>
      <w:proofErr w:type="gramStart"/>
      <w:r w:rsidR="00FD12D4">
        <w:rPr>
          <w:rFonts w:ascii="Arial" w:hAnsi="Arial"/>
          <w:color w:val="212121"/>
          <w:lang w:val="en-US"/>
        </w:rPr>
        <w:t>y</w:t>
      </w:r>
      <w:bookmarkStart w:id="2" w:name="_GoBack"/>
      <w:bookmarkEnd w:id="2"/>
      <w:r>
        <w:rPr>
          <w:rFonts w:ascii="Arial" w:hAnsi="Arial"/>
          <w:color w:val="212121"/>
          <w:lang w:val="en-US"/>
        </w:rPr>
        <w:t>uue</w:t>
      </w:r>
      <w:proofErr w:type="spellEnd"/>
      <w:proofErr w:type="gramEnd"/>
      <w:r>
        <w:rPr>
          <w:rFonts w:ascii="Arial" w:hAnsi="Arial"/>
          <w:color w:val="212121"/>
          <w:lang w:val="en-US"/>
        </w:rPr>
        <w:t xml:space="preserve"> design’s works feature a unique approach to highlighting the interactive and emotional aspects of the user experience. At the fair, they plan to exhibit two lamp designs and a shelving system.</w:t>
      </w:r>
    </w:p>
    <w:p w:rsidR="00266DF2" w:rsidRDefault="00266DF2" w:rsidP="00266DF2">
      <w:pPr>
        <w:rPr>
          <w:rFonts w:ascii="Arial" w:hAnsi="Arial" w:cs="Arial"/>
          <w:color w:val="212121"/>
          <w:lang w:val="en-US"/>
        </w:rPr>
      </w:pPr>
    </w:p>
    <w:p w:rsidR="00266DF2" w:rsidRDefault="00266DF2" w:rsidP="00266DF2">
      <w:pPr>
        <w:rPr>
          <w:rFonts w:ascii="Arial" w:hAnsi="Arial"/>
          <w:lang w:val="en-US"/>
        </w:rPr>
      </w:pPr>
      <w:r>
        <w:rPr>
          <w:rFonts w:ascii="Arial" w:hAnsi="Arial"/>
          <w:color w:val="212121"/>
          <w:lang w:val="en-US"/>
        </w:rPr>
        <w:t xml:space="preserve">“We want to create products that are in line with the times, both in terms of function and aesthetics. We are inspired by Nordic product design, and by combining our Eastern cultural background with what works </w:t>
      </w:r>
      <w:r>
        <w:rPr>
          <w:rFonts w:ascii="Arial" w:hAnsi="Arial" w:cs="Arial"/>
          <w:lang w:val="en-US"/>
        </w:rPr>
        <w:t xml:space="preserve">for the time being </w:t>
      </w:r>
      <w:r>
        <w:rPr>
          <w:rFonts w:ascii="Arial" w:hAnsi="Arial"/>
          <w:lang w:val="en-US"/>
        </w:rPr>
        <w:t xml:space="preserve">we hope to </w:t>
      </w:r>
      <w:r>
        <w:rPr>
          <w:rFonts w:ascii="Arial" w:hAnsi="Arial" w:cs="Arial"/>
          <w:lang w:val="en-US"/>
        </w:rPr>
        <w:t xml:space="preserve">play our role </w:t>
      </w:r>
      <w:r>
        <w:rPr>
          <w:rFonts w:ascii="Arial" w:hAnsi="Arial"/>
          <w:color w:val="212121"/>
          <w:lang w:val="en-US"/>
        </w:rPr>
        <w:t xml:space="preserve">in defining modern design,” says </w:t>
      </w:r>
      <w:proofErr w:type="spellStart"/>
      <w:r>
        <w:rPr>
          <w:rFonts w:ascii="Arial" w:hAnsi="Arial"/>
          <w:color w:val="212121"/>
          <w:lang w:val="en-US"/>
        </w:rPr>
        <w:t>yuue</w:t>
      </w:r>
      <w:proofErr w:type="spellEnd"/>
      <w:r>
        <w:rPr>
          <w:rFonts w:ascii="Arial" w:hAnsi="Arial"/>
          <w:color w:val="212121"/>
          <w:lang w:val="en-US"/>
        </w:rPr>
        <w:t xml:space="preserve"> design.</w:t>
      </w:r>
    </w:p>
    <w:p w:rsidR="00266DF2" w:rsidRDefault="00266DF2" w:rsidP="00266DF2">
      <w:pPr>
        <w:rPr>
          <w:rFonts w:ascii="Arial" w:hAnsi="Arial" w:cs="Arial"/>
          <w:lang w:val="en-US"/>
        </w:rPr>
      </w:pPr>
    </w:p>
    <w:p w:rsidR="00266DF2" w:rsidRDefault="00266DF2" w:rsidP="00266DF2">
      <w:pPr>
        <w:rPr>
          <w:rFonts w:ascii="Arial" w:hAnsi="Arial" w:cs="Arial"/>
          <w:lang w:val="en-US"/>
        </w:rPr>
      </w:pPr>
      <w:r>
        <w:rPr>
          <w:rFonts w:ascii="Arial" w:hAnsi="Arial"/>
          <w:lang w:val="en-US"/>
        </w:rPr>
        <w:t>Designers and design colleges from all over the world are invited to submit applications to Greenhouse. The jury for Greenhouse 2017</w:t>
      </w:r>
      <w:r>
        <w:rPr>
          <w:rFonts w:ascii="Arial" w:hAnsi="Arial"/>
          <w:color w:val="1F497D"/>
          <w:lang w:val="en-US"/>
        </w:rPr>
        <w:t xml:space="preserve"> </w:t>
      </w:r>
      <w:r>
        <w:rPr>
          <w:rFonts w:ascii="Arial" w:hAnsi="Arial"/>
          <w:lang w:val="en-US"/>
        </w:rPr>
        <w:t>includes Gabriella Gustafson,</w:t>
      </w:r>
      <w:r>
        <w:rPr>
          <w:rFonts w:ascii="Arial" w:hAnsi="Arial"/>
          <w:color w:val="1F497D"/>
          <w:lang w:val="en-US"/>
        </w:rPr>
        <w:t xml:space="preserve"> </w:t>
      </w:r>
      <w:r>
        <w:rPr>
          <w:rFonts w:ascii="Arial" w:hAnsi="Arial"/>
          <w:lang w:val="en-US"/>
        </w:rPr>
        <w:t xml:space="preserve">designer and architect; Jens </w:t>
      </w:r>
      <w:proofErr w:type="spellStart"/>
      <w:r>
        <w:rPr>
          <w:rFonts w:ascii="Arial" w:hAnsi="Arial"/>
          <w:lang w:val="en-US"/>
        </w:rPr>
        <w:t>Fager</w:t>
      </w:r>
      <w:proofErr w:type="spellEnd"/>
      <w:r>
        <w:rPr>
          <w:rFonts w:ascii="Arial" w:hAnsi="Arial"/>
          <w:lang w:val="en-US"/>
        </w:rPr>
        <w:t xml:space="preserve">, designer; John </w:t>
      </w:r>
      <w:proofErr w:type="spellStart"/>
      <w:r>
        <w:rPr>
          <w:rFonts w:ascii="Arial" w:hAnsi="Arial"/>
          <w:lang w:val="en-US"/>
        </w:rPr>
        <w:t>Löfgren</w:t>
      </w:r>
      <w:proofErr w:type="spellEnd"/>
      <w:r>
        <w:rPr>
          <w:rFonts w:ascii="Arial" w:hAnsi="Arial"/>
          <w:lang w:val="en-US"/>
        </w:rPr>
        <w:t xml:space="preserve">, designer, and Monica von </w:t>
      </w:r>
      <w:proofErr w:type="spellStart"/>
      <w:r>
        <w:rPr>
          <w:rFonts w:ascii="Arial" w:hAnsi="Arial"/>
          <w:lang w:val="en-US"/>
        </w:rPr>
        <w:t>Schmalensee</w:t>
      </w:r>
      <w:proofErr w:type="spellEnd"/>
      <w:r>
        <w:rPr>
          <w:rFonts w:ascii="Arial" w:hAnsi="Arial"/>
          <w:lang w:val="en-US"/>
        </w:rPr>
        <w:t>, architect.</w:t>
      </w:r>
    </w:p>
    <w:p w:rsidR="00266DF2" w:rsidRDefault="00266DF2" w:rsidP="00266DF2">
      <w:pPr>
        <w:rPr>
          <w:rFonts w:ascii="Arial" w:hAnsi="Arial" w:cs="Arial"/>
          <w:b/>
          <w:sz w:val="28"/>
          <w:szCs w:val="28"/>
          <w:lang w:val="en-US"/>
        </w:rPr>
      </w:pPr>
    </w:p>
    <w:p w:rsidR="00266DF2" w:rsidRDefault="00266DF2" w:rsidP="00266DF2">
      <w:pPr>
        <w:widowControl w:val="0"/>
        <w:autoSpaceDE w:val="0"/>
        <w:autoSpaceDN w:val="0"/>
        <w:adjustRightInd w:val="0"/>
        <w:spacing w:line="240" w:lineRule="auto"/>
        <w:rPr>
          <w:rFonts w:ascii="Arial" w:eastAsia="Calibri" w:hAnsi="Arial" w:cs="Arial"/>
          <w:szCs w:val="22"/>
          <w:lang w:val="en-US"/>
        </w:rPr>
      </w:pPr>
      <w:r>
        <w:rPr>
          <w:rFonts w:ascii="Arial" w:hAnsi="Arial"/>
          <w:szCs w:val="22"/>
          <w:lang w:val="en-US"/>
        </w:rPr>
        <w:t>Stockholm Furniture &amp; Light Fair will be held on February 7-11, 2017, at Stockholmsmässan.</w:t>
      </w:r>
    </w:p>
    <w:p w:rsidR="00266DF2" w:rsidRDefault="00266DF2" w:rsidP="00266DF2">
      <w:pPr>
        <w:rPr>
          <w:rFonts w:ascii="Arial" w:hAnsi="Arial" w:cs="Arial"/>
          <w:i/>
          <w:lang w:val="en-US"/>
        </w:rPr>
      </w:pPr>
    </w:p>
    <w:p w:rsidR="00266DF2" w:rsidRDefault="00266DF2" w:rsidP="00266DF2">
      <w:pPr>
        <w:rPr>
          <w:rFonts w:ascii="Arial" w:hAnsi="Arial" w:cs="Arial"/>
          <w:i/>
          <w:lang w:val="en-US"/>
        </w:rPr>
      </w:pPr>
      <w:r>
        <w:rPr>
          <w:rFonts w:ascii="Arial" w:hAnsi="Arial"/>
          <w:i/>
          <w:lang w:val="en-US"/>
        </w:rPr>
        <w:t xml:space="preserve">For more information, please visit </w:t>
      </w:r>
      <w:hyperlink r:id="rId9" w:history="1">
        <w:r w:rsidRPr="005071C0">
          <w:rPr>
            <w:rStyle w:val="Hyperlnk"/>
            <w:rFonts w:ascii="Arial" w:hAnsi="Arial" w:cs="Arial"/>
            <w:i/>
            <w:lang w:val="en-US"/>
          </w:rPr>
          <w:t>www.stockholmfurniturefair.com</w:t>
        </w:r>
      </w:hyperlink>
      <w:r>
        <w:rPr>
          <w:rFonts w:ascii="Arial" w:hAnsi="Arial"/>
          <w:i/>
          <w:lang w:val="en-US"/>
        </w:rPr>
        <w:t xml:space="preserve"> or contact: </w:t>
      </w:r>
    </w:p>
    <w:p w:rsidR="00266DF2" w:rsidRDefault="00266DF2" w:rsidP="00266DF2">
      <w:pPr>
        <w:rPr>
          <w:rFonts w:ascii="Arial" w:hAnsi="Arial" w:cs="Arial"/>
          <w:lang w:val="en-US"/>
        </w:rPr>
      </w:pPr>
      <w:r>
        <w:rPr>
          <w:rFonts w:ascii="Arial" w:hAnsi="Arial"/>
          <w:lang w:val="en-US"/>
        </w:rPr>
        <w:t xml:space="preserve">Cecilia Nyberg, Project Area Manager, </w:t>
      </w:r>
      <w:proofErr w:type="spellStart"/>
      <w:r>
        <w:rPr>
          <w:rFonts w:ascii="Arial" w:hAnsi="Arial"/>
          <w:lang w:val="en-US"/>
        </w:rPr>
        <w:t>tel</w:t>
      </w:r>
      <w:proofErr w:type="spellEnd"/>
      <w:r>
        <w:rPr>
          <w:rFonts w:ascii="Arial" w:hAnsi="Arial"/>
          <w:lang w:val="en-US"/>
        </w:rPr>
        <w:t xml:space="preserve"> +46 8-749 43 86, </w:t>
      </w:r>
      <w:hyperlink r:id="rId10" w:history="1">
        <w:r>
          <w:rPr>
            <w:rStyle w:val="Hyperlnk"/>
            <w:szCs w:val="22"/>
            <w:lang w:val="en-US"/>
          </w:rPr>
          <w:t>cecilia.nyberg@stockholmsmassan.se</w:t>
        </w:r>
      </w:hyperlink>
    </w:p>
    <w:p w:rsidR="00266DF2" w:rsidRPr="00266DF2" w:rsidRDefault="00266DF2" w:rsidP="00266DF2">
      <w:pPr>
        <w:rPr>
          <w:rStyle w:val="Hyperlnk"/>
          <w:lang w:val="en-US"/>
        </w:rPr>
      </w:pPr>
      <w:r>
        <w:rPr>
          <w:rFonts w:ascii="Arial" w:hAnsi="Arial"/>
          <w:lang w:val="en-US"/>
        </w:rPr>
        <w:t xml:space="preserve">Lotta Signeul, Press Officer, </w:t>
      </w:r>
      <w:proofErr w:type="spellStart"/>
      <w:r>
        <w:rPr>
          <w:rFonts w:ascii="Arial" w:hAnsi="Arial"/>
          <w:lang w:val="en-US"/>
        </w:rPr>
        <w:t>tel</w:t>
      </w:r>
      <w:proofErr w:type="spellEnd"/>
      <w:r>
        <w:rPr>
          <w:rFonts w:ascii="Arial" w:hAnsi="Arial"/>
          <w:lang w:val="en-US"/>
        </w:rPr>
        <w:t xml:space="preserve"> +46 749 43 36, </w:t>
      </w:r>
      <w:hyperlink r:id="rId11" w:history="1">
        <w:r>
          <w:rPr>
            <w:rStyle w:val="Hyperlnk"/>
            <w:lang w:val="en-US"/>
          </w:rPr>
          <w:t>lotta.signeul@stockholmsmassan.se</w:t>
        </w:r>
      </w:hyperlink>
    </w:p>
    <w:p w:rsidR="00266DF2" w:rsidRDefault="00266DF2" w:rsidP="00266DF2">
      <w:pPr>
        <w:rPr>
          <w:rStyle w:val="Hyperlnk"/>
          <w:rFonts w:cs="Arial"/>
          <w:i/>
          <w:szCs w:val="22"/>
          <w:lang w:val="en-US"/>
        </w:rPr>
      </w:pPr>
    </w:p>
    <w:p w:rsidR="00266DF2" w:rsidRDefault="00266DF2" w:rsidP="00266DF2">
      <w:pPr>
        <w:pStyle w:val="Ingetavstnd"/>
        <w:rPr>
          <w:rStyle w:val="Sidnummer"/>
          <w:rFonts w:eastAsia="Arial"/>
        </w:rPr>
      </w:pPr>
      <w:r>
        <w:rPr>
          <w:rStyle w:val="Sidnummer"/>
          <w:rFonts w:ascii="Arial" w:hAnsi="Arial" w:cs="Arial"/>
          <w:i/>
          <w:lang w:val="en-US"/>
        </w:rPr>
        <w:t xml:space="preserve">Stockholm Furniture &amp; Light Fair is the world’s largest meeting place for Scandinavian furniture and lighting design. Domestic and international visitors will find the most comprehensive selection of Scandinavian furniture, office furnishings, design, textiles, lighting and other interior furnishings for both homes and public spaces. Stockholm Furniture &amp; Light Fair runs in parallel with Stockholm Design Week. </w:t>
      </w:r>
      <w:hyperlink r:id="rId12" w:history="1">
        <w:r>
          <w:rPr>
            <w:rStyle w:val="Hyperlink1"/>
            <w:rFonts w:eastAsia="Calibri"/>
          </w:rPr>
          <w:t>www.stockholmdesignweek.com</w:t>
        </w:r>
      </w:hyperlink>
      <w:r>
        <w:rPr>
          <w:rStyle w:val="Sidnummer"/>
          <w:rFonts w:ascii="Arial" w:hAnsi="Arial" w:cs="Arial"/>
          <w:lang w:val="en-US"/>
        </w:rPr>
        <w:t xml:space="preserve"> </w:t>
      </w:r>
    </w:p>
    <w:p w:rsidR="00C334DB" w:rsidRPr="00755C7B" w:rsidRDefault="00C334DB" w:rsidP="00755C7B">
      <w:pPr>
        <w:rPr>
          <w:rFonts w:ascii="Arial" w:hAnsi="Arial" w:cs="Arial"/>
          <w:szCs w:val="22"/>
        </w:rPr>
      </w:pPr>
    </w:p>
    <w:sectPr w:rsidR="00C334DB" w:rsidRPr="00755C7B" w:rsidSect="00F53C23">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D6" w:rsidRDefault="00FA2BD6">
      <w:pPr>
        <w:spacing w:line="240" w:lineRule="auto"/>
      </w:pPr>
      <w:r>
        <w:separator/>
      </w:r>
    </w:p>
  </w:endnote>
  <w:endnote w:type="continuationSeparator" w:id="0">
    <w:p w:rsidR="00FA2BD6" w:rsidRDefault="00FA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F2" w:rsidRPr="00AA66DF" w:rsidRDefault="00266DF2" w:rsidP="00266DF2">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266DF2" w:rsidRPr="00AA66DF" w:rsidRDefault="00266DF2" w:rsidP="00266DF2">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5071C0" w:rsidRDefault="00266DF2" w:rsidP="00266DF2">
    <w:pPr>
      <w:pStyle w:val="Sidfot"/>
      <w:spacing w:line="160" w:lineRule="atLeast"/>
      <w:ind w:left="-1588" w:right="-1588"/>
      <w:rPr>
        <w:color w:val="333333"/>
        <w:szCs w:val="24"/>
        <w:lang w:val="en-US"/>
      </w:rPr>
    </w:pPr>
    <w:r w:rsidRPr="005071C0">
      <w:rPr>
        <w:lang w:val="en-US"/>
      </w:rPr>
      <w:t xml:space="preserve">Stockholmsmässan AB CIN: 556272-4491   Bank Giro </w:t>
    </w:r>
    <w:proofErr w:type="spellStart"/>
    <w:r w:rsidRPr="005071C0">
      <w:rPr>
        <w:lang w:val="en-US"/>
      </w:rPr>
      <w:t>Handelsbanken</w:t>
    </w:r>
    <w:proofErr w:type="spellEnd"/>
    <w:r w:rsidRPr="005071C0">
      <w:rPr>
        <w:lang w:val="en-US"/>
      </w:rPr>
      <w:t xml:space="preserve"> 730-7440, SEB 382-6005    VAT no.: SE556272449101</w:t>
    </w:r>
    <w:r w:rsidR="00B33F98" w:rsidRPr="005071C0">
      <w:rPr>
        <w:rStyle w:val="Sidnummer"/>
        <w:lang w:val="en-US"/>
      </w:rPr>
      <w:tab/>
    </w:r>
    <w:r w:rsidR="00391504">
      <w:rPr>
        <w:rStyle w:val="Sidnummer"/>
      </w:rPr>
      <w:fldChar w:fldCharType="begin"/>
    </w:r>
    <w:r w:rsidR="00B33F98" w:rsidRPr="005071C0">
      <w:rPr>
        <w:rStyle w:val="Sidnummer"/>
        <w:lang w:val="en-US"/>
      </w:rPr>
      <w:instrText xml:space="preserve"> PAGE </w:instrText>
    </w:r>
    <w:r w:rsidR="00391504">
      <w:rPr>
        <w:rStyle w:val="Sidnummer"/>
      </w:rPr>
      <w:fldChar w:fldCharType="separate"/>
    </w:r>
    <w:r w:rsidR="007D349C">
      <w:rPr>
        <w:rStyle w:val="Sidnummer"/>
        <w:noProof/>
        <w:lang w:val="en-US"/>
      </w:rPr>
      <w:t>2</w:t>
    </w:r>
    <w:r w:rsidR="00391504">
      <w:rPr>
        <w:rStyle w:val="Sidnummer"/>
      </w:rPr>
      <w:fldChar w:fldCharType="end"/>
    </w:r>
    <w:r w:rsidR="00B33F98" w:rsidRPr="005071C0">
      <w:rPr>
        <w:rStyle w:val="Sidnummer"/>
        <w:lang w:val="en-US"/>
      </w:rPr>
      <w:t xml:space="preserve"> (</w:t>
    </w:r>
    <w:r w:rsidR="00391504">
      <w:rPr>
        <w:rStyle w:val="Sidnummer"/>
      </w:rPr>
      <w:fldChar w:fldCharType="begin"/>
    </w:r>
    <w:r w:rsidR="00B33F98" w:rsidRPr="005071C0">
      <w:rPr>
        <w:rStyle w:val="Sidnummer"/>
        <w:lang w:val="en-US"/>
      </w:rPr>
      <w:instrText xml:space="preserve"> NUMPAGES </w:instrText>
    </w:r>
    <w:r w:rsidR="00391504">
      <w:rPr>
        <w:rStyle w:val="Sidnummer"/>
      </w:rPr>
      <w:fldChar w:fldCharType="separate"/>
    </w:r>
    <w:r w:rsidR="007D349C">
      <w:rPr>
        <w:rStyle w:val="Sidnummer"/>
        <w:noProof/>
        <w:lang w:val="en-US"/>
      </w:rPr>
      <w:t>2</w:t>
    </w:r>
    <w:r w:rsidR="00391504">
      <w:rPr>
        <w:rStyle w:val="Sidnummer"/>
      </w:rPr>
      <w:fldChar w:fldCharType="end"/>
    </w:r>
    <w:r w:rsidR="00B33F98" w:rsidRPr="005071C0">
      <w:rPr>
        <w:rStyle w:val="Sidnumme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9B1D87" w:rsidRDefault="00B33F98" w:rsidP="00F53C23">
    <w:pPr>
      <w:pStyle w:val="Sidfot"/>
      <w:spacing w:line="160" w:lineRule="atLeast"/>
      <w:ind w:left="-1588" w:right="-1588"/>
      <w:rPr>
        <w:color w:val="333333"/>
        <w:szCs w:val="24"/>
        <w:lang w:val="en-US"/>
      </w:rPr>
    </w:pPr>
    <w:r w:rsidRPr="009B1D87">
      <w:rPr>
        <w:lang w:val="en-US"/>
      </w:rPr>
      <w:t xml:space="preserve">Stockholmsmässan AB CIN: 556272-4491   Bank Giro </w:t>
    </w:r>
    <w:proofErr w:type="spellStart"/>
    <w:r w:rsidRPr="009B1D87">
      <w:rPr>
        <w:lang w:val="en-US"/>
      </w:rPr>
      <w:t>Handelsbanken</w:t>
    </w:r>
    <w:proofErr w:type="spellEnd"/>
    <w:r w:rsidRPr="009B1D87">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D6" w:rsidRDefault="00FA2BD6">
      <w:pPr>
        <w:spacing w:line="240" w:lineRule="auto"/>
      </w:pPr>
      <w:r>
        <w:separator/>
      </w:r>
    </w:p>
  </w:footnote>
  <w:footnote w:type="continuationSeparator" w:id="0">
    <w:p w:rsidR="00FA2BD6" w:rsidRDefault="00FA2B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266DF2">
    <w:pPr>
      <w:pStyle w:val="Sidhuvud"/>
    </w:pPr>
    <w:r>
      <w:rPr>
        <w:noProof/>
        <w:lang w:eastAsia="sv-SE"/>
      </w:rPr>
      <w:drawing>
        <wp:anchor distT="0" distB="0" distL="114300" distR="114300" simplePos="0" relativeHeight="251663360" behindDoc="0" locked="0" layoutInCell="1" allowOverlap="1" wp14:anchorId="2AF2E20A" wp14:editId="42D65966">
          <wp:simplePos x="0" y="0"/>
          <wp:positionH relativeFrom="column">
            <wp:posOffset>100330</wp:posOffset>
          </wp:positionH>
          <wp:positionV relativeFrom="paragraph">
            <wp:posOffset>80010</wp:posOffset>
          </wp:positionV>
          <wp:extent cx="2626360" cy="593725"/>
          <wp:effectExtent l="0" t="0" r="2540" b="0"/>
          <wp:wrapSquare wrapText="bothSides"/>
          <wp:docPr id="1" name="Bildobjekt 1"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755C7B">
    <w:pPr>
      <w:pStyle w:val="Sidhuvud"/>
    </w:pPr>
    <w:r>
      <w:rPr>
        <w:noProof/>
        <w:lang w:eastAsia="sv-SE"/>
      </w:rPr>
      <w:drawing>
        <wp:anchor distT="0" distB="0" distL="114300" distR="114300" simplePos="0" relativeHeight="251661312" behindDoc="0" locked="0" layoutInCell="1" allowOverlap="1">
          <wp:simplePos x="0" y="0"/>
          <wp:positionH relativeFrom="column">
            <wp:posOffset>-52070</wp:posOffset>
          </wp:positionH>
          <wp:positionV relativeFrom="paragraph">
            <wp:posOffset>-72390</wp:posOffset>
          </wp:positionV>
          <wp:extent cx="2626360" cy="593725"/>
          <wp:effectExtent l="0" t="0" r="2540" b="0"/>
          <wp:wrapSquare wrapText="bothSides"/>
          <wp:docPr id="3" name="Bildobjekt 3"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804"/>
    <w:rsid w:val="00066F65"/>
    <w:rsid w:val="00067C0B"/>
    <w:rsid w:val="000A637D"/>
    <w:rsid w:val="000B390B"/>
    <w:rsid w:val="000D0447"/>
    <w:rsid w:val="000D4B7B"/>
    <w:rsid w:val="000E6702"/>
    <w:rsid w:val="000F17DF"/>
    <w:rsid w:val="00106C9F"/>
    <w:rsid w:val="00113338"/>
    <w:rsid w:val="00115750"/>
    <w:rsid w:val="001323F3"/>
    <w:rsid w:val="00133D41"/>
    <w:rsid w:val="00145663"/>
    <w:rsid w:val="00160427"/>
    <w:rsid w:val="00167F3C"/>
    <w:rsid w:val="001774ED"/>
    <w:rsid w:val="00186AEF"/>
    <w:rsid w:val="00190548"/>
    <w:rsid w:val="001A2077"/>
    <w:rsid w:val="001A6D33"/>
    <w:rsid w:val="001C7A57"/>
    <w:rsid w:val="001D3C01"/>
    <w:rsid w:val="001D7526"/>
    <w:rsid w:val="001E1F95"/>
    <w:rsid w:val="001E2AD0"/>
    <w:rsid w:val="001F6BDB"/>
    <w:rsid w:val="00201BCA"/>
    <w:rsid w:val="00204C75"/>
    <w:rsid w:val="0020761B"/>
    <w:rsid w:val="002113C9"/>
    <w:rsid w:val="00214910"/>
    <w:rsid w:val="00247392"/>
    <w:rsid w:val="00257D96"/>
    <w:rsid w:val="00262B19"/>
    <w:rsid w:val="00266DF2"/>
    <w:rsid w:val="002A16B8"/>
    <w:rsid w:val="002A4233"/>
    <w:rsid w:val="002B66BA"/>
    <w:rsid w:val="002C1E34"/>
    <w:rsid w:val="002C41BE"/>
    <w:rsid w:val="002D141A"/>
    <w:rsid w:val="002D7F7A"/>
    <w:rsid w:val="002E0C1F"/>
    <w:rsid w:val="002F5B7A"/>
    <w:rsid w:val="0031440C"/>
    <w:rsid w:val="003323A9"/>
    <w:rsid w:val="003339CD"/>
    <w:rsid w:val="003426A2"/>
    <w:rsid w:val="0034653E"/>
    <w:rsid w:val="00352E79"/>
    <w:rsid w:val="003736ED"/>
    <w:rsid w:val="00383ABF"/>
    <w:rsid w:val="00391504"/>
    <w:rsid w:val="00395B20"/>
    <w:rsid w:val="003A4D2B"/>
    <w:rsid w:val="003B6606"/>
    <w:rsid w:val="003D1550"/>
    <w:rsid w:val="003E3266"/>
    <w:rsid w:val="003E52CF"/>
    <w:rsid w:val="003F0207"/>
    <w:rsid w:val="003F134E"/>
    <w:rsid w:val="00420D70"/>
    <w:rsid w:val="004344FE"/>
    <w:rsid w:val="0044431F"/>
    <w:rsid w:val="004461BE"/>
    <w:rsid w:val="004563B7"/>
    <w:rsid w:val="00460C6D"/>
    <w:rsid w:val="00477F9F"/>
    <w:rsid w:val="00480ED3"/>
    <w:rsid w:val="0048237C"/>
    <w:rsid w:val="00485188"/>
    <w:rsid w:val="004B0BCF"/>
    <w:rsid w:val="004B12C9"/>
    <w:rsid w:val="004C7472"/>
    <w:rsid w:val="004F0401"/>
    <w:rsid w:val="005021ED"/>
    <w:rsid w:val="005071C0"/>
    <w:rsid w:val="005341D1"/>
    <w:rsid w:val="00536F8A"/>
    <w:rsid w:val="00546ED1"/>
    <w:rsid w:val="00547D89"/>
    <w:rsid w:val="00563F1F"/>
    <w:rsid w:val="00582F2B"/>
    <w:rsid w:val="00585E41"/>
    <w:rsid w:val="00587FDD"/>
    <w:rsid w:val="00592C72"/>
    <w:rsid w:val="005A25E2"/>
    <w:rsid w:val="005B2CE3"/>
    <w:rsid w:val="005D2637"/>
    <w:rsid w:val="005D4635"/>
    <w:rsid w:val="005D6FD4"/>
    <w:rsid w:val="005E0214"/>
    <w:rsid w:val="005E5BEF"/>
    <w:rsid w:val="00622254"/>
    <w:rsid w:val="00642BA6"/>
    <w:rsid w:val="006613B5"/>
    <w:rsid w:val="006669E2"/>
    <w:rsid w:val="0067319F"/>
    <w:rsid w:val="006744A6"/>
    <w:rsid w:val="00683529"/>
    <w:rsid w:val="00683EED"/>
    <w:rsid w:val="006866D8"/>
    <w:rsid w:val="006A1E0A"/>
    <w:rsid w:val="006B45BA"/>
    <w:rsid w:val="006C02AC"/>
    <w:rsid w:val="006F55E8"/>
    <w:rsid w:val="00706404"/>
    <w:rsid w:val="00713083"/>
    <w:rsid w:val="0071564F"/>
    <w:rsid w:val="007267DA"/>
    <w:rsid w:val="00746ACB"/>
    <w:rsid w:val="00755C7B"/>
    <w:rsid w:val="0076571B"/>
    <w:rsid w:val="007716E7"/>
    <w:rsid w:val="00775200"/>
    <w:rsid w:val="007917C2"/>
    <w:rsid w:val="007A49C1"/>
    <w:rsid w:val="007A62B0"/>
    <w:rsid w:val="007A7EA6"/>
    <w:rsid w:val="007B216A"/>
    <w:rsid w:val="007B3FE2"/>
    <w:rsid w:val="007B6893"/>
    <w:rsid w:val="007D349C"/>
    <w:rsid w:val="007F2143"/>
    <w:rsid w:val="007F5BDA"/>
    <w:rsid w:val="00813AE4"/>
    <w:rsid w:val="008400BD"/>
    <w:rsid w:val="00842501"/>
    <w:rsid w:val="00853C86"/>
    <w:rsid w:val="0085764C"/>
    <w:rsid w:val="00860FA2"/>
    <w:rsid w:val="00870EE7"/>
    <w:rsid w:val="00893DB8"/>
    <w:rsid w:val="008A10EF"/>
    <w:rsid w:val="008A1113"/>
    <w:rsid w:val="008C1A5E"/>
    <w:rsid w:val="008E09EF"/>
    <w:rsid w:val="0090001D"/>
    <w:rsid w:val="00905639"/>
    <w:rsid w:val="0094291D"/>
    <w:rsid w:val="00973608"/>
    <w:rsid w:val="00985265"/>
    <w:rsid w:val="009B1D87"/>
    <w:rsid w:val="009D2AE9"/>
    <w:rsid w:val="009D3F02"/>
    <w:rsid w:val="00A055B9"/>
    <w:rsid w:val="00A06E9A"/>
    <w:rsid w:val="00A21B58"/>
    <w:rsid w:val="00A21E83"/>
    <w:rsid w:val="00A22D9E"/>
    <w:rsid w:val="00A23831"/>
    <w:rsid w:val="00A2696F"/>
    <w:rsid w:val="00A2789B"/>
    <w:rsid w:val="00A356A9"/>
    <w:rsid w:val="00A37049"/>
    <w:rsid w:val="00A50526"/>
    <w:rsid w:val="00A50755"/>
    <w:rsid w:val="00A5505C"/>
    <w:rsid w:val="00A73A1F"/>
    <w:rsid w:val="00A821C2"/>
    <w:rsid w:val="00A874D3"/>
    <w:rsid w:val="00A92AF6"/>
    <w:rsid w:val="00AA3376"/>
    <w:rsid w:val="00AA66DF"/>
    <w:rsid w:val="00AC65BB"/>
    <w:rsid w:val="00AD0FA3"/>
    <w:rsid w:val="00AD1559"/>
    <w:rsid w:val="00AE6C69"/>
    <w:rsid w:val="00AF1FB8"/>
    <w:rsid w:val="00AF2B98"/>
    <w:rsid w:val="00AF6A77"/>
    <w:rsid w:val="00B07B4B"/>
    <w:rsid w:val="00B1479C"/>
    <w:rsid w:val="00B24CDD"/>
    <w:rsid w:val="00B27F4B"/>
    <w:rsid w:val="00B33F98"/>
    <w:rsid w:val="00B403CC"/>
    <w:rsid w:val="00B52172"/>
    <w:rsid w:val="00B621E0"/>
    <w:rsid w:val="00B7701C"/>
    <w:rsid w:val="00B900C7"/>
    <w:rsid w:val="00B94F57"/>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6161"/>
    <w:rsid w:val="00D5792D"/>
    <w:rsid w:val="00D6242C"/>
    <w:rsid w:val="00D651DA"/>
    <w:rsid w:val="00D669E8"/>
    <w:rsid w:val="00DB0176"/>
    <w:rsid w:val="00DB0A1E"/>
    <w:rsid w:val="00DB12E6"/>
    <w:rsid w:val="00DE2594"/>
    <w:rsid w:val="00DF7363"/>
    <w:rsid w:val="00E0527E"/>
    <w:rsid w:val="00E3682F"/>
    <w:rsid w:val="00E52B0B"/>
    <w:rsid w:val="00E52BD5"/>
    <w:rsid w:val="00EB7DF8"/>
    <w:rsid w:val="00F10AB5"/>
    <w:rsid w:val="00F12D09"/>
    <w:rsid w:val="00F26365"/>
    <w:rsid w:val="00F375DD"/>
    <w:rsid w:val="00F40975"/>
    <w:rsid w:val="00F510F8"/>
    <w:rsid w:val="00F51722"/>
    <w:rsid w:val="00F53C23"/>
    <w:rsid w:val="00F57304"/>
    <w:rsid w:val="00F66537"/>
    <w:rsid w:val="00F71C65"/>
    <w:rsid w:val="00F735A4"/>
    <w:rsid w:val="00F77CCC"/>
    <w:rsid w:val="00FA2BD6"/>
    <w:rsid w:val="00FA2CAA"/>
    <w:rsid w:val="00FB54A0"/>
    <w:rsid w:val="00FD1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character" w:customStyle="1" w:styleId="Hyperlink1">
    <w:name w:val="Hyperlink.1"/>
    <w:basedOn w:val="Sidnummer"/>
    <w:rsid w:val="00266DF2"/>
    <w:rPr>
      <w:rFonts w:ascii="Arial" w:eastAsia="Arial" w:hAnsi="Arial" w:cs="Arial" w:hint="default"/>
      <w:i/>
      <w:iCs/>
      <w:color w:val="0000FF"/>
      <w:sz w:val="20"/>
      <w:szCs w:val="20"/>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character" w:customStyle="1" w:styleId="Hyperlink1">
    <w:name w:val="Hyperlink.1"/>
    <w:basedOn w:val="Sidnummer"/>
    <w:rsid w:val="00266DF2"/>
    <w:rPr>
      <w:rFonts w:ascii="Arial" w:eastAsia="Arial" w:hAnsi="Arial" w:cs="Arial" w:hint="default"/>
      <w:i/>
      <w:iCs/>
      <w:color w:val="0000FF"/>
      <w:sz w:val="20"/>
      <w:szCs w:val="20"/>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3191303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620334106">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ockholmdesignwee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21DF-42B1-45C9-BA86-7115E9AD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807</Words>
  <Characters>4278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5</cp:revision>
  <cp:lastPrinted>2017-01-11T11:45:00Z</cp:lastPrinted>
  <dcterms:created xsi:type="dcterms:W3CDTF">2017-01-11T10:14:00Z</dcterms:created>
  <dcterms:modified xsi:type="dcterms:W3CDTF">2017-01-11T11:45:00Z</dcterms:modified>
</cp:coreProperties>
</file>