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A2A" w:rsidRDefault="00CA6A2A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b/>
          <w:sz w:val="22"/>
          <w:szCs w:val="22"/>
        </w:rPr>
      </w:pPr>
    </w:p>
    <w:p w:rsidR="00CA6A2A" w:rsidRDefault="00CA6A2A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b/>
          <w:sz w:val="22"/>
          <w:szCs w:val="22"/>
        </w:rPr>
      </w:pPr>
      <w:proofErr w:type="spellStart"/>
      <w:r>
        <w:rPr>
          <w:rFonts w:ascii="Helvetica" w:hAnsi="Helvetica" w:cs="Helvetica"/>
          <w:b/>
          <w:sz w:val="22"/>
          <w:szCs w:val="22"/>
        </w:rPr>
        <w:t>Smalt</w:t>
      </w:r>
      <w:proofErr w:type="spellEnd"/>
      <w:r>
        <w:rPr>
          <w:rFonts w:ascii="Helvetica" w:hAnsi="Helvetica" w:cs="Helvetica"/>
          <w:b/>
          <w:sz w:val="22"/>
          <w:szCs w:val="22"/>
        </w:rPr>
        <w:t xml:space="preserve"> </w:t>
      </w:r>
      <w:r w:rsidR="00B566F1">
        <w:rPr>
          <w:rFonts w:ascii="Helvetica" w:hAnsi="Helvetica" w:cs="Helvetica"/>
          <w:b/>
          <w:sz w:val="22"/>
          <w:szCs w:val="22"/>
        </w:rPr>
        <w:t>Serie D-</w:t>
      </w:r>
      <w:proofErr w:type="spellStart"/>
      <w:r>
        <w:rPr>
          <w:rFonts w:ascii="Helvetica" w:hAnsi="Helvetica" w:cs="Helvetica"/>
          <w:b/>
          <w:sz w:val="22"/>
          <w:szCs w:val="22"/>
        </w:rPr>
        <w:t>stikhus</w:t>
      </w:r>
      <w:proofErr w:type="spellEnd"/>
      <w:r w:rsidR="00B566F1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 w:rsidR="00B566F1">
        <w:rPr>
          <w:rFonts w:ascii="Helvetica" w:hAnsi="Helvetica" w:cs="Helvetica"/>
          <w:b/>
          <w:sz w:val="22"/>
          <w:szCs w:val="22"/>
        </w:rPr>
        <w:t>af</w:t>
      </w:r>
      <w:proofErr w:type="spellEnd"/>
      <w:r w:rsidR="00B566F1">
        <w:rPr>
          <w:rFonts w:ascii="Helvetica" w:hAnsi="Helvetica" w:cs="Helvetica"/>
          <w:b/>
          <w:sz w:val="22"/>
          <w:szCs w:val="22"/>
        </w:rPr>
        <w:t xml:space="preserve"> kunststof</w:t>
      </w:r>
    </w:p>
    <w:p w:rsidR="0009775A" w:rsidRPr="00CF7F5B" w:rsidRDefault="0009775A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b/>
        </w:rPr>
      </w:pPr>
    </w:p>
    <w:p w:rsidR="00CA6A2A" w:rsidRPr="004445CF" w:rsidRDefault="004445CF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  <w:r w:rsidRPr="004445CF">
        <w:rPr>
          <w:rFonts w:ascii="Helvetica" w:hAnsi="Helvetica" w:cs="Helvetica"/>
          <w:lang w:val="da-DK"/>
        </w:rPr>
        <w:t xml:space="preserve">Phoenix Contact tilbyder nu </w:t>
      </w:r>
      <w:r>
        <w:rPr>
          <w:rFonts w:ascii="Helvetica" w:hAnsi="Helvetica" w:cs="Helvetica"/>
          <w:lang w:val="da-DK"/>
        </w:rPr>
        <w:t>også kunststof</w:t>
      </w:r>
      <w:r w:rsidRPr="004445CF">
        <w:rPr>
          <w:rFonts w:ascii="Helvetica" w:hAnsi="Helvetica" w:cs="Helvetica"/>
          <w:lang w:val="da-DK"/>
        </w:rPr>
        <w:t xml:space="preserve">stikhuset HEAVYCON EVO i </w:t>
      </w:r>
      <w:r>
        <w:rPr>
          <w:rFonts w:ascii="Helvetica" w:hAnsi="Helvetica" w:cs="Helvetica"/>
          <w:lang w:val="da-DK"/>
        </w:rPr>
        <w:t>den 30 mm brede D-serie.</w:t>
      </w:r>
      <w:r w:rsidR="00D70B51">
        <w:rPr>
          <w:rFonts w:ascii="Helvetica" w:hAnsi="Helvetica" w:cs="Helvetica"/>
          <w:lang w:val="da-DK"/>
        </w:rPr>
        <w:t xml:space="preserve"> M20 og M25 k</w:t>
      </w:r>
      <w:r>
        <w:rPr>
          <w:rFonts w:ascii="Helvetica" w:hAnsi="Helvetica" w:cs="Helvetica"/>
          <w:lang w:val="da-DK"/>
        </w:rPr>
        <w:t xml:space="preserve">abelforskruninger med bajonetlås muliggør ikke kun </w:t>
      </w:r>
      <w:r w:rsidR="002D2ABC">
        <w:rPr>
          <w:rFonts w:ascii="Helvetica" w:hAnsi="Helvetica" w:cs="Helvetica"/>
          <w:lang w:val="da-DK"/>
        </w:rPr>
        <w:t xml:space="preserve">vinkelret </w:t>
      </w:r>
      <w:r>
        <w:rPr>
          <w:rFonts w:ascii="Helvetica" w:hAnsi="Helvetica" w:cs="Helvetica"/>
          <w:lang w:val="da-DK"/>
        </w:rPr>
        <w:t xml:space="preserve">men også </w:t>
      </w:r>
      <w:r w:rsidR="002D2ABC">
        <w:rPr>
          <w:rFonts w:ascii="Helvetica" w:hAnsi="Helvetica" w:cs="Helvetica"/>
          <w:lang w:val="da-DK"/>
        </w:rPr>
        <w:t xml:space="preserve">lige </w:t>
      </w:r>
      <w:r>
        <w:rPr>
          <w:rFonts w:ascii="Helvetica" w:hAnsi="Helvetica" w:cs="Helvetica"/>
          <w:lang w:val="da-DK"/>
        </w:rPr>
        <w:t>kabel</w:t>
      </w:r>
      <w:r w:rsidR="002D2ABC">
        <w:rPr>
          <w:rFonts w:ascii="Helvetica" w:hAnsi="Helvetica" w:cs="Helvetica"/>
          <w:lang w:val="da-DK"/>
        </w:rPr>
        <w:t>afgangs</w:t>
      </w:r>
      <w:r>
        <w:rPr>
          <w:rFonts w:ascii="Helvetica" w:hAnsi="Helvetica" w:cs="Helvetica"/>
          <w:lang w:val="da-DK"/>
        </w:rPr>
        <w:t xml:space="preserve">retning med </w:t>
      </w:r>
      <w:r w:rsidR="002D2ABC">
        <w:rPr>
          <w:rFonts w:ascii="Helvetica" w:hAnsi="Helvetica" w:cs="Helvetica"/>
          <w:lang w:val="da-DK"/>
        </w:rPr>
        <w:t>samme</w:t>
      </w:r>
      <w:r>
        <w:rPr>
          <w:rFonts w:ascii="Helvetica" w:hAnsi="Helvetica" w:cs="Helvetica"/>
          <w:lang w:val="da-DK"/>
        </w:rPr>
        <w:t xml:space="preserve"> </w:t>
      </w:r>
      <w:r w:rsidR="002D2ABC">
        <w:rPr>
          <w:rFonts w:ascii="Helvetica" w:hAnsi="Helvetica" w:cs="Helvetica"/>
          <w:lang w:val="da-DK"/>
        </w:rPr>
        <w:t>stik</w:t>
      </w:r>
      <w:r>
        <w:rPr>
          <w:rFonts w:ascii="Helvetica" w:hAnsi="Helvetica" w:cs="Helvetica"/>
          <w:lang w:val="da-DK"/>
        </w:rPr>
        <w:t xml:space="preserve">hus. Dermed reduceres antallet af </w:t>
      </w:r>
      <w:r w:rsidR="00054847">
        <w:rPr>
          <w:rFonts w:ascii="Helvetica" w:hAnsi="Helvetica" w:cs="Helvetica"/>
          <w:lang w:val="da-DK"/>
        </w:rPr>
        <w:t xml:space="preserve">varianter </w:t>
      </w:r>
      <w:r>
        <w:rPr>
          <w:rFonts w:ascii="Helvetica" w:hAnsi="Helvetica" w:cs="Helvetica"/>
          <w:lang w:val="da-DK"/>
        </w:rPr>
        <w:t>på lager</w:t>
      </w:r>
      <w:r w:rsidR="00054847">
        <w:rPr>
          <w:rFonts w:ascii="Helvetica" w:hAnsi="Helvetica" w:cs="Helvetica"/>
          <w:lang w:val="da-DK"/>
        </w:rPr>
        <w:t xml:space="preserve">, og kabelretningen </w:t>
      </w:r>
      <w:r>
        <w:rPr>
          <w:rFonts w:ascii="Helvetica" w:hAnsi="Helvetica" w:cs="Helvetica"/>
          <w:lang w:val="da-DK"/>
        </w:rPr>
        <w:t>kan også tilpasses på stedet på et senere tidspunkt.</w:t>
      </w:r>
    </w:p>
    <w:p w:rsidR="0009775A" w:rsidRDefault="0009775A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</w:p>
    <w:p w:rsidR="004445CF" w:rsidRDefault="004445CF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Takket være nydimensionerede </w:t>
      </w:r>
      <w:r w:rsidR="00221EF1">
        <w:rPr>
          <w:rFonts w:ascii="Helvetica" w:hAnsi="Helvetica" w:cs="Helvetica"/>
          <w:lang w:val="da-DK"/>
        </w:rPr>
        <w:t xml:space="preserve">montagepakninger </w:t>
      </w:r>
      <w:r>
        <w:rPr>
          <w:rFonts w:ascii="Helvetica" w:hAnsi="Helvetica" w:cs="Helvetica"/>
          <w:lang w:val="da-DK"/>
        </w:rPr>
        <w:t xml:space="preserve">opnås </w:t>
      </w:r>
      <w:r w:rsidR="00221EF1">
        <w:rPr>
          <w:rFonts w:ascii="Helvetica" w:hAnsi="Helvetica" w:cs="Helvetica"/>
          <w:lang w:val="da-DK"/>
        </w:rPr>
        <w:t xml:space="preserve">kapslingsklasse </w:t>
      </w:r>
      <w:r>
        <w:rPr>
          <w:rFonts w:ascii="Helvetica" w:hAnsi="Helvetica" w:cs="Helvetica"/>
          <w:lang w:val="da-DK"/>
        </w:rPr>
        <w:t xml:space="preserve">IP65/66. </w:t>
      </w:r>
      <w:r w:rsidR="00221EF1">
        <w:rPr>
          <w:rFonts w:ascii="Helvetica" w:hAnsi="Helvetica" w:cs="Helvetica"/>
          <w:lang w:val="da-DK"/>
        </w:rPr>
        <w:t xml:space="preserve">I D-seriens stikhuse passer både kontaktindsatsene </w:t>
      </w:r>
      <w:r>
        <w:rPr>
          <w:rFonts w:ascii="Helvetica" w:hAnsi="Helvetica" w:cs="Helvetica"/>
          <w:lang w:val="da-DK"/>
        </w:rPr>
        <w:t xml:space="preserve">HC-A10 og HC-A16 </w:t>
      </w:r>
      <w:r w:rsidR="00221EF1">
        <w:rPr>
          <w:rFonts w:ascii="Helvetica" w:hAnsi="Helvetica" w:cs="Helvetica"/>
          <w:lang w:val="da-DK"/>
        </w:rPr>
        <w:t>med skruetilslutninger</w:t>
      </w:r>
      <w:r>
        <w:rPr>
          <w:rFonts w:ascii="Helvetica" w:hAnsi="Helvetica" w:cs="Helvetica"/>
          <w:lang w:val="da-DK"/>
        </w:rPr>
        <w:t xml:space="preserve"> og </w:t>
      </w:r>
      <w:r w:rsidR="00221EF1">
        <w:rPr>
          <w:rFonts w:ascii="Helvetica" w:hAnsi="Helvetica" w:cs="Helvetica"/>
          <w:lang w:val="da-DK"/>
        </w:rPr>
        <w:t xml:space="preserve">de kompakte </w:t>
      </w:r>
      <w:proofErr w:type="spellStart"/>
      <w:r w:rsidR="00221EF1">
        <w:rPr>
          <w:rFonts w:ascii="Helvetica" w:hAnsi="Helvetica" w:cs="Helvetica"/>
          <w:lang w:val="da-DK"/>
        </w:rPr>
        <w:t>crimp</w:t>
      </w:r>
      <w:proofErr w:type="spellEnd"/>
      <w:r w:rsidR="00221EF1">
        <w:rPr>
          <w:rFonts w:ascii="Helvetica" w:hAnsi="Helvetica" w:cs="Helvetica"/>
          <w:lang w:val="da-DK"/>
        </w:rPr>
        <w:t xml:space="preserve">-kontaktindsatse </w:t>
      </w:r>
      <w:r>
        <w:rPr>
          <w:rFonts w:ascii="Helvetica" w:hAnsi="Helvetica" w:cs="Helvetica"/>
          <w:lang w:val="da-DK"/>
        </w:rPr>
        <w:t xml:space="preserve">HC-D15 og HC-D25. </w:t>
      </w:r>
      <w:r w:rsidR="00221EF1">
        <w:rPr>
          <w:rFonts w:ascii="Helvetica" w:hAnsi="Helvetica" w:cs="Helvetica"/>
          <w:lang w:val="da-DK"/>
        </w:rPr>
        <w:t xml:space="preserve">Stikkene </w:t>
      </w:r>
      <w:r>
        <w:rPr>
          <w:rFonts w:ascii="Helvetica" w:hAnsi="Helvetica" w:cs="Helvetica"/>
          <w:lang w:val="da-DK"/>
        </w:rPr>
        <w:t xml:space="preserve">er </w:t>
      </w:r>
      <w:r w:rsidR="00221EF1">
        <w:rPr>
          <w:rFonts w:ascii="Helvetica" w:hAnsi="Helvetica" w:cs="Helvetica"/>
          <w:lang w:val="da-DK"/>
        </w:rPr>
        <w:t xml:space="preserve">fuldt </w:t>
      </w:r>
      <w:r>
        <w:rPr>
          <w:rFonts w:ascii="Helvetica" w:hAnsi="Helvetica" w:cs="Helvetica"/>
          <w:lang w:val="da-DK"/>
        </w:rPr>
        <w:t>kompatible med marked</w:t>
      </w:r>
      <w:r w:rsidR="00221EF1">
        <w:rPr>
          <w:rFonts w:ascii="Helvetica" w:hAnsi="Helvetica" w:cs="Helvetica"/>
          <w:lang w:val="da-DK"/>
        </w:rPr>
        <w:t>s</w:t>
      </w:r>
      <w:r>
        <w:rPr>
          <w:rFonts w:ascii="Helvetica" w:hAnsi="Helvetica" w:cs="Helvetica"/>
          <w:lang w:val="da-DK"/>
        </w:rPr>
        <w:t>standard</w:t>
      </w:r>
      <w:r w:rsidR="00221EF1">
        <w:rPr>
          <w:rFonts w:ascii="Helvetica" w:hAnsi="Helvetica" w:cs="Helvetica"/>
          <w:lang w:val="da-DK"/>
        </w:rPr>
        <w:t>en</w:t>
      </w:r>
      <w:r>
        <w:rPr>
          <w:rFonts w:ascii="Helvetica" w:hAnsi="Helvetica" w:cs="Helvetica"/>
          <w:lang w:val="da-DK"/>
        </w:rPr>
        <w:t xml:space="preserve"> og </w:t>
      </w:r>
      <w:r w:rsidR="00221EF1">
        <w:rPr>
          <w:rFonts w:ascii="Helvetica" w:hAnsi="Helvetica" w:cs="Helvetica"/>
          <w:lang w:val="da-DK"/>
        </w:rPr>
        <w:t xml:space="preserve">giver </w:t>
      </w:r>
      <w:r>
        <w:rPr>
          <w:rFonts w:ascii="Helvetica" w:hAnsi="Helvetica" w:cs="Helvetica"/>
          <w:lang w:val="da-DK"/>
        </w:rPr>
        <w:t xml:space="preserve">et </w:t>
      </w:r>
      <w:r w:rsidR="00221EF1">
        <w:rPr>
          <w:rFonts w:ascii="Helvetica" w:hAnsi="Helvetica" w:cs="Helvetica"/>
          <w:lang w:val="da-DK"/>
        </w:rPr>
        <w:t xml:space="preserve">meget </w:t>
      </w:r>
      <w:r>
        <w:rPr>
          <w:rFonts w:ascii="Helvetica" w:hAnsi="Helvetica" w:cs="Helvetica"/>
          <w:lang w:val="da-DK"/>
        </w:rPr>
        <w:t xml:space="preserve">højt niveau af mekanisk stabilitet </w:t>
      </w:r>
      <w:r w:rsidR="00606CCB">
        <w:rPr>
          <w:rFonts w:ascii="Helvetica" w:hAnsi="Helvetica" w:cs="Helvetica"/>
          <w:lang w:val="da-DK"/>
        </w:rPr>
        <w:t>for anvendelse i</w:t>
      </w:r>
      <w:r>
        <w:rPr>
          <w:rFonts w:ascii="Helvetica" w:hAnsi="Helvetica" w:cs="Helvetica"/>
          <w:lang w:val="da-DK"/>
        </w:rPr>
        <w:t xml:space="preserve"> barske industriel</w:t>
      </w:r>
      <w:r w:rsidR="00606CCB">
        <w:rPr>
          <w:rFonts w:ascii="Helvetica" w:hAnsi="Helvetica" w:cs="Helvetica"/>
          <w:lang w:val="da-DK"/>
        </w:rPr>
        <w:t>le miljøer</w:t>
      </w:r>
      <w:r>
        <w:rPr>
          <w:rFonts w:ascii="Helvetica" w:hAnsi="Helvetica" w:cs="Helvetica"/>
          <w:lang w:val="da-DK"/>
        </w:rPr>
        <w:t>.</w:t>
      </w:r>
    </w:p>
    <w:p w:rsidR="004445CF" w:rsidRDefault="004445CF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</w:p>
    <w:p w:rsidR="004445CF" w:rsidRDefault="005F0494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Stikkene leveres som enkelt</w:t>
      </w:r>
      <w:r w:rsidR="004445CF">
        <w:rPr>
          <w:rFonts w:ascii="Helvetica" w:hAnsi="Helvetica" w:cs="Helvetica"/>
          <w:lang w:val="da-DK"/>
        </w:rPr>
        <w:t xml:space="preserve">produkter, men kan også leveres </w:t>
      </w:r>
      <w:r>
        <w:rPr>
          <w:rFonts w:ascii="Helvetica" w:hAnsi="Helvetica" w:cs="Helvetica"/>
          <w:lang w:val="da-DK"/>
        </w:rPr>
        <w:t xml:space="preserve">fra lager </w:t>
      </w:r>
      <w:r w:rsidR="004445CF">
        <w:rPr>
          <w:rFonts w:ascii="Helvetica" w:hAnsi="Helvetica" w:cs="Helvetica"/>
          <w:lang w:val="da-DK"/>
        </w:rPr>
        <w:t>som komplet</w:t>
      </w:r>
      <w:r>
        <w:rPr>
          <w:rFonts w:ascii="Helvetica" w:hAnsi="Helvetica" w:cs="Helvetica"/>
          <w:lang w:val="da-DK"/>
        </w:rPr>
        <w:t>te</w:t>
      </w:r>
      <w:r w:rsidR="004445CF">
        <w:rPr>
          <w:rFonts w:ascii="Helvetica" w:hAnsi="Helvetica" w:cs="Helvetica"/>
          <w:lang w:val="da-DK"/>
        </w:rPr>
        <w:t xml:space="preserve"> stiksæt.</w:t>
      </w:r>
    </w:p>
    <w:p w:rsidR="004445CF" w:rsidRDefault="004445CF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</w:p>
    <w:p w:rsidR="004445CF" w:rsidRPr="004445CF" w:rsidRDefault="004445CF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5F2641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 w:rsidR="00BA506D">
        <w:rPr>
          <w:rFonts w:ascii="Helvetica" w:hAnsi="Helvetica" w:cs="Helvetica"/>
          <w:lang w:val="da-DK"/>
        </w:rPr>
        <w:t xml:space="preserve"> eller vores kundeservice på 36 44 77 11.</w:t>
      </w:r>
      <w:bookmarkStart w:id="0" w:name="_GoBack"/>
      <w:bookmarkEnd w:id="0"/>
    </w:p>
    <w:p w:rsidR="0009775A" w:rsidRPr="004445CF" w:rsidRDefault="0009775A" w:rsidP="008B1298">
      <w:pPr>
        <w:tabs>
          <w:tab w:val="left" w:pos="6379"/>
        </w:tabs>
        <w:spacing w:line="360" w:lineRule="auto"/>
        <w:ind w:right="141"/>
        <w:rPr>
          <w:rFonts w:ascii="Helvetica" w:hAnsi="Helvetica" w:cs="Helvetica"/>
          <w:lang w:val="da-DK"/>
        </w:rPr>
      </w:pPr>
    </w:p>
    <w:sectPr w:rsidR="0009775A" w:rsidRPr="004445C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98" w:rsidRPr="00D626D1" w:rsidRDefault="008B1298" w:rsidP="008B129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8B1298" w:rsidRDefault="008B1298" w:rsidP="008B129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09775A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847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9775A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EF1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2ABC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45CF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0494"/>
    <w:rsid w:val="005F240E"/>
    <w:rsid w:val="005F6CEE"/>
    <w:rsid w:val="00600245"/>
    <w:rsid w:val="0060120B"/>
    <w:rsid w:val="006018F9"/>
    <w:rsid w:val="00602253"/>
    <w:rsid w:val="006022A5"/>
    <w:rsid w:val="006058CC"/>
    <w:rsid w:val="00606CCB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29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566F1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A506D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D4D0B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A6A2A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B5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08AE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B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2013-11-20T12:39:00Z</cp:lastPrinted>
  <dcterms:created xsi:type="dcterms:W3CDTF">2014-07-01T09:43:00Z</dcterms:created>
  <dcterms:modified xsi:type="dcterms:W3CDTF">2014-07-01T09:43:00Z</dcterms:modified>
</cp:coreProperties>
</file>