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D7C" w:rsidRDefault="00B03DAC">
      <w:pPr>
        <w:pStyle w:val="berschrift1"/>
        <w:rPr>
          <w:rFonts w:ascii="Sparkasse Rg" w:eastAsia="Sparkasse Rg" w:hAnsi="Sparkasse Rg" w:cs="Sparkasse Rg"/>
          <w:sz w:val="24"/>
          <w:szCs w:val="24"/>
        </w:rPr>
      </w:pPr>
      <w:r>
        <w:rPr>
          <w:rFonts w:ascii="Sparkasse Rg" w:eastAsia="Sparkasse Rg" w:hAnsi="Sparkasse Rg" w:cs="Sparkasse Rg"/>
          <w:sz w:val="24"/>
          <w:szCs w:val="24"/>
        </w:rPr>
        <w:t xml:space="preserve">Pressemeldung / </w:t>
      </w:r>
      <w:r w:rsidR="00B75E42">
        <w:rPr>
          <w:rFonts w:ascii="Sparkasse Rg" w:eastAsia="Sparkasse Rg" w:hAnsi="Sparkasse Rg" w:cs="Sparkasse Rg"/>
          <w:sz w:val="24"/>
          <w:szCs w:val="24"/>
        </w:rPr>
        <w:t>12</w:t>
      </w:r>
      <w:r w:rsidR="006D3FBA">
        <w:rPr>
          <w:rFonts w:ascii="Sparkasse Rg" w:eastAsia="Sparkasse Rg" w:hAnsi="Sparkasse Rg" w:cs="Sparkasse Rg"/>
          <w:sz w:val="24"/>
          <w:szCs w:val="24"/>
        </w:rPr>
        <w:t>.0</w:t>
      </w:r>
      <w:r w:rsidR="00EE1F1A">
        <w:rPr>
          <w:rFonts w:ascii="Sparkasse Rg" w:eastAsia="Sparkasse Rg" w:hAnsi="Sparkasse Rg" w:cs="Sparkasse Rg"/>
          <w:sz w:val="24"/>
          <w:szCs w:val="24"/>
        </w:rPr>
        <w:t>7</w:t>
      </w:r>
      <w:r>
        <w:rPr>
          <w:rFonts w:ascii="Sparkasse Rg" w:eastAsia="Sparkasse Rg" w:hAnsi="Sparkasse Rg" w:cs="Sparkasse Rg"/>
          <w:sz w:val="24"/>
          <w:szCs w:val="24"/>
        </w:rPr>
        <w:t>.2018</w:t>
      </w:r>
    </w:p>
    <w:p w:rsidR="00756D7C" w:rsidRPr="00223D75" w:rsidRDefault="00756D7C" w:rsidP="001D6E4F">
      <w:pPr>
        <w:pStyle w:val="berschrift1"/>
        <w:rPr>
          <w:rFonts w:ascii="Sparkasse Rg" w:eastAsia="Sparkasse Rg" w:hAnsi="Sparkasse Rg" w:cs="Sparkasse Rg"/>
          <w:i/>
          <w:sz w:val="24"/>
          <w:szCs w:val="24"/>
        </w:rPr>
      </w:pPr>
      <w:bookmarkStart w:id="0" w:name="_GoBack"/>
      <w:bookmarkEnd w:id="0"/>
    </w:p>
    <w:p w:rsidR="00756D7C" w:rsidRPr="000740E7" w:rsidRDefault="00B75E42" w:rsidP="0034338E">
      <w:pPr>
        <w:pStyle w:val="berschrift1"/>
        <w:rPr>
          <w:rFonts w:ascii="Sparkasse Rg" w:eastAsia="Sparkasse Rg" w:hAnsi="Sparkasse Rg" w:cs="Sparkasse Rg"/>
          <w:sz w:val="24"/>
          <w:szCs w:val="24"/>
          <w:u w:val="single"/>
        </w:rPr>
      </w:pPr>
      <w:r>
        <w:rPr>
          <w:rFonts w:ascii="Sparkasse Rg" w:eastAsia="Sparkasse Rg" w:hAnsi="Sparkasse Rg" w:cs="Sparkasse Rg"/>
          <w:sz w:val="24"/>
          <w:szCs w:val="24"/>
          <w:u w:val="single"/>
        </w:rPr>
        <w:t xml:space="preserve">Mit der virtuellen Brille in die Vergangenheit unserer Städte / </w:t>
      </w:r>
      <w:r>
        <w:rPr>
          <w:rFonts w:ascii="Sparkasse Rg" w:eastAsia="Sparkasse Rg" w:hAnsi="Sparkasse Rg" w:cs="Sparkasse Rg"/>
          <w:sz w:val="24"/>
          <w:szCs w:val="24"/>
          <w:u w:val="single"/>
        </w:rPr>
        <w:br/>
        <w:t xml:space="preserve">Kunde der Stadtsparkasse München </w:t>
      </w:r>
      <w:proofErr w:type="spellStart"/>
      <w:r w:rsidR="000659B0">
        <w:rPr>
          <w:rFonts w:ascii="Sparkasse Rg" w:eastAsia="Sparkasse Rg" w:hAnsi="Sparkasse Rg" w:cs="Sparkasse Rg"/>
          <w:sz w:val="24"/>
          <w:szCs w:val="24"/>
          <w:u w:val="single"/>
        </w:rPr>
        <w:t>TimeRide</w:t>
      </w:r>
      <w:proofErr w:type="spellEnd"/>
      <w:r w:rsidR="000659B0">
        <w:rPr>
          <w:rFonts w:ascii="Sparkasse Rg" w:eastAsia="Sparkasse Rg" w:hAnsi="Sparkasse Rg" w:cs="Sparkasse Rg"/>
          <w:sz w:val="24"/>
          <w:szCs w:val="24"/>
          <w:u w:val="single"/>
        </w:rPr>
        <w:t xml:space="preserve"> </w:t>
      </w:r>
      <w:r>
        <w:rPr>
          <w:rFonts w:ascii="Sparkasse Rg" w:eastAsia="Sparkasse Rg" w:hAnsi="Sparkasse Rg" w:cs="Sparkasse Rg"/>
          <w:sz w:val="24"/>
          <w:szCs w:val="24"/>
          <w:u w:val="single"/>
        </w:rPr>
        <w:t xml:space="preserve">gewinnt </w:t>
      </w:r>
      <w:r w:rsidR="00A156CA">
        <w:rPr>
          <w:rFonts w:ascii="Sparkasse Rg" w:eastAsia="Sparkasse Rg" w:hAnsi="Sparkasse Rg" w:cs="Sparkasse Rg"/>
          <w:sz w:val="24"/>
          <w:szCs w:val="24"/>
          <w:u w:val="single"/>
        </w:rPr>
        <w:br/>
      </w:r>
      <w:r>
        <w:rPr>
          <w:rFonts w:ascii="Sparkasse Rg" w:eastAsia="Sparkasse Rg" w:hAnsi="Sparkasse Rg" w:cs="Sparkasse Rg"/>
          <w:sz w:val="24"/>
          <w:szCs w:val="24"/>
          <w:u w:val="single"/>
        </w:rPr>
        <w:t>Bayerischen Gründerpreis in der Kategorie Konzept</w:t>
      </w:r>
    </w:p>
    <w:p w:rsidR="00756D7C" w:rsidRDefault="00756D7C" w:rsidP="0034338E"/>
    <w:p w:rsidR="00B75E42" w:rsidRPr="00B75E42" w:rsidRDefault="00B03DAC" w:rsidP="007F1255">
      <w:pPr>
        <w:pBdr>
          <w:top w:val="nil"/>
          <w:left w:val="nil"/>
          <w:bottom w:val="nil"/>
          <w:right w:val="nil"/>
          <w:between w:val="nil"/>
        </w:pBdr>
        <w:spacing w:after="120" w:line="360" w:lineRule="auto"/>
        <w:ind w:right="1274"/>
        <w:rPr>
          <w:color w:val="000000"/>
        </w:rPr>
      </w:pPr>
      <w:r>
        <w:rPr>
          <w:b/>
          <w:color w:val="000000"/>
        </w:rPr>
        <w:t>München (</w:t>
      </w:r>
      <w:proofErr w:type="spellStart"/>
      <w:r>
        <w:rPr>
          <w:b/>
          <w:color w:val="000000"/>
        </w:rPr>
        <w:t>sskm</w:t>
      </w:r>
      <w:proofErr w:type="spellEnd"/>
      <w:r>
        <w:rPr>
          <w:b/>
          <w:color w:val="000000"/>
        </w:rPr>
        <w:t>).</w:t>
      </w:r>
      <w:r>
        <w:rPr>
          <w:color w:val="000000"/>
        </w:rPr>
        <w:t xml:space="preserve"> </w:t>
      </w:r>
      <w:r w:rsidR="00B75E42">
        <w:rPr>
          <w:color w:val="000000"/>
        </w:rPr>
        <w:t>Die Stadtsparkasse München freut sich für ihren Kunden</w:t>
      </w:r>
      <w:r w:rsidR="001F7936" w:rsidRPr="001F7936">
        <w:rPr>
          <w:color w:val="000000"/>
        </w:rPr>
        <w:t xml:space="preserve"> </w:t>
      </w:r>
      <w:proofErr w:type="spellStart"/>
      <w:r w:rsidR="001F7936" w:rsidRPr="00B75E42">
        <w:rPr>
          <w:color w:val="000000"/>
        </w:rPr>
        <w:t>TimeRide</w:t>
      </w:r>
      <w:proofErr w:type="spellEnd"/>
      <w:r w:rsidR="001F7936" w:rsidRPr="00B75E42">
        <w:rPr>
          <w:color w:val="000000"/>
        </w:rPr>
        <w:t xml:space="preserve"> GmbH</w:t>
      </w:r>
      <w:r w:rsidR="00B75E42">
        <w:rPr>
          <w:color w:val="000000"/>
        </w:rPr>
        <w:t xml:space="preserve">, der Sieger des diesjährigen bayerischen Gründerpreises in der Kategorie Konzept wurde. </w:t>
      </w:r>
      <w:r w:rsidR="00B75E42" w:rsidRPr="00B75E42">
        <w:rPr>
          <w:color w:val="000000"/>
        </w:rPr>
        <w:t xml:space="preserve">Das </w:t>
      </w:r>
      <w:r w:rsidR="00B75E42">
        <w:rPr>
          <w:color w:val="000000"/>
        </w:rPr>
        <w:t>Unterhaltungs</w:t>
      </w:r>
      <w:r w:rsidR="00B75E42" w:rsidRPr="00B75E42">
        <w:rPr>
          <w:color w:val="000000"/>
        </w:rPr>
        <w:t xml:space="preserve">-Startup entwickelt und betreibt Virtual-Reality-Zeitreisen als eine ganz neue Art von Attraktionen in deutschen Innenstädten. </w:t>
      </w:r>
      <w:r w:rsidR="000C1DB2">
        <w:rPr>
          <w:color w:val="000000"/>
        </w:rPr>
        <w:t xml:space="preserve">Geschäftsführer Jonas Rothe nahm die Auszeichnung auf </w:t>
      </w:r>
      <w:r w:rsidR="00B642AB">
        <w:rPr>
          <w:color w:val="000000"/>
        </w:rPr>
        <w:t>der bayerischen</w:t>
      </w:r>
      <w:r w:rsidR="000C1DB2">
        <w:rPr>
          <w:color w:val="000000"/>
        </w:rPr>
        <w:t xml:space="preserve"> Unternehmer</w:t>
      </w:r>
      <w:r w:rsidR="001F7936">
        <w:rPr>
          <w:color w:val="000000"/>
        </w:rPr>
        <w:t>konferenz</w:t>
      </w:r>
      <w:r w:rsidR="000C1DB2">
        <w:rPr>
          <w:color w:val="000000"/>
        </w:rPr>
        <w:t xml:space="preserve"> in Nürnberg in Empfang. </w:t>
      </w:r>
      <w:r w:rsidR="00B75E42" w:rsidRPr="00B75E42">
        <w:rPr>
          <w:color w:val="000000"/>
        </w:rPr>
        <w:t>Die Verknüpfung von moderner Technik mit haptischen Elementen ermöglicht, Geschichte auf emotionale Weise zu erfahren. Das im Herbst 2017 eröffnete erste Konzept-Ladenlokal in Köln ist bereits ein wahrer Publikumsmagnet.</w:t>
      </w:r>
      <w:r w:rsidR="00B75E42">
        <w:rPr>
          <w:color w:val="000000"/>
        </w:rPr>
        <w:t xml:space="preserve"> </w:t>
      </w:r>
      <w:r w:rsidR="000C1DB2" w:rsidRPr="00223D75">
        <w:rPr>
          <w:color w:val="000000"/>
        </w:rPr>
        <w:t>Marlies Mirbeth</w:t>
      </w:r>
      <w:r w:rsidR="001F7936" w:rsidRPr="00223D75">
        <w:rPr>
          <w:color w:val="000000"/>
        </w:rPr>
        <w:t>, Vertriebsvorstand der Stadtsparkasse München,</w:t>
      </w:r>
      <w:r w:rsidR="000C1DB2" w:rsidRPr="00223D75">
        <w:rPr>
          <w:color w:val="000000"/>
        </w:rPr>
        <w:t xml:space="preserve"> freut sich für den Kunden: „Jonas Rothe und sein interdisziplinäres Team aus Kunsthistorikern, Kulturwissenschaftlern, IT-Entwicklern und Marketingexperten lassen mit viel Liebe zum Detail das Köln der </w:t>
      </w:r>
      <w:r w:rsidR="001F7936" w:rsidRPr="00223D75">
        <w:rPr>
          <w:color w:val="000000"/>
        </w:rPr>
        <w:t>19</w:t>
      </w:r>
      <w:r w:rsidR="00A156CA">
        <w:rPr>
          <w:color w:val="000000"/>
        </w:rPr>
        <w:t>1</w:t>
      </w:r>
      <w:r w:rsidR="000C1DB2" w:rsidRPr="00223D75">
        <w:rPr>
          <w:color w:val="000000"/>
        </w:rPr>
        <w:t xml:space="preserve">0er Jahre wieder auferstehen. Diese innovative Idee begeistert nicht nur Besucher und Presse sondern hat auch uns von Anfang an überzeugt. Wir freuen uns sehr, dass die </w:t>
      </w:r>
      <w:proofErr w:type="spellStart"/>
      <w:r w:rsidR="000C1DB2" w:rsidRPr="00223D75">
        <w:rPr>
          <w:color w:val="000000"/>
        </w:rPr>
        <w:t>TimeRide</w:t>
      </w:r>
      <w:proofErr w:type="spellEnd"/>
      <w:r w:rsidR="000C1DB2" w:rsidRPr="00223D75">
        <w:rPr>
          <w:color w:val="000000"/>
        </w:rPr>
        <w:t xml:space="preserve"> GmbH für ihre tolle Arbeit nun mit dem Bayerischen Gründerpreis ausgezeichnet wurde.“</w:t>
      </w:r>
    </w:p>
    <w:p w:rsidR="00B75E42" w:rsidRPr="00B75E42" w:rsidRDefault="00B75E42" w:rsidP="007F1255">
      <w:pPr>
        <w:pBdr>
          <w:top w:val="nil"/>
          <w:left w:val="nil"/>
          <w:bottom w:val="nil"/>
          <w:right w:val="nil"/>
          <w:between w:val="nil"/>
        </w:pBdr>
        <w:spacing w:after="120" w:line="360" w:lineRule="auto"/>
        <w:ind w:right="1274"/>
        <w:rPr>
          <w:color w:val="000000"/>
        </w:rPr>
      </w:pPr>
      <w:r w:rsidRPr="00B75E42">
        <w:rPr>
          <w:color w:val="000000"/>
        </w:rPr>
        <w:t xml:space="preserve">Die in München gegründete </w:t>
      </w:r>
      <w:proofErr w:type="spellStart"/>
      <w:r w:rsidRPr="00B75E42">
        <w:rPr>
          <w:color w:val="000000"/>
        </w:rPr>
        <w:t>TimeRide</w:t>
      </w:r>
      <w:proofErr w:type="spellEnd"/>
      <w:r w:rsidRPr="00B75E42">
        <w:rPr>
          <w:color w:val="000000"/>
        </w:rPr>
        <w:t xml:space="preserve"> GmbH setzt seit September 2017 ein neues Konzept für stadthistorische Ausstellungen mit moderner Multimediat</w:t>
      </w:r>
      <w:r w:rsidR="00EE1F1A">
        <w:rPr>
          <w:color w:val="000000"/>
        </w:rPr>
        <w:t xml:space="preserve">echnik um. Das Produkt </w:t>
      </w:r>
      <w:proofErr w:type="spellStart"/>
      <w:r w:rsidR="00EE1F1A">
        <w:rPr>
          <w:color w:val="000000"/>
        </w:rPr>
        <w:t>TimeRide</w:t>
      </w:r>
      <w:proofErr w:type="spellEnd"/>
      <w:r w:rsidR="00EE1F1A">
        <w:rPr>
          <w:color w:val="000000"/>
        </w:rPr>
        <w:t> </w:t>
      </w:r>
      <w:r w:rsidR="001F7936">
        <w:rPr>
          <w:color w:val="000000"/>
        </w:rPr>
        <w:t>VR nutzt aktuelle Virtual-</w:t>
      </w:r>
      <w:r w:rsidRPr="00B75E42">
        <w:rPr>
          <w:color w:val="000000"/>
        </w:rPr>
        <w:t xml:space="preserve">Reality-Technik, um Kunden historische Szenarien zu präsentieren. Durch das Erleben der authentisch rekonstruierten Szenarien in einem Ladenlokal vermittelt </w:t>
      </w:r>
      <w:r w:rsidR="00EE1F1A">
        <w:rPr>
          <w:color w:val="000000"/>
        </w:rPr>
        <w:t>die virtuelle Zeitreise</w:t>
      </w:r>
      <w:r w:rsidRPr="00B75E42">
        <w:rPr>
          <w:color w:val="000000"/>
        </w:rPr>
        <w:t xml:space="preserve"> geschichtliches Wissen auf niedrigschwellige und emotionale Art und Weise.</w:t>
      </w:r>
    </w:p>
    <w:p w:rsidR="00EE1F1A" w:rsidRDefault="00B75E42" w:rsidP="007F1255">
      <w:pPr>
        <w:pBdr>
          <w:top w:val="nil"/>
          <w:left w:val="nil"/>
          <w:bottom w:val="nil"/>
          <w:right w:val="nil"/>
          <w:between w:val="nil"/>
        </w:pBdr>
        <w:spacing w:after="120" w:line="360" w:lineRule="auto"/>
        <w:ind w:right="1274"/>
        <w:rPr>
          <w:color w:val="000000"/>
        </w:rPr>
      </w:pPr>
      <w:r w:rsidRPr="00B75E42">
        <w:rPr>
          <w:color w:val="000000"/>
        </w:rPr>
        <w:t xml:space="preserve">Das junge Startup realisiert an seinem ersten Standort Köln eine virtuelle Zeitreise in die Domstadt vor über hundert Jahren. Mittels Virtual Reality erleben Besucher von </w:t>
      </w:r>
      <w:proofErr w:type="spellStart"/>
      <w:r w:rsidRPr="00B75E42">
        <w:rPr>
          <w:color w:val="000000"/>
        </w:rPr>
        <w:t>TimeRide</w:t>
      </w:r>
      <w:proofErr w:type="spellEnd"/>
      <w:r w:rsidRPr="00B75E42">
        <w:rPr>
          <w:color w:val="000000"/>
        </w:rPr>
        <w:t xml:space="preserve"> VR das alte </w:t>
      </w:r>
      <w:proofErr w:type="spellStart"/>
      <w:r w:rsidRPr="00B75E42">
        <w:rPr>
          <w:color w:val="000000"/>
        </w:rPr>
        <w:t>Cöln</w:t>
      </w:r>
      <w:proofErr w:type="spellEnd"/>
      <w:r w:rsidRPr="00B75E42">
        <w:rPr>
          <w:color w:val="000000"/>
        </w:rPr>
        <w:t xml:space="preserve"> zur wilhelminischen Kaiserzeit hautnah. Hauptattraktion der stationären Dauerausstellung ist die </w:t>
      </w:r>
      <w:r w:rsidRPr="00B75E42">
        <w:rPr>
          <w:color w:val="000000"/>
        </w:rPr>
        <w:lastRenderedPageBreak/>
        <w:t xml:space="preserve">virtuelle Straßenbahnfahrt durch die belebte Kölner Altstadt zu Beginn des 20. Jahrhunderts. Im Nachbau einer historischen Straßenbahn mitten im Ladenlokal setzen sich die Besucher eine VR-Brille auf. Neben </w:t>
      </w:r>
      <w:r w:rsidR="001F7936">
        <w:rPr>
          <w:color w:val="000000"/>
        </w:rPr>
        <w:t>eines 360°</w:t>
      </w:r>
      <w:r w:rsidR="001F7936">
        <w:rPr>
          <w:color w:val="000000"/>
        </w:rPr>
        <w:noBreakHyphen/>
      </w:r>
      <w:r w:rsidRPr="00B75E42">
        <w:rPr>
          <w:color w:val="000000"/>
        </w:rPr>
        <w:t xml:space="preserve">Panoramablick in der animierten VR-Szenerie verstärken in der Bahn installierte, haptische Elemente wie Bahnvibrationen, Haltestangen und Fahrtwind </w:t>
      </w:r>
      <w:r w:rsidR="001F7936">
        <w:rPr>
          <w:color w:val="000000"/>
        </w:rPr>
        <w:t>das realitätsnahe Erlebnis</w:t>
      </w:r>
      <w:r w:rsidRPr="00B75E42">
        <w:rPr>
          <w:color w:val="000000"/>
        </w:rPr>
        <w:t xml:space="preserve">. Die Zeitreisenden fühlen sich mit Haut und Haar in die Vergangenheit zurückversetzt. Eine historische 3D-Fotoausstellung, eine persönliche Begleitung in die Epoche mit Hinweisen auf die Sehenswürdigkeiten und eine cineastische Einführung in die Kölner Stadtgeschichte sowie weitere Angebote runden das weltweit einzigartige Konzept ab, </w:t>
      </w:r>
      <w:r w:rsidR="00EE1F1A">
        <w:rPr>
          <w:color w:val="000000"/>
        </w:rPr>
        <w:t>das</w:t>
      </w:r>
      <w:r w:rsidRPr="00B75E42">
        <w:rPr>
          <w:color w:val="000000"/>
        </w:rPr>
        <w:t xml:space="preserve"> bereits mehrere 10.000 Besucher </w:t>
      </w:r>
      <w:r w:rsidR="00EE1F1A">
        <w:rPr>
          <w:color w:val="000000"/>
        </w:rPr>
        <w:t>fasziniert hat</w:t>
      </w:r>
      <w:r w:rsidRPr="00B75E42">
        <w:rPr>
          <w:color w:val="000000"/>
        </w:rPr>
        <w:t>.</w:t>
      </w:r>
    </w:p>
    <w:p w:rsidR="007F1255" w:rsidRDefault="007F1255" w:rsidP="007F1255">
      <w:pPr>
        <w:pStyle w:val="Textkrper"/>
        <w:ind w:right="1274"/>
        <w:rPr>
          <w:rFonts w:ascii="Sparkasse Rg" w:hAnsi="Sparkasse Rg"/>
          <w:kern w:val="0"/>
          <w:sz w:val="22"/>
          <w:szCs w:val="22"/>
        </w:rPr>
      </w:pPr>
      <w:r>
        <w:rPr>
          <w:rFonts w:ascii="Sparkasse Rg" w:hAnsi="Sparkasse Rg"/>
          <w:kern w:val="0"/>
          <w:sz w:val="22"/>
          <w:szCs w:val="22"/>
        </w:rPr>
        <w:t xml:space="preserve">Der </w:t>
      </w:r>
      <w:r w:rsidRPr="005E7C0D">
        <w:rPr>
          <w:rFonts w:ascii="Sparkasse Rg" w:hAnsi="Sparkasse Rg"/>
          <w:kern w:val="0"/>
          <w:sz w:val="22"/>
          <w:szCs w:val="22"/>
        </w:rPr>
        <w:t xml:space="preserve">Bayerische Gründerpreis </w:t>
      </w:r>
      <w:r>
        <w:rPr>
          <w:rFonts w:ascii="Sparkasse Rg" w:hAnsi="Sparkasse Rg"/>
          <w:kern w:val="0"/>
          <w:sz w:val="22"/>
          <w:szCs w:val="22"/>
        </w:rPr>
        <w:t xml:space="preserve">würdigt seit 2003 </w:t>
      </w:r>
      <w:r w:rsidRPr="005E7C0D">
        <w:rPr>
          <w:rFonts w:ascii="Sparkasse Rg" w:hAnsi="Sparkasse Rg"/>
          <w:kern w:val="0"/>
          <w:sz w:val="22"/>
          <w:szCs w:val="22"/>
        </w:rPr>
        <w:t xml:space="preserve">Unternehmen und Persönlichkeiten der bayerischen Gründer- und Wirtschaftsszene in unterschiedlichen Phasen ihres erfolgreichen Unternehmertums. Der Preis wird in sechs Kategorien verliehen: Konzept, </w:t>
      </w:r>
      <w:r w:rsidR="001F7936">
        <w:rPr>
          <w:rFonts w:ascii="Sparkasse Rg" w:hAnsi="Sparkasse Rg"/>
          <w:kern w:val="0"/>
          <w:sz w:val="22"/>
          <w:szCs w:val="22"/>
        </w:rPr>
        <w:t>Startup</w:t>
      </w:r>
      <w:r w:rsidRPr="005E7C0D">
        <w:rPr>
          <w:rFonts w:ascii="Sparkasse Rg" w:hAnsi="Sparkasse Rg"/>
          <w:kern w:val="0"/>
          <w:sz w:val="22"/>
          <w:szCs w:val="22"/>
        </w:rPr>
        <w:t>, A</w:t>
      </w:r>
      <w:r>
        <w:rPr>
          <w:rFonts w:ascii="Sparkasse Rg" w:hAnsi="Sparkasse Rg"/>
          <w:kern w:val="0"/>
          <w:sz w:val="22"/>
          <w:szCs w:val="22"/>
        </w:rPr>
        <w:t xml:space="preserve">ufsteiger, Nachfolge, </w:t>
      </w:r>
      <w:r w:rsidRPr="005E7C0D">
        <w:rPr>
          <w:rFonts w:ascii="Sparkasse Rg" w:hAnsi="Sparkasse Rg"/>
          <w:kern w:val="0"/>
          <w:sz w:val="22"/>
          <w:szCs w:val="22"/>
        </w:rPr>
        <w:t>Sonderpreis und Lebenswerk.</w:t>
      </w:r>
      <w:r>
        <w:rPr>
          <w:rFonts w:ascii="Sparkasse Rg" w:hAnsi="Sparkasse Rg"/>
          <w:kern w:val="0"/>
          <w:sz w:val="22"/>
          <w:szCs w:val="22"/>
        </w:rPr>
        <w:t xml:space="preserve"> Die Preisverleihung findet jährlich im Rahmen der </w:t>
      </w:r>
      <w:proofErr w:type="spellStart"/>
      <w:r>
        <w:rPr>
          <w:rFonts w:ascii="Sparkasse Rg" w:hAnsi="Sparkasse Rg"/>
          <w:kern w:val="0"/>
          <w:sz w:val="22"/>
          <w:szCs w:val="22"/>
        </w:rPr>
        <w:t>UnternehmerKonferenz</w:t>
      </w:r>
      <w:proofErr w:type="spellEnd"/>
      <w:r>
        <w:rPr>
          <w:rFonts w:ascii="Sparkasse Rg" w:hAnsi="Sparkasse Rg"/>
          <w:kern w:val="0"/>
          <w:sz w:val="22"/>
          <w:szCs w:val="22"/>
        </w:rPr>
        <w:t xml:space="preserve"> in Nürnberg statt.</w:t>
      </w:r>
    </w:p>
    <w:p w:rsidR="000C1DB2" w:rsidRDefault="000C1DB2" w:rsidP="007F1255">
      <w:pPr>
        <w:pBdr>
          <w:top w:val="nil"/>
          <w:left w:val="nil"/>
          <w:bottom w:val="nil"/>
          <w:right w:val="nil"/>
          <w:between w:val="nil"/>
        </w:pBdr>
        <w:spacing w:after="120" w:line="360" w:lineRule="auto"/>
        <w:ind w:right="1274"/>
        <w:rPr>
          <w:color w:val="000000"/>
        </w:rPr>
      </w:pPr>
      <w:r>
        <w:rPr>
          <w:color w:val="000000"/>
        </w:rPr>
        <w:t xml:space="preserve">Die Stadtsparkasse München berät seit </w:t>
      </w:r>
      <w:r w:rsidR="00886B6B">
        <w:rPr>
          <w:color w:val="000000"/>
        </w:rPr>
        <w:t xml:space="preserve">dem Jahr </w:t>
      </w:r>
      <w:r w:rsidR="00B642AB">
        <w:rPr>
          <w:color w:val="000000"/>
        </w:rPr>
        <w:t>1993</w:t>
      </w:r>
      <w:r>
        <w:rPr>
          <w:color w:val="000000"/>
        </w:rPr>
        <w:t xml:space="preserve"> mit einem eigenen Gründerzentrum zu Startup-Finanzierungen. Rund 120 Gründer </w:t>
      </w:r>
      <w:r w:rsidR="00886B6B">
        <w:rPr>
          <w:color w:val="000000"/>
        </w:rPr>
        <w:t xml:space="preserve">erhalten Jahr für Jahr </w:t>
      </w:r>
      <w:r>
        <w:rPr>
          <w:color w:val="000000"/>
        </w:rPr>
        <w:t>die Chance, mit entsprechenden Finanzierungsmitteln ihre Geschäftsidee umzusetzen.</w:t>
      </w:r>
    </w:p>
    <w:p w:rsidR="00EE1F1A" w:rsidRPr="00EE1F1A" w:rsidRDefault="00EE1F1A" w:rsidP="007F1255">
      <w:pPr>
        <w:pBdr>
          <w:top w:val="nil"/>
          <w:left w:val="nil"/>
          <w:bottom w:val="nil"/>
          <w:right w:val="nil"/>
          <w:between w:val="nil"/>
        </w:pBdr>
        <w:ind w:right="1274"/>
        <w:rPr>
          <w:b/>
          <w:color w:val="000000"/>
        </w:rPr>
      </w:pPr>
      <w:r w:rsidRPr="00EE1F1A">
        <w:rPr>
          <w:b/>
          <w:color w:val="000000"/>
        </w:rPr>
        <w:t xml:space="preserve">Pressekontakt von </w:t>
      </w:r>
      <w:proofErr w:type="spellStart"/>
      <w:r w:rsidRPr="00EE1F1A">
        <w:rPr>
          <w:b/>
          <w:color w:val="000000"/>
        </w:rPr>
        <w:t>TimeRide</w:t>
      </w:r>
      <w:proofErr w:type="spellEnd"/>
      <w:r w:rsidRPr="00EE1F1A">
        <w:rPr>
          <w:b/>
          <w:color w:val="000000"/>
        </w:rPr>
        <w:t xml:space="preserve"> GmbH</w:t>
      </w:r>
      <w:r w:rsidR="00223D75">
        <w:rPr>
          <w:b/>
          <w:color w:val="000000"/>
        </w:rPr>
        <w:t>:</w:t>
      </w:r>
    </w:p>
    <w:p w:rsidR="00EE1F1A" w:rsidRPr="00EE1F1A" w:rsidRDefault="00EE1F1A" w:rsidP="007F1255">
      <w:pPr>
        <w:pBdr>
          <w:top w:val="nil"/>
          <w:left w:val="nil"/>
          <w:bottom w:val="nil"/>
          <w:right w:val="nil"/>
          <w:between w:val="nil"/>
        </w:pBdr>
        <w:ind w:right="1274"/>
        <w:rPr>
          <w:color w:val="000000"/>
        </w:rPr>
      </w:pPr>
      <w:r w:rsidRPr="00EE1F1A">
        <w:rPr>
          <w:color w:val="000000"/>
        </w:rPr>
        <w:t xml:space="preserve">Matthias </w:t>
      </w:r>
      <w:proofErr w:type="spellStart"/>
      <w:r w:rsidRPr="00EE1F1A">
        <w:rPr>
          <w:color w:val="000000"/>
        </w:rPr>
        <w:t>Flierl</w:t>
      </w:r>
      <w:proofErr w:type="spellEnd"/>
    </w:p>
    <w:p w:rsidR="00EE1F1A" w:rsidRPr="00EE1F1A" w:rsidRDefault="00EE1F1A" w:rsidP="007F1255">
      <w:pPr>
        <w:pBdr>
          <w:top w:val="nil"/>
          <w:left w:val="nil"/>
          <w:bottom w:val="nil"/>
          <w:right w:val="nil"/>
          <w:between w:val="nil"/>
        </w:pBdr>
        <w:ind w:right="1274"/>
        <w:rPr>
          <w:color w:val="000000"/>
        </w:rPr>
      </w:pPr>
      <w:r w:rsidRPr="00EE1F1A">
        <w:rPr>
          <w:color w:val="000000"/>
        </w:rPr>
        <w:t>Kommunikations- und Standortmanager</w:t>
      </w:r>
    </w:p>
    <w:p w:rsidR="00EE1F1A" w:rsidRPr="00EE1F1A" w:rsidRDefault="00EE1F1A" w:rsidP="007F1255">
      <w:pPr>
        <w:pBdr>
          <w:top w:val="nil"/>
          <w:left w:val="nil"/>
          <w:bottom w:val="nil"/>
          <w:right w:val="nil"/>
          <w:between w:val="nil"/>
        </w:pBdr>
        <w:ind w:right="1274"/>
        <w:rPr>
          <w:color w:val="000000"/>
        </w:rPr>
      </w:pPr>
      <w:r w:rsidRPr="00EE1F1A">
        <w:rPr>
          <w:color w:val="000000"/>
        </w:rPr>
        <w:t>Alter Markt 36-42, 50667 Köln</w:t>
      </w:r>
    </w:p>
    <w:p w:rsidR="00EE1F1A" w:rsidRPr="00EE1F1A" w:rsidRDefault="00EE1F1A" w:rsidP="007F1255">
      <w:pPr>
        <w:pBdr>
          <w:top w:val="nil"/>
          <w:left w:val="nil"/>
          <w:bottom w:val="nil"/>
          <w:right w:val="nil"/>
          <w:between w:val="nil"/>
        </w:pBdr>
        <w:ind w:right="1274"/>
        <w:rPr>
          <w:color w:val="000000"/>
        </w:rPr>
      </w:pPr>
      <w:r w:rsidRPr="00EE1F1A">
        <w:rPr>
          <w:color w:val="000000"/>
        </w:rPr>
        <w:t>Tel. : 0221 988 66 330</w:t>
      </w:r>
    </w:p>
    <w:p w:rsidR="00EE1F1A" w:rsidRPr="00EE1F1A" w:rsidRDefault="00EE1F1A" w:rsidP="007F1255">
      <w:pPr>
        <w:pBdr>
          <w:top w:val="nil"/>
          <w:left w:val="nil"/>
          <w:bottom w:val="nil"/>
          <w:right w:val="nil"/>
          <w:between w:val="nil"/>
        </w:pBdr>
        <w:ind w:right="1274"/>
        <w:rPr>
          <w:color w:val="000000"/>
        </w:rPr>
      </w:pPr>
      <w:r w:rsidRPr="00EE1F1A">
        <w:rPr>
          <w:color w:val="000000"/>
        </w:rPr>
        <w:t>E-Mail: flierl@timeride.de</w:t>
      </w:r>
    </w:p>
    <w:p w:rsidR="00EE1F1A" w:rsidRPr="00EE1F1A" w:rsidRDefault="00EE1F1A" w:rsidP="007F1255">
      <w:pPr>
        <w:pBdr>
          <w:top w:val="nil"/>
          <w:left w:val="nil"/>
          <w:bottom w:val="nil"/>
          <w:right w:val="nil"/>
          <w:between w:val="nil"/>
        </w:pBdr>
        <w:ind w:right="1274"/>
        <w:rPr>
          <w:color w:val="000000"/>
        </w:rPr>
      </w:pPr>
      <w:r w:rsidRPr="00EE1F1A">
        <w:rPr>
          <w:color w:val="000000"/>
        </w:rPr>
        <w:t xml:space="preserve">Internet: www.timeride.de </w:t>
      </w:r>
    </w:p>
    <w:p w:rsidR="00EE1F1A" w:rsidRDefault="00303F67" w:rsidP="007F1255">
      <w:pPr>
        <w:pBdr>
          <w:top w:val="nil"/>
          <w:left w:val="nil"/>
          <w:bottom w:val="nil"/>
          <w:right w:val="nil"/>
          <w:between w:val="nil"/>
        </w:pBdr>
        <w:ind w:right="1274"/>
        <w:rPr>
          <w:color w:val="000000"/>
        </w:rPr>
      </w:pPr>
      <w:hyperlink r:id="rId8" w:history="1">
        <w:r w:rsidR="00EE1F1A" w:rsidRPr="00570E3A">
          <w:rPr>
            <w:rStyle w:val="Hyperlink"/>
          </w:rPr>
          <w:t>www.facebook.com/TimeRideVR/</w:t>
        </w:r>
      </w:hyperlink>
    </w:p>
    <w:p w:rsidR="00EE1F1A" w:rsidRDefault="00EE1F1A" w:rsidP="00B75E42">
      <w:pPr>
        <w:pBdr>
          <w:top w:val="nil"/>
          <w:left w:val="nil"/>
          <w:bottom w:val="nil"/>
          <w:right w:val="nil"/>
          <w:between w:val="nil"/>
        </w:pBdr>
        <w:spacing w:after="120" w:line="360" w:lineRule="auto"/>
        <w:ind w:right="1983"/>
      </w:pPr>
    </w:p>
    <w:p w:rsidR="00756D7C" w:rsidRDefault="00B03DAC">
      <w:pPr>
        <w:pBdr>
          <w:top w:val="single" w:sz="4" w:space="1" w:color="000000"/>
          <w:left w:val="single" w:sz="4" w:space="1" w:color="000000"/>
          <w:bottom w:val="single" w:sz="4" w:space="1" w:color="000000"/>
          <w:right w:val="single" w:sz="4" w:space="9" w:color="000000"/>
        </w:pBdr>
        <w:spacing w:after="60"/>
        <w:ind w:right="140"/>
        <w:rPr>
          <w:b/>
          <w:sz w:val="20"/>
          <w:szCs w:val="20"/>
        </w:rPr>
      </w:pPr>
      <w:r>
        <w:rPr>
          <w:b/>
          <w:sz w:val="20"/>
          <w:szCs w:val="20"/>
        </w:rPr>
        <w:t>Die Stadtsparkasse München</w:t>
      </w:r>
    </w:p>
    <w:p w:rsidR="00756D7C" w:rsidRDefault="00B03DAC">
      <w:pPr>
        <w:pBdr>
          <w:top w:val="single" w:sz="4" w:space="1" w:color="000000"/>
          <w:left w:val="single" w:sz="4" w:space="1" w:color="000000"/>
          <w:bottom w:val="single" w:sz="4" w:space="1" w:color="000000"/>
          <w:right w:val="single" w:sz="4" w:space="9" w:color="000000"/>
        </w:pBdr>
        <w:spacing w:after="60"/>
        <w:ind w:right="140"/>
        <w:rPr>
          <w:sz w:val="20"/>
          <w:szCs w:val="20"/>
        </w:rPr>
      </w:pPr>
      <w:r>
        <w:rPr>
          <w:sz w:val="20"/>
          <w:szCs w:val="20"/>
        </w:rPr>
        <w:t>Fast jeder zweite Münchner vertraut in Geldfragen auf die Stadtsparkasse München, die seit 1824 besteht. Der Marktführer unter den Münchner Banken im Privatkundenbereich, bezogen auf Hauptbankverbindungen, bietet mit 58 Standorten das dichteste Filialnetz aller Kreditinstitute im Stadtgebiet. Mit ihren Partnern aus der Sparkassen-Finanzgruppe, dem größten Finanzverbund Deutschlands, stellt sie das gesamte Spektrum von Finanzdienstleistungen, Anlagemöglichkeiten und Finanzierungsformen bereit. Auch die S-Apps gehören zu den meistgenutzten Banking-Apps in Deutschland für Smartphone und Tablet.</w:t>
      </w:r>
    </w:p>
    <w:p w:rsidR="00756D7C" w:rsidRDefault="00B03DAC">
      <w:pPr>
        <w:pBdr>
          <w:top w:val="single" w:sz="4" w:space="1" w:color="000000"/>
          <w:left w:val="single" w:sz="4" w:space="1" w:color="000000"/>
          <w:bottom w:val="single" w:sz="4" w:space="1" w:color="000000"/>
          <w:right w:val="single" w:sz="4" w:space="9" w:color="000000"/>
        </w:pBdr>
        <w:spacing w:after="60"/>
        <w:ind w:right="140"/>
        <w:rPr>
          <w:sz w:val="20"/>
          <w:szCs w:val="20"/>
        </w:rPr>
      </w:pPr>
      <w:r>
        <w:rPr>
          <w:sz w:val="20"/>
          <w:szCs w:val="20"/>
        </w:rPr>
        <w:t>Mit einer durchschnittlichen Bilanzsumme von 17,3 Milliarden Euro ist die Stadtsparkasse München die größte bayerische und fünftgrößte deutsche Sparkasse. Das 1824 gegründete Kreditinstitut beschäftigt 2.250 Sparkassen-Mitarbeiter und 245 Auszubildende (Stand 31.12.2017). Als Sparkasse engagiert sie sich in besonderem Maß im gesellschaftlichen und kulturellen Bereich für den Standort München.</w:t>
      </w:r>
    </w:p>
    <w:sectPr w:rsidR="00756D7C" w:rsidSect="00A156CA">
      <w:headerReference w:type="default" r:id="rId9"/>
      <w:footerReference w:type="default" r:id="rId10"/>
      <w:footerReference w:type="first" r:id="rId11"/>
      <w:pgSz w:w="11906" w:h="16838"/>
      <w:pgMar w:top="1843" w:right="1559" w:bottom="1701" w:left="1418" w:header="720" w:footer="50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A15" w:rsidRDefault="004F4A15">
      <w:r>
        <w:separator/>
      </w:r>
    </w:p>
  </w:endnote>
  <w:endnote w:type="continuationSeparator" w:id="0">
    <w:p w:rsidR="004F4A15" w:rsidRDefault="004F4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parkasse Rg">
    <w:altName w:val="Arial"/>
    <w:panose1 w:val="020B0504050602020204"/>
    <w:charset w:val="00"/>
    <w:family w:val="swiss"/>
    <w:pitch w:val="variable"/>
    <w:sig w:usb0="800000A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7C" w:rsidRDefault="00B03DAC" w:rsidP="00FC63F9">
    <w:pPr>
      <w:pBdr>
        <w:top w:val="nil"/>
        <w:left w:val="nil"/>
        <w:bottom w:val="nil"/>
        <w:right w:val="nil"/>
        <w:between w:val="nil"/>
      </w:pBdr>
      <w:tabs>
        <w:tab w:val="left" w:pos="2183"/>
        <w:tab w:val="left" w:pos="4253"/>
        <w:tab w:val="left" w:pos="5245"/>
        <w:tab w:val="left" w:pos="6521"/>
      </w:tabs>
      <w:rPr>
        <w:color w:val="000000"/>
        <w:sz w:val="14"/>
        <w:szCs w:val="14"/>
      </w:rPr>
    </w:pPr>
    <w:r>
      <w:rPr>
        <w:color w:val="000000"/>
        <w:sz w:val="14"/>
        <w:szCs w:val="14"/>
      </w:rPr>
      <w:t>Stadtsparkasse München</w:t>
    </w:r>
    <w:r>
      <w:rPr>
        <w:color w:val="000000"/>
        <w:sz w:val="14"/>
        <w:szCs w:val="14"/>
      </w:rPr>
      <w:tab/>
      <w:t>Abteilung</w:t>
    </w:r>
    <w:r>
      <w:rPr>
        <w:color w:val="000000"/>
        <w:sz w:val="14"/>
        <w:szCs w:val="14"/>
      </w:rPr>
      <w:tab/>
      <w:t>Telefon:</w:t>
    </w:r>
    <w:r>
      <w:rPr>
        <w:color w:val="000000"/>
        <w:sz w:val="14"/>
        <w:szCs w:val="14"/>
      </w:rPr>
      <w:tab/>
      <w:t>089 2167-47301</w:t>
    </w:r>
    <w:r>
      <w:rPr>
        <w:color w:val="000000"/>
        <w:sz w:val="14"/>
        <w:szCs w:val="14"/>
      </w:rPr>
      <w:tab/>
      <w:t>Dr. Joachim Fröhler</w:t>
    </w:r>
    <w:r>
      <w:rPr>
        <w:color w:val="000000"/>
        <w:sz w:val="14"/>
        <w:szCs w:val="14"/>
      </w:rPr>
      <w:tab/>
      <w:t>blog.sskm.de</w:t>
    </w:r>
  </w:p>
  <w:p w:rsidR="00756D7C" w:rsidRDefault="00FC63F9" w:rsidP="00FC63F9">
    <w:pPr>
      <w:pBdr>
        <w:top w:val="nil"/>
        <w:left w:val="nil"/>
        <w:bottom w:val="nil"/>
        <w:right w:val="nil"/>
        <w:between w:val="nil"/>
      </w:pBdr>
      <w:tabs>
        <w:tab w:val="left" w:pos="2183"/>
        <w:tab w:val="left" w:pos="4253"/>
        <w:tab w:val="left" w:pos="5245"/>
        <w:tab w:val="left" w:pos="6521"/>
      </w:tabs>
      <w:rPr>
        <w:color w:val="000000"/>
        <w:sz w:val="14"/>
        <w:szCs w:val="14"/>
      </w:rPr>
    </w:pPr>
    <w:r>
      <w:rPr>
        <w:noProof/>
      </w:rPr>
      <w:drawing>
        <wp:anchor distT="0" distB="0" distL="114300" distR="114300" simplePos="0" relativeHeight="251659264" behindDoc="0" locked="0" layoutInCell="1" hidden="0" allowOverlap="1" wp14:anchorId="5BEF7289" wp14:editId="0C09E550">
          <wp:simplePos x="0" y="0"/>
          <wp:positionH relativeFrom="margin">
            <wp:posOffset>4959985</wp:posOffset>
          </wp:positionH>
          <wp:positionV relativeFrom="paragraph">
            <wp:posOffset>46355</wp:posOffset>
          </wp:positionV>
          <wp:extent cx="398145" cy="237490"/>
          <wp:effectExtent l="0" t="0" r="1905" b="0"/>
          <wp:wrapSquare wrapText="bothSides" distT="0" distB="0" distL="114300" distR="114300"/>
          <wp:docPr id="3" name="image6.jpg" descr="XING_300dpi_ohne_Claim"/>
          <wp:cNvGraphicFramePr/>
          <a:graphic xmlns:a="http://schemas.openxmlformats.org/drawingml/2006/main">
            <a:graphicData uri="http://schemas.openxmlformats.org/drawingml/2006/picture">
              <pic:pic xmlns:pic="http://schemas.openxmlformats.org/drawingml/2006/picture">
                <pic:nvPicPr>
                  <pic:cNvPr id="0" name="image6.jpg" descr="XING_300dpi_ohne_Claim"/>
                  <pic:cNvPicPr preferRelativeResize="0"/>
                </pic:nvPicPr>
                <pic:blipFill>
                  <a:blip r:embed="rId1"/>
                  <a:srcRect/>
                  <a:stretch>
                    <a:fillRect/>
                  </a:stretch>
                </pic:blipFill>
                <pic:spPr>
                  <a:xfrm>
                    <a:off x="0" y="0"/>
                    <a:ext cx="398145" cy="237490"/>
                  </a:xfrm>
                  <a:prstGeom prst="rect">
                    <a:avLst/>
                  </a:prstGeom>
                  <a:ln/>
                </pic:spPr>
              </pic:pic>
            </a:graphicData>
          </a:graphic>
        </wp:anchor>
      </w:drawing>
    </w:r>
    <w:r w:rsidR="00B03DAC">
      <w:rPr>
        <w:color w:val="000000"/>
        <w:sz w:val="14"/>
        <w:szCs w:val="14"/>
      </w:rPr>
      <w:t>Anstalt des öffentlichen Rechts</w:t>
    </w:r>
    <w:r w:rsidR="00B03DAC">
      <w:rPr>
        <w:color w:val="000000"/>
        <w:sz w:val="14"/>
        <w:szCs w:val="14"/>
      </w:rPr>
      <w:tab/>
      <w:t>Unternehmenskommunikation</w:t>
    </w:r>
    <w:r w:rsidR="00B03DAC">
      <w:rPr>
        <w:color w:val="000000"/>
        <w:sz w:val="14"/>
        <w:szCs w:val="14"/>
      </w:rPr>
      <w:tab/>
      <w:t>Telefax:</w:t>
    </w:r>
    <w:r w:rsidR="00B03DAC">
      <w:rPr>
        <w:color w:val="000000"/>
        <w:sz w:val="14"/>
        <w:szCs w:val="14"/>
      </w:rPr>
      <w:tab/>
      <w:t>089 2167-947301</w:t>
    </w:r>
    <w:r w:rsidR="00B03DAC">
      <w:rPr>
        <w:color w:val="000000"/>
        <w:sz w:val="14"/>
        <w:szCs w:val="14"/>
      </w:rPr>
      <w:tab/>
      <w:t>Pressesprecher</w:t>
    </w:r>
  </w:p>
  <w:p w:rsidR="00756D7C" w:rsidRDefault="00FC63F9" w:rsidP="00FC63F9">
    <w:pPr>
      <w:pBdr>
        <w:top w:val="nil"/>
        <w:left w:val="nil"/>
        <w:bottom w:val="nil"/>
        <w:right w:val="nil"/>
        <w:between w:val="nil"/>
      </w:pBdr>
      <w:tabs>
        <w:tab w:val="left" w:pos="2183"/>
        <w:tab w:val="left" w:pos="4253"/>
        <w:tab w:val="left" w:pos="5245"/>
        <w:tab w:val="left" w:pos="6521"/>
      </w:tabs>
      <w:rPr>
        <w:color w:val="000000"/>
        <w:sz w:val="14"/>
        <w:szCs w:val="14"/>
      </w:rPr>
    </w:pPr>
    <w:r>
      <w:rPr>
        <w:noProof/>
      </w:rPr>
      <w:drawing>
        <wp:anchor distT="0" distB="0" distL="114300" distR="114300" simplePos="0" relativeHeight="251660288" behindDoc="0" locked="0" layoutInCell="1" hidden="0" allowOverlap="1" wp14:anchorId="72AEE4FB" wp14:editId="3A9376DB">
          <wp:simplePos x="0" y="0"/>
          <wp:positionH relativeFrom="margin">
            <wp:posOffset>5405755</wp:posOffset>
          </wp:positionH>
          <wp:positionV relativeFrom="paragraph">
            <wp:posOffset>6350</wp:posOffset>
          </wp:positionV>
          <wp:extent cx="128270" cy="128270"/>
          <wp:effectExtent l="0" t="0" r="5080" b="5080"/>
          <wp:wrapSquare wrapText="bothSides" distT="0" distB="0" distL="114300" distR="114300"/>
          <wp:docPr id="2" name="image4.jpg" descr="FB-fLogo-Blue-printpackaging"/>
          <wp:cNvGraphicFramePr/>
          <a:graphic xmlns:a="http://schemas.openxmlformats.org/drawingml/2006/main">
            <a:graphicData uri="http://schemas.openxmlformats.org/drawingml/2006/picture">
              <pic:pic xmlns:pic="http://schemas.openxmlformats.org/drawingml/2006/picture">
                <pic:nvPicPr>
                  <pic:cNvPr id="0" name="image4.jpg" descr="FB-fLogo-Blue-printpackaging"/>
                  <pic:cNvPicPr preferRelativeResize="0"/>
                </pic:nvPicPr>
                <pic:blipFill>
                  <a:blip r:embed="rId2"/>
                  <a:srcRect/>
                  <a:stretch>
                    <a:fillRect/>
                  </a:stretch>
                </pic:blipFill>
                <pic:spPr>
                  <a:xfrm>
                    <a:off x="0" y="0"/>
                    <a:ext cx="128270" cy="128270"/>
                  </a:xfrm>
                  <a:prstGeom prst="rect">
                    <a:avLst/>
                  </a:prstGeom>
                  <a:ln/>
                </pic:spPr>
              </pic:pic>
            </a:graphicData>
          </a:graphic>
        </wp:anchor>
      </w:drawing>
    </w:r>
    <w:r w:rsidR="00B03DAC">
      <w:rPr>
        <w:color w:val="000000"/>
        <w:sz w:val="14"/>
        <w:szCs w:val="14"/>
      </w:rPr>
      <w:t>Amtsgericht München</w:t>
    </w:r>
    <w:r w:rsidR="00B03DAC">
      <w:rPr>
        <w:color w:val="000000"/>
        <w:sz w:val="14"/>
        <w:szCs w:val="14"/>
      </w:rPr>
      <w:tab/>
      <w:t>Sparkassenstraße 2</w:t>
    </w:r>
    <w:r w:rsidR="00B03DAC">
      <w:rPr>
        <w:color w:val="000000"/>
        <w:sz w:val="14"/>
        <w:szCs w:val="14"/>
      </w:rPr>
      <w:tab/>
    </w:r>
    <w:hyperlink r:id="rId3">
      <w:r w:rsidR="00B03DAC">
        <w:rPr>
          <w:color w:val="000000"/>
          <w:sz w:val="14"/>
          <w:szCs w:val="14"/>
        </w:rPr>
        <w:t>presse@sskm.de</w:t>
      </w:r>
    </w:hyperlink>
    <w:r w:rsidR="00085EFF">
      <w:rPr>
        <w:color w:val="000000"/>
        <w:sz w:val="14"/>
        <w:szCs w:val="14"/>
      </w:rPr>
      <w:tab/>
    </w:r>
    <w:r w:rsidR="00B75E42">
      <w:rPr>
        <w:color w:val="000000"/>
        <w:sz w:val="14"/>
        <w:szCs w:val="14"/>
      </w:rPr>
      <w:t>12</w:t>
    </w:r>
    <w:r w:rsidR="00B03DAC">
      <w:rPr>
        <w:color w:val="000000"/>
        <w:sz w:val="14"/>
        <w:szCs w:val="14"/>
      </w:rPr>
      <w:t>.0</w:t>
    </w:r>
    <w:r w:rsidR="00C26BB7">
      <w:rPr>
        <w:color w:val="000000"/>
        <w:sz w:val="14"/>
        <w:szCs w:val="14"/>
      </w:rPr>
      <w:t>7</w:t>
    </w:r>
    <w:r w:rsidR="00B03DAC">
      <w:rPr>
        <w:color w:val="000000"/>
        <w:sz w:val="14"/>
        <w:szCs w:val="14"/>
      </w:rPr>
      <w:t>.2018</w:t>
    </w:r>
  </w:p>
  <w:p w:rsidR="00756D7C" w:rsidRDefault="00B03DAC" w:rsidP="00FC63F9">
    <w:pPr>
      <w:pBdr>
        <w:top w:val="nil"/>
        <w:left w:val="nil"/>
        <w:bottom w:val="nil"/>
        <w:right w:val="nil"/>
        <w:between w:val="nil"/>
      </w:pBdr>
      <w:tabs>
        <w:tab w:val="left" w:pos="2183"/>
        <w:tab w:val="left" w:pos="4253"/>
        <w:tab w:val="left" w:pos="5245"/>
        <w:tab w:val="left" w:pos="6521"/>
      </w:tabs>
      <w:rPr>
        <w:color w:val="000000"/>
        <w:sz w:val="14"/>
        <w:szCs w:val="14"/>
      </w:rPr>
    </w:pPr>
    <w:r>
      <w:rPr>
        <w:color w:val="000000"/>
        <w:sz w:val="14"/>
        <w:szCs w:val="14"/>
      </w:rPr>
      <w:t>HRA 75459</w:t>
    </w:r>
    <w:r>
      <w:rPr>
        <w:color w:val="000000"/>
        <w:sz w:val="14"/>
        <w:szCs w:val="14"/>
      </w:rPr>
      <w:tab/>
      <w:t>80791 München</w:t>
    </w:r>
    <w:r>
      <w:rPr>
        <w:color w:val="000000"/>
        <w:sz w:val="14"/>
        <w:szCs w:val="14"/>
      </w:rPr>
      <w:tab/>
      <w:t>presse.sskm.de</w:t>
    </w:r>
    <w:r>
      <w:rPr>
        <w:color w:val="000000"/>
        <w:sz w:val="14"/>
        <w:szCs w:val="14"/>
      </w:rPr>
      <w:tab/>
    </w:r>
    <w:r w:rsidR="00FC63F9">
      <w:rPr>
        <w:color w:val="000000"/>
        <w:sz w:val="14"/>
        <w:szCs w:val="14"/>
      </w:rPr>
      <w:tab/>
    </w:r>
    <w:r>
      <w:rPr>
        <w:color w:val="000000"/>
        <w:sz w:val="14"/>
        <w:szCs w:val="14"/>
      </w:rPr>
      <w:t>Seite</w:t>
    </w:r>
    <w:r w:rsidR="00FC63F9">
      <w:rPr>
        <w:color w:val="000000"/>
        <w:sz w:val="14"/>
        <w:szCs w:val="14"/>
      </w:rPr>
      <w:tab/>
    </w:r>
    <w:r>
      <w:rPr>
        <w:color w:val="000000"/>
        <w:sz w:val="14"/>
        <w:szCs w:val="14"/>
      </w:rPr>
      <w:fldChar w:fldCharType="begin"/>
    </w:r>
    <w:r>
      <w:rPr>
        <w:color w:val="000000"/>
        <w:sz w:val="14"/>
        <w:szCs w:val="14"/>
      </w:rPr>
      <w:instrText>PAGE</w:instrText>
    </w:r>
    <w:r>
      <w:rPr>
        <w:color w:val="000000"/>
        <w:sz w:val="14"/>
        <w:szCs w:val="14"/>
      </w:rPr>
      <w:fldChar w:fldCharType="separate"/>
    </w:r>
    <w:r w:rsidR="00303F67">
      <w:rPr>
        <w:noProof/>
        <w:color w:val="000000"/>
        <w:sz w:val="14"/>
        <w:szCs w:val="14"/>
      </w:rPr>
      <w:t>1</w:t>
    </w:r>
    <w:r>
      <w:rPr>
        <w:color w:val="000000"/>
        <w:sz w:val="14"/>
        <w:szCs w:val="14"/>
      </w:rPr>
      <w:fldChar w:fldCharType="end"/>
    </w:r>
    <w:r>
      <w:rPr>
        <w:color w:val="000000"/>
        <w:sz w:val="14"/>
        <w:szCs w:val="14"/>
      </w:rPr>
      <w:t>/</w:t>
    </w:r>
    <w:r>
      <w:rPr>
        <w:color w:val="000000"/>
        <w:sz w:val="14"/>
        <w:szCs w:val="14"/>
      </w:rPr>
      <w:fldChar w:fldCharType="begin"/>
    </w:r>
    <w:r>
      <w:rPr>
        <w:color w:val="000000"/>
        <w:sz w:val="14"/>
        <w:szCs w:val="14"/>
      </w:rPr>
      <w:instrText>NUMPAGES</w:instrText>
    </w:r>
    <w:r>
      <w:rPr>
        <w:color w:val="000000"/>
        <w:sz w:val="14"/>
        <w:szCs w:val="14"/>
      </w:rPr>
      <w:fldChar w:fldCharType="separate"/>
    </w:r>
    <w:r w:rsidR="00303F67">
      <w:rPr>
        <w:noProof/>
        <w:color w:val="000000"/>
        <w:sz w:val="14"/>
        <w:szCs w:val="14"/>
      </w:rPr>
      <w:t>2</w:t>
    </w:r>
    <w:r>
      <w:rPr>
        <w:color w:val="000000"/>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Stadtsparkasse München</w:t>
    </w:r>
    <w:r>
      <w:rPr>
        <w:rFonts w:ascii="Arial" w:eastAsia="Arial" w:hAnsi="Arial" w:cs="Arial"/>
        <w:color w:val="000000"/>
        <w:sz w:val="18"/>
        <w:szCs w:val="18"/>
      </w:rPr>
      <w:tab/>
      <w:t>Telefon:</w:t>
    </w:r>
    <w:r>
      <w:rPr>
        <w:rFonts w:ascii="Arial" w:eastAsia="Arial" w:hAnsi="Arial" w:cs="Arial"/>
        <w:color w:val="000000"/>
        <w:sz w:val="18"/>
        <w:szCs w:val="18"/>
      </w:rPr>
      <w:tab/>
      <w:t>(0 89) 21 67 - 61 69</w:t>
    </w:r>
    <w:r>
      <w:rPr>
        <w:rFonts w:ascii="Arial" w:eastAsia="Arial" w:hAnsi="Arial" w:cs="Arial"/>
        <w:color w:val="000000"/>
        <w:sz w:val="18"/>
        <w:szCs w:val="18"/>
      </w:rPr>
      <w:tab/>
      <w:t>Dr. Joachim Fröhler</w:t>
    </w:r>
  </w:p>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UK-Presse</w:t>
    </w:r>
    <w:r>
      <w:rPr>
        <w:rFonts w:ascii="Arial" w:eastAsia="Arial" w:hAnsi="Arial" w:cs="Arial"/>
        <w:color w:val="000000"/>
        <w:sz w:val="18"/>
        <w:szCs w:val="18"/>
      </w:rPr>
      <w:tab/>
      <w:t>Telefax:</w:t>
    </w:r>
    <w:r>
      <w:rPr>
        <w:rFonts w:ascii="Arial" w:eastAsia="Arial" w:hAnsi="Arial" w:cs="Arial"/>
        <w:color w:val="000000"/>
        <w:sz w:val="18"/>
        <w:szCs w:val="18"/>
      </w:rPr>
      <w:tab/>
      <w:t>(0 89) 21 67 - 61 67</w:t>
    </w:r>
    <w:r>
      <w:rPr>
        <w:rFonts w:ascii="Arial" w:eastAsia="Arial" w:hAnsi="Arial" w:cs="Arial"/>
        <w:color w:val="000000"/>
        <w:sz w:val="18"/>
        <w:szCs w:val="18"/>
      </w:rPr>
      <w:tab/>
      <w:t>Pressesprecher</w:t>
    </w:r>
  </w:p>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Sparkassenstraße 2</w:t>
    </w:r>
    <w:r>
      <w:rPr>
        <w:rFonts w:ascii="Arial" w:eastAsia="Arial" w:hAnsi="Arial" w:cs="Arial"/>
        <w:color w:val="000000"/>
        <w:sz w:val="18"/>
        <w:szCs w:val="18"/>
      </w:rPr>
      <w:tab/>
      <w:t>E-Mail:</w:t>
    </w:r>
    <w:r>
      <w:rPr>
        <w:rFonts w:ascii="Arial" w:eastAsia="Arial" w:hAnsi="Arial" w:cs="Arial"/>
        <w:color w:val="000000"/>
        <w:sz w:val="18"/>
        <w:szCs w:val="18"/>
      </w:rPr>
      <w:tab/>
      <w:t xml:space="preserve">presse@sskm.de </w:t>
    </w:r>
    <w:r>
      <w:rPr>
        <w:rFonts w:ascii="Arial" w:eastAsia="Arial" w:hAnsi="Arial" w:cs="Arial"/>
        <w:color w:val="000000"/>
        <w:sz w:val="18"/>
        <w:szCs w:val="18"/>
      </w:rPr>
      <w:tab/>
      <w:t>DATUM</w:t>
    </w:r>
  </w:p>
  <w:p w:rsidR="00756D7C" w:rsidRDefault="00B03DAC">
    <w:pPr>
      <w:pBdr>
        <w:top w:val="nil"/>
        <w:left w:val="nil"/>
        <w:bottom w:val="nil"/>
        <w:right w:val="nil"/>
        <w:between w:val="nil"/>
      </w:pBdr>
      <w:tabs>
        <w:tab w:val="left" w:pos="2977"/>
        <w:tab w:val="left" w:pos="3828"/>
        <w:tab w:val="left" w:pos="6663"/>
        <w:tab w:val="left" w:pos="6804"/>
      </w:tabs>
      <w:rPr>
        <w:rFonts w:ascii="Arial" w:eastAsia="Arial" w:hAnsi="Arial" w:cs="Arial"/>
        <w:color w:val="000000"/>
        <w:sz w:val="16"/>
        <w:szCs w:val="16"/>
      </w:rPr>
    </w:pPr>
    <w:r>
      <w:rPr>
        <w:rFonts w:ascii="Arial" w:eastAsia="Arial" w:hAnsi="Arial" w:cs="Arial"/>
        <w:color w:val="000000"/>
        <w:sz w:val="18"/>
        <w:szCs w:val="18"/>
      </w:rPr>
      <w:t>80331 München</w:t>
    </w:r>
    <w:r>
      <w:rPr>
        <w:rFonts w:ascii="Arial" w:eastAsia="Arial" w:hAnsi="Arial" w:cs="Arial"/>
        <w:color w:val="000000"/>
        <w:sz w:val="18"/>
        <w:szCs w:val="18"/>
      </w:rPr>
      <w:tab/>
    </w:r>
    <w:hyperlink r:id="rId1">
      <w:r>
        <w:rPr>
          <w:rFonts w:ascii="Arial" w:eastAsia="Arial" w:hAnsi="Arial" w:cs="Arial"/>
          <w:color w:val="000000"/>
          <w:sz w:val="18"/>
          <w:szCs w:val="18"/>
        </w:rPr>
        <w:t>www.sskm.de/presse</w:t>
      </w:r>
    </w:hyperlink>
    <w:r>
      <w:rPr>
        <w:rFonts w:ascii="Arial" w:eastAsia="Arial" w:hAnsi="Arial" w:cs="Arial"/>
        <w:color w:val="000000"/>
        <w:sz w:val="18"/>
        <w:szCs w:val="18"/>
      </w:rPr>
      <w:tab/>
      <w:t xml:space="preserve">Seite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end"/>
    </w:r>
    <w:r>
      <w:rPr>
        <w:rFonts w:ascii="Arial" w:eastAsia="Arial" w:hAnsi="Arial" w:cs="Arial"/>
        <w:color w:val="000000"/>
        <w:sz w:val="16"/>
        <w:szCs w:val="16"/>
      </w:rPr>
      <w:t>/</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separate"/>
    </w:r>
    <w:r w:rsidR="00303F67">
      <w:rPr>
        <w:rFonts w:ascii="Arial" w:eastAsia="Arial" w:hAnsi="Arial" w:cs="Arial"/>
        <w:noProof/>
        <w:color w:val="000000"/>
        <w:sz w:val="16"/>
        <w:szCs w:val="16"/>
      </w:rPr>
      <w:t>2</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A15" w:rsidRDefault="004F4A15">
      <w:r>
        <w:separator/>
      </w:r>
    </w:p>
  </w:footnote>
  <w:footnote w:type="continuationSeparator" w:id="0">
    <w:p w:rsidR="004F4A15" w:rsidRDefault="004F4A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7C" w:rsidRDefault="00B03DAC">
    <w:pPr>
      <w:pBdr>
        <w:top w:val="nil"/>
        <w:left w:val="nil"/>
        <w:bottom w:val="nil"/>
        <w:right w:val="nil"/>
        <w:between w:val="nil"/>
      </w:pBdr>
      <w:tabs>
        <w:tab w:val="center" w:pos="7230"/>
      </w:tabs>
      <w:rPr>
        <w:color w:val="000000"/>
      </w:rPr>
    </w:pPr>
    <w:r>
      <w:rPr>
        <w:noProof/>
      </w:rPr>
      <w:drawing>
        <wp:anchor distT="0" distB="0" distL="114300" distR="114300" simplePos="0" relativeHeight="251658240" behindDoc="0" locked="0" layoutInCell="1" hidden="0" allowOverlap="1" wp14:anchorId="67116617" wp14:editId="218672B3">
          <wp:simplePos x="0" y="0"/>
          <wp:positionH relativeFrom="margin">
            <wp:posOffset>-390524</wp:posOffset>
          </wp:positionH>
          <wp:positionV relativeFrom="paragraph">
            <wp:posOffset>-86359</wp:posOffset>
          </wp:positionV>
          <wp:extent cx="3060700" cy="614680"/>
          <wp:effectExtent l="0" t="0" r="0" b="0"/>
          <wp:wrapNone/>
          <wp:docPr id="1" name="image2.png" descr="VolumeAgentur:1_Kunden:SSKM:SSK_2015:24_Wordvorlage-Pressemitteilung:00_Input:Logo-jpeg:sskm-logo-cmyk.jpg"/>
          <wp:cNvGraphicFramePr/>
          <a:graphic xmlns:a="http://schemas.openxmlformats.org/drawingml/2006/main">
            <a:graphicData uri="http://schemas.openxmlformats.org/drawingml/2006/picture">
              <pic:pic xmlns:pic="http://schemas.openxmlformats.org/drawingml/2006/picture">
                <pic:nvPicPr>
                  <pic:cNvPr id="0" name="image2.png" descr="VolumeAgentur:1_Kunden:SSKM:SSK_2015:24_Wordvorlage-Pressemitteilung:00_Input:Logo-jpeg:sskm-logo-cmyk.jpg"/>
                  <pic:cNvPicPr preferRelativeResize="0"/>
                </pic:nvPicPr>
                <pic:blipFill>
                  <a:blip r:embed="rId1"/>
                  <a:srcRect/>
                  <a:stretch>
                    <a:fillRect/>
                  </a:stretch>
                </pic:blipFill>
                <pic:spPr>
                  <a:xfrm>
                    <a:off x="0" y="0"/>
                    <a:ext cx="3060700" cy="614680"/>
                  </a:xfrm>
                  <a:prstGeom prst="rect">
                    <a:avLst/>
                  </a:prstGeom>
                  <a:ln/>
                </pic:spPr>
              </pic:pic>
            </a:graphicData>
          </a:graphic>
        </wp:anchor>
      </w:drawing>
    </w:r>
  </w:p>
  <w:p w:rsidR="00756D7C" w:rsidRDefault="00756D7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3943AD6"/>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56D7C"/>
    <w:rsid w:val="00005C6F"/>
    <w:rsid w:val="000065AC"/>
    <w:rsid w:val="00031EC9"/>
    <w:rsid w:val="000607C6"/>
    <w:rsid w:val="000659B0"/>
    <w:rsid w:val="000740E7"/>
    <w:rsid w:val="00085EFF"/>
    <w:rsid w:val="000C1DB2"/>
    <w:rsid w:val="000D49AE"/>
    <w:rsid w:val="000D5B03"/>
    <w:rsid w:val="000F5333"/>
    <w:rsid w:val="00124FBB"/>
    <w:rsid w:val="001263B9"/>
    <w:rsid w:val="001B3219"/>
    <w:rsid w:val="001C03FA"/>
    <w:rsid w:val="001D6E4F"/>
    <w:rsid w:val="001F7936"/>
    <w:rsid w:val="00215D99"/>
    <w:rsid w:val="00223D75"/>
    <w:rsid w:val="00263515"/>
    <w:rsid w:val="00293F72"/>
    <w:rsid w:val="002E244E"/>
    <w:rsid w:val="002E37E7"/>
    <w:rsid w:val="002E674C"/>
    <w:rsid w:val="00303F67"/>
    <w:rsid w:val="003129C9"/>
    <w:rsid w:val="00330287"/>
    <w:rsid w:val="003350F4"/>
    <w:rsid w:val="0034338E"/>
    <w:rsid w:val="003B2CCA"/>
    <w:rsid w:val="003F2E37"/>
    <w:rsid w:val="00443FC1"/>
    <w:rsid w:val="00455FBB"/>
    <w:rsid w:val="00491949"/>
    <w:rsid w:val="004D6CE9"/>
    <w:rsid w:val="004F4A15"/>
    <w:rsid w:val="0055675D"/>
    <w:rsid w:val="00587EEF"/>
    <w:rsid w:val="00594065"/>
    <w:rsid w:val="006031A6"/>
    <w:rsid w:val="00667BFA"/>
    <w:rsid w:val="0069083C"/>
    <w:rsid w:val="006D3FBA"/>
    <w:rsid w:val="00756D7C"/>
    <w:rsid w:val="0079633A"/>
    <w:rsid w:val="007F1255"/>
    <w:rsid w:val="007F416A"/>
    <w:rsid w:val="008639F8"/>
    <w:rsid w:val="00886B6B"/>
    <w:rsid w:val="008D0E69"/>
    <w:rsid w:val="009453D5"/>
    <w:rsid w:val="00951C40"/>
    <w:rsid w:val="00981615"/>
    <w:rsid w:val="00981BE2"/>
    <w:rsid w:val="00A156CA"/>
    <w:rsid w:val="00A4056B"/>
    <w:rsid w:val="00A92DE3"/>
    <w:rsid w:val="00AC6A0C"/>
    <w:rsid w:val="00B03DAC"/>
    <w:rsid w:val="00B05287"/>
    <w:rsid w:val="00B226DA"/>
    <w:rsid w:val="00B466D9"/>
    <w:rsid w:val="00B642AB"/>
    <w:rsid w:val="00B75E42"/>
    <w:rsid w:val="00C26BB7"/>
    <w:rsid w:val="00D1767F"/>
    <w:rsid w:val="00E5075B"/>
    <w:rsid w:val="00EE1F1A"/>
    <w:rsid w:val="00F12574"/>
    <w:rsid w:val="00F21330"/>
    <w:rsid w:val="00F35E00"/>
    <w:rsid w:val="00FC63F9"/>
    <w:rsid w:val="00FD47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parkasse Rg" w:eastAsia="Sparkasse Rg" w:hAnsi="Sparkasse Rg" w:cs="Sparkasse Rg"/>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spacing w:before="240" w:after="60"/>
      <w:outlineLvl w:val="0"/>
    </w:pPr>
    <w:rPr>
      <w:rFonts w:ascii="Arial" w:eastAsia="Arial" w:hAnsi="Arial" w:cs="Arial"/>
      <w:b/>
      <w:sz w:val="28"/>
      <w:szCs w:val="28"/>
    </w:rPr>
  </w:style>
  <w:style w:type="paragraph" w:styleId="berschrift2">
    <w:name w:val="heading 2"/>
    <w:basedOn w:val="Standard"/>
    <w:next w:val="Standard"/>
    <w:pPr>
      <w:keepNext/>
      <w:spacing w:before="240" w:after="60"/>
      <w:outlineLvl w:val="1"/>
    </w:pPr>
    <w:rPr>
      <w:rFonts w:ascii="Arial" w:eastAsia="Arial" w:hAnsi="Arial" w:cs="Arial"/>
      <w:b/>
      <w:i/>
      <w:sz w:val="24"/>
      <w:szCs w:val="24"/>
    </w:rPr>
  </w:style>
  <w:style w:type="paragraph" w:styleId="berschrift3">
    <w:name w:val="heading 3"/>
    <w:basedOn w:val="Standard"/>
    <w:next w:val="Standard"/>
    <w:pPr>
      <w:keepNext/>
      <w:outlineLvl w:val="2"/>
    </w:p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B03D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3DAC"/>
    <w:rPr>
      <w:rFonts w:ascii="Tahoma" w:hAnsi="Tahoma" w:cs="Tahoma"/>
      <w:sz w:val="16"/>
      <w:szCs w:val="16"/>
    </w:rPr>
  </w:style>
  <w:style w:type="paragraph" w:styleId="Kopfzeile">
    <w:name w:val="header"/>
    <w:basedOn w:val="Standard"/>
    <w:link w:val="KopfzeileZchn"/>
    <w:uiPriority w:val="99"/>
    <w:unhideWhenUsed/>
    <w:rsid w:val="00085EFF"/>
    <w:pPr>
      <w:tabs>
        <w:tab w:val="center" w:pos="4536"/>
        <w:tab w:val="right" w:pos="9072"/>
      </w:tabs>
    </w:pPr>
  </w:style>
  <w:style w:type="character" w:customStyle="1" w:styleId="KopfzeileZchn">
    <w:name w:val="Kopfzeile Zchn"/>
    <w:basedOn w:val="Absatz-Standardschriftart"/>
    <w:link w:val="Kopfzeile"/>
    <w:uiPriority w:val="99"/>
    <w:rsid w:val="00085EFF"/>
  </w:style>
  <w:style w:type="paragraph" w:styleId="Fuzeile">
    <w:name w:val="footer"/>
    <w:basedOn w:val="Standard"/>
    <w:link w:val="FuzeileZchn"/>
    <w:uiPriority w:val="99"/>
    <w:unhideWhenUsed/>
    <w:rsid w:val="00085EFF"/>
    <w:pPr>
      <w:tabs>
        <w:tab w:val="center" w:pos="4536"/>
        <w:tab w:val="right" w:pos="9072"/>
      </w:tabs>
    </w:pPr>
  </w:style>
  <w:style w:type="character" w:customStyle="1" w:styleId="FuzeileZchn">
    <w:name w:val="Fußzeile Zchn"/>
    <w:basedOn w:val="Absatz-Standardschriftart"/>
    <w:link w:val="Fuzeile"/>
    <w:uiPriority w:val="99"/>
    <w:rsid w:val="00085EFF"/>
  </w:style>
  <w:style w:type="character" w:styleId="Hyperlink">
    <w:name w:val="Hyperlink"/>
    <w:basedOn w:val="Absatz-Standardschriftart"/>
    <w:uiPriority w:val="99"/>
    <w:unhideWhenUsed/>
    <w:rsid w:val="00E5075B"/>
    <w:rPr>
      <w:color w:val="0000FF" w:themeColor="hyperlink"/>
      <w:u w:val="single"/>
    </w:rPr>
  </w:style>
  <w:style w:type="table" w:styleId="Tabellenraster">
    <w:name w:val="Table Grid"/>
    <w:basedOn w:val="NormaleTabelle"/>
    <w:uiPriority w:val="59"/>
    <w:rsid w:val="00E50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124FBB"/>
    <w:pPr>
      <w:spacing w:after="240" w:line="360" w:lineRule="auto"/>
      <w:ind w:right="2974"/>
    </w:pPr>
    <w:rPr>
      <w:rFonts w:ascii="Arial" w:eastAsia="Times New Roman" w:hAnsi="Arial" w:cs="Times New Roman"/>
      <w:kern w:val="28"/>
      <w:sz w:val="24"/>
      <w:szCs w:val="20"/>
    </w:rPr>
  </w:style>
  <w:style w:type="character" w:customStyle="1" w:styleId="TextkrperZchn">
    <w:name w:val="Textkörper Zchn"/>
    <w:basedOn w:val="Absatz-Standardschriftart"/>
    <w:link w:val="Textkrper"/>
    <w:rsid w:val="00124FBB"/>
    <w:rPr>
      <w:rFonts w:ascii="Arial" w:eastAsia="Times New Roman" w:hAnsi="Arial" w:cs="Times New Roman"/>
      <w:kern w:val="28"/>
      <w:sz w:val="24"/>
      <w:szCs w:val="20"/>
    </w:rPr>
  </w:style>
  <w:style w:type="paragraph" w:styleId="Aufzhlungszeichen">
    <w:name w:val="List Bullet"/>
    <w:basedOn w:val="Standard"/>
    <w:uiPriority w:val="99"/>
    <w:unhideWhenUsed/>
    <w:rsid w:val="000C1DB2"/>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parkasse Rg" w:eastAsia="Sparkasse Rg" w:hAnsi="Sparkasse Rg" w:cs="Sparkasse Rg"/>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spacing w:before="240" w:after="60"/>
      <w:outlineLvl w:val="0"/>
    </w:pPr>
    <w:rPr>
      <w:rFonts w:ascii="Arial" w:eastAsia="Arial" w:hAnsi="Arial" w:cs="Arial"/>
      <w:b/>
      <w:sz w:val="28"/>
      <w:szCs w:val="28"/>
    </w:rPr>
  </w:style>
  <w:style w:type="paragraph" w:styleId="berschrift2">
    <w:name w:val="heading 2"/>
    <w:basedOn w:val="Standard"/>
    <w:next w:val="Standard"/>
    <w:pPr>
      <w:keepNext/>
      <w:spacing w:before="240" w:after="60"/>
      <w:outlineLvl w:val="1"/>
    </w:pPr>
    <w:rPr>
      <w:rFonts w:ascii="Arial" w:eastAsia="Arial" w:hAnsi="Arial" w:cs="Arial"/>
      <w:b/>
      <w:i/>
      <w:sz w:val="24"/>
      <w:szCs w:val="24"/>
    </w:rPr>
  </w:style>
  <w:style w:type="paragraph" w:styleId="berschrift3">
    <w:name w:val="heading 3"/>
    <w:basedOn w:val="Standard"/>
    <w:next w:val="Standard"/>
    <w:pPr>
      <w:keepNext/>
      <w:outlineLvl w:val="2"/>
    </w:p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B03D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3DAC"/>
    <w:rPr>
      <w:rFonts w:ascii="Tahoma" w:hAnsi="Tahoma" w:cs="Tahoma"/>
      <w:sz w:val="16"/>
      <w:szCs w:val="16"/>
    </w:rPr>
  </w:style>
  <w:style w:type="paragraph" w:styleId="Kopfzeile">
    <w:name w:val="header"/>
    <w:basedOn w:val="Standard"/>
    <w:link w:val="KopfzeileZchn"/>
    <w:uiPriority w:val="99"/>
    <w:unhideWhenUsed/>
    <w:rsid w:val="00085EFF"/>
    <w:pPr>
      <w:tabs>
        <w:tab w:val="center" w:pos="4536"/>
        <w:tab w:val="right" w:pos="9072"/>
      </w:tabs>
    </w:pPr>
  </w:style>
  <w:style w:type="character" w:customStyle="1" w:styleId="KopfzeileZchn">
    <w:name w:val="Kopfzeile Zchn"/>
    <w:basedOn w:val="Absatz-Standardschriftart"/>
    <w:link w:val="Kopfzeile"/>
    <w:uiPriority w:val="99"/>
    <w:rsid w:val="00085EFF"/>
  </w:style>
  <w:style w:type="paragraph" w:styleId="Fuzeile">
    <w:name w:val="footer"/>
    <w:basedOn w:val="Standard"/>
    <w:link w:val="FuzeileZchn"/>
    <w:uiPriority w:val="99"/>
    <w:unhideWhenUsed/>
    <w:rsid w:val="00085EFF"/>
    <w:pPr>
      <w:tabs>
        <w:tab w:val="center" w:pos="4536"/>
        <w:tab w:val="right" w:pos="9072"/>
      </w:tabs>
    </w:pPr>
  </w:style>
  <w:style w:type="character" w:customStyle="1" w:styleId="FuzeileZchn">
    <w:name w:val="Fußzeile Zchn"/>
    <w:basedOn w:val="Absatz-Standardschriftart"/>
    <w:link w:val="Fuzeile"/>
    <w:uiPriority w:val="99"/>
    <w:rsid w:val="00085EFF"/>
  </w:style>
  <w:style w:type="character" w:styleId="Hyperlink">
    <w:name w:val="Hyperlink"/>
    <w:basedOn w:val="Absatz-Standardschriftart"/>
    <w:uiPriority w:val="99"/>
    <w:unhideWhenUsed/>
    <w:rsid w:val="00E5075B"/>
    <w:rPr>
      <w:color w:val="0000FF" w:themeColor="hyperlink"/>
      <w:u w:val="single"/>
    </w:rPr>
  </w:style>
  <w:style w:type="table" w:styleId="Tabellenraster">
    <w:name w:val="Table Grid"/>
    <w:basedOn w:val="NormaleTabelle"/>
    <w:uiPriority w:val="59"/>
    <w:rsid w:val="00E50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124FBB"/>
    <w:pPr>
      <w:spacing w:after="240" w:line="360" w:lineRule="auto"/>
      <w:ind w:right="2974"/>
    </w:pPr>
    <w:rPr>
      <w:rFonts w:ascii="Arial" w:eastAsia="Times New Roman" w:hAnsi="Arial" w:cs="Times New Roman"/>
      <w:kern w:val="28"/>
      <w:sz w:val="24"/>
      <w:szCs w:val="20"/>
    </w:rPr>
  </w:style>
  <w:style w:type="character" w:customStyle="1" w:styleId="TextkrperZchn">
    <w:name w:val="Textkörper Zchn"/>
    <w:basedOn w:val="Absatz-Standardschriftart"/>
    <w:link w:val="Textkrper"/>
    <w:rsid w:val="00124FBB"/>
    <w:rPr>
      <w:rFonts w:ascii="Arial" w:eastAsia="Times New Roman" w:hAnsi="Arial" w:cs="Times New Roman"/>
      <w:kern w:val="28"/>
      <w:sz w:val="24"/>
      <w:szCs w:val="20"/>
    </w:rPr>
  </w:style>
  <w:style w:type="paragraph" w:styleId="Aufzhlungszeichen">
    <w:name w:val="List Bullet"/>
    <w:basedOn w:val="Standard"/>
    <w:uiPriority w:val="99"/>
    <w:unhideWhenUsed/>
    <w:rsid w:val="000C1DB2"/>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facebook.com/TimeRideV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presse@sskm.de" TargetMode="External"/><Relationship Id="rId2" Type="http://schemas.openxmlformats.org/officeDocument/2006/relationships/image" Target="media/image3.jp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hyperlink" Target="http://presse.ssk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AF17CE10.dotm</Template>
  <TotalTime>0</TotalTime>
  <Pages>2</Pages>
  <Words>662</Words>
  <Characters>4177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"STADTSPARKASSE MÜNCHEN"</Company>
  <LinksUpToDate>false</LinksUpToDate>
  <CharactersWithSpaces>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Fröhler Joachim</dc:creator>
  <cp:lastModifiedBy>Dr. Joachim Fröhler</cp:lastModifiedBy>
  <cp:revision>14</cp:revision>
  <cp:lastPrinted>2018-07-12T09:19:00Z</cp:lastPrinted>
  <dcterms:created xsi:type="dcterms:W3CDTF">2018-07-09T14:19:00Z</dcterms:created>
  <dcterms:modified xsi:type="dcterms:W3CDTF">2018-07-12T09:19:00Z</dcterms:modified>
</cp:coreProperties>
</file>