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648" w:rsidRPr="005C7B38" w:rsidRDefault="00B06648" w:rsidP="00B06648">
      <w:pPr>
        <w:pStyle w:val="VisaDocumentname"/>
        <w:spacing w:after="0" w:line="240" w:lineRule="auto"/>
        <w:rPr>
          <w:b w:val="0"/>
          <w:caps w:val="0"/>
          <w:color w:val="75787B"/>
          <w:spacing w:val="0"/>
          <w:sz w:val="20"/>
          <w:lang w:val="tr-TR"/>
        </w:rPr>
      </w:pPr>
      <w:r>
        <w:rPr>
          <w:b w:val="0"/>
          <w:caps w:val="0"/>
          <w:color w:val="75787B"/>
          <w:spacing w:val="0"/>
          <w:sz w:val="20"/>
          <w:lang w:val="tr-TR"/>
        </w:rPr>
        <w:t>Altan Erüs</w:t>
      </w:r>
    </w:p>
    <w:p w:rsidR="00B06648" w:rsidRPr="005C7B38" w:rsidRDefault="00B06648" w:rsidP="00B06648">
      <w:pPr>
        <w:pStyle w:val="VisaDocumentname"/>
        <w:spacing w:after="0" w:line="240" w:lineRule="auto"/>
        <w:rPr>
          <w:b w:val="0"/>
          <w:caps w:val="0"/>
          <w:color w:val="75787B"/>
          <w:spacing w:val="0"/>
          <w:sz w:val="20"/>
          <w:lang w:val="tr-TR"/>
        </w:rPr>
      </w:pPr>
      <w:r w:rsidRPr="005C7B38">
        <w:rPr>
          <w:b w:val="0"/>
          <w:caps w:val="0"/>
          <w:color w:val="75787B"/>
          <w:spacing w:val="0"/>
          <w:sz w:val="20"/>
          <w:lang w:val="tr-TR"/>
        </w:rPr>
        <w:t>Edelman Türkiye</w:t>
      </w:r>
    </w:p>
    <w:p w:rsidR="00B06648" w:rsidRPr="005C7B38" w:rsidRDefault="00B06648" w:rsidP="00B06648">
      <w:pPr>
        <w:pStyle w:val="VisaDocumentname"/>
        <w:spacing w:after="0" w:line="240" w:lineRule="auto"/>
        <w:rPr>
          <w:b w:val="0"/>
          <w:caps w:val="0"/>
          <w:color w:val="75787B"/>
          <w:spacing w:val="0"/>
          <w:sz w:val="20"/>
          <w:lang w:val="tr-TR"/>
        </w:rPr>
      </w:pPr>
      <w:r w:rsidRPr="005C7B38">
        <w:rPr>
          <w:b w:val="0"/>
          <w:caps w:val="0"/>
          <w:color w:val="75787B"/>
          <w:spacing w:val="0"/>
          <w:sz w:val="20"/>
          <w:lang w:val="tr-TR"/>
        </w:rPr>
        <w:t>0212 329 80 80</w:t>
      </w:r>
    </w:p>
    <w:p w:rsidR="00B06648" w:rsidRPr="005C7B38" w:rsidRDefault="00B06648" w:rsidP="00B06648">
      <w:pPr>
        <w:pStyle w:val="VisaDocumentname"/>
        <w:spacing w:after="0" w:line="240" w:lineRule="auto"/>
        <w:rPr>
          <w:b w:val="0"/>
          <w:caps w:val="0"/>
          <w:color w:val="75787B"/>
          <w:spacing w:val="0"/>
          <w:sz w:val="20"/>
          <w:lang w:val="tr-TR"/>
        </w:rPr>
      </w:pPr>
      <w:r>
        <w:rPr>
          <w:b w:val="0"/>
          <w:caps w:val="0"/>
          <w:color w:val="75787B"/>
          <w:spacing w:val="0"/>
          <w:sz w:val="20"/>
          <w:lang w:val="tr-TR"/>
        </w:rPr>
        <w:t>altan.erus</w:t>
      </w:r>
      <w:r w:rsidRPr="005C7B38">
        <w:rPr>
          <w:b w:val="0"/>
          <w:caps w:val="0"/>
          <w:color w:val="75787B"/>
          <w:spacing w:val="0"/>
          <w:sz w:val="20"/>
          <w:lang w:val="tr-TR"/>
        </w:rPr>
        <w:t xml:space="preserve">@edelman.com  </w:t>
      </w:r>
    </w:p>
    <w:p w:rsidR="00B06648" w:rsidRPr="005C7B38" w:rsidRDefault="00B06648" w:rsidP="00B06648">
      <w:pPr>
        <w:pStyle w:val="VisaDocumentname"/>
        <w:spacing w:after="0" w:line="240" w:lineRule="auto"/>
        <w:rPr>
          <w:rStyle w:val="Strong"/>
          <w:sz w:val="20"/>
          <w:lang w:val="tr-TR"/>
        </w:rPr>
      </w:pPr>
    </w:p>
    <w:p w:rsidR="00B06648" w:rsidRPr="00B06648" w:rsidRDefault="00B06648" w:rsidP="00B06648">
      <w:pPr>
        <w:spacing w:after="0" w:line="240" w:lineRule="auto"/>
        <w:rPr>
          <w:rFonts w:ascii="Arial" w:eastAsia="Times New Roman" w:hAnsi="Arial" w:cs="Arial"/>
          <w:color w:val="75787B"/>
          <w:sz w:val="20"/>
          <w:szCs w:val="20"/>
          <w:lang w:val="tr-TR"/>
        </w:rPr>
      </w:pPr>
      <w:r w:rsidRPr="00B06648">
        <w:rPr>
          <w:rFonts w:ascii="Arial" w:eastAsia="Times New Roman" w:hAnsi="Arial" w:cs="Arial"/>
          <w:color w:val="75787B"/>
          <w:sz w:val="20"/>
          <w:szCs w:val="20"/>
          <w:lang w:val="tr-TR"/>
        </w:rPr>
        <w:t>Twitter: @VisaEurope_TR</w:t>
      </w:r>
    </w:p>
    <w:p w:rsidR="00B06648" w:rsidRPr="00B06648" w:rsidRDefault="00B06648" w:rsidP="00B06648">
      <w:pPr>
        <w:spacing w:after="0" w:line="240" w:lineRule="auto"/>
        <w:rPr>
          <w:rFonts w:ascii="Arial" w:eastAsia="Times New Roman" w:hAnsi="Arial" w:cs="Arial"/>
          <w:color w:val="75787B"/>
          <w:sz w:val="20"/>
          <w:szCs w:val="20"/>
          <w:lang w:val="tr-TR"/>
        </w:rPr>
      </w:pPr>
      <w:r w:rsidRPr="00B06648">
        <w:rPr>
          <w:rFonts w:ascii="Arial" w:eastAsia="Times New Roman" w:hAnsi="Arial" w:cs="Arial"/>
          <w:color w:val="75787B"/>
          <w:sz w:val="20"/>
          <w:szCs w:val="20"/>
          <w:lang w:val="tr-TR"/>
        </w:rPr>
        <w:t>Website: www.visa.com.tr</w:t>
      </w:r>
    </w:p>
    <w:p w:rsidR="00B06648" w:rsidRPr="0068473A" w:rsidRDefault="00B06648" w:rsidP="00102477">
      <w:pPr>
        <w:spacing w:after="0" w:line="240" w:lineRule="auto"/>
        <w:rPr>
          <w:lang w:val="tr-TR"/>
        </w:rPr>
      </w:pPr>
    </w:p>
    <w:p w:rsidR="00B06648" w:rsidRPr="0068473A" w:rsidRDefault="00B06648" w:rsidP="00102477">
      <w:pPr>
        <w:spacing w:after="0" w:line="240" w:lineRule="auto"/>
        <w:rPr>
          <w:lang w:val="tr-TR"/>
        </w:rPr>
      </w:pPr>
    </w:p>
    <w:p w:rsidR="00B06648" w:rsidRPr="0068473A" w:rsidRDefault="00B06648" w:rsidP="00102477">
      <w:pPr>
        <w:spacing w:after="0" w:line="240" w:lineRule="auto"/>
        <w:rPr>
          <w:lang w:val="tr-TR"/>
        </w:rPr>
      </w:pPr>
    </w:p>
    <w:p w:rsidR="00F43FBD" w:rsidRPr="009C7F21" w:rsidRDefault="00FF4991" w:rsidP="003C6BF2">
      <w:pPr>
        <w:pStyle w:val="VisaHeadline"/>
        <w:pBdr>
          <w:bottom w:val="single" w:sz="8" w:space="7" w:color="0023A0"/>
        </w:pBdr>
        <w:spacing w:line="240" w:lineRule="auto"/>
        <w:rPr>
          <w:sz w:val="50"/>
          <w:szCs w:val="50"/>
          <w:lang w:val="tr-TR"/>
        </w:rPr>
      </w:pPr>
      <w:r>
        <w:rPr>
          <w:sz w:val="50"/>
          <w:szCs w:val="50"/>
          <w:lang w:val="tr-TR"/>
        </w:rPr>
        <w:t xml:space="preserve">Londra </w:t>
      </w:r>
      <w:r w:rsidR="00F115A2">
        <w:rPr>
          <w:sz w:val="50"/>
          <w:szCs w:val="50"/>
          <w:lang w:val="tr-TR"/>
        </w:rPr>
        <w:t xml:space="preserve">ePrix yarış alanında </w:t>
      </w:r>
      <w:r w:rsidR="00EC1C71">
        <w:rPr>
          <w:sz w:val="50"/>
          <w:szCs w:val="50"/>
          <w:lang w:val="tr-TR"/>
        </w:rPr>
        <w:t>e</w:t>
      </w:r>
      <w:r w:rsidR="00746919">
        <w:rPr>
          <w:sz w:val="50"/>
          <w:szCs w:val="50"/>
          <w:lang w:val="tr-TR"/>
        </w:rPr>
        <w:t>K</w:t>
      </w:r>
      <w:r w:rsidR="00EC1C71">
        <w:rPr>
          <w:sz w:val="50"/>
          <w:szCs w:val="50"/>
          <w:lang w:val="tr-TR"/>
        </w:rPr>
        <w:t xml:space="preserve">asaba </w:t>
      </w:r>
      <w:r>
        <w:rPr>
          <w:sz w:val="50"/>
          <w:szCs w:val="50"/>
          <w:lang w:val="tr-TR"/>
        </w:rPr>
        <w:t>kuruldu</w:t>
      </w:r>
      <w:r w:rsidR="00F115A2">
        <w:rPr>
          <w:sz w:val="50"/>
          <w:szCs w:val="50"/>
          <w:lang w:val="tr-TR"/>
        </w:rPr>
        <w:t xml:space="preserve"> </w:t>
      </w:r>
    </w:p>
    <w:p w:rsidR="008777C7" w:rsidRPr="00D364CE" w:rsidRDefault="008777C7" w:rsidP="008777C7">
      <w:pPr>
        <w:pStyle w:val="ListParagraph"/>
        <w:ind w:left="1080"/>
        <w:rPr>
          <w:rStyle w:val="Strong"/>
          <w:rFonts w:ascii="Arial" w:hAnsi="Arial" w:cs="Arial"/>
          <w:iCs/>
          <w:lang w:val="tr-TR"/>
        </w:rPr>
      </w:pPr>
    </w:p>
    <w:p w:rsidR="00537B3D" w:rsidRDefault="00537B3D" w:rsidP="00537B3D">
      <w:pPr>
        <w:pStyle w:val="ListParagraph"/>
        <w:spacing w:line="360" w:lineRule="auto"/>
        <w:ind w:left="714"/>
        <w:contextualSpacing/>
        <w:rPr>
          <w:rFonts w:ascii="Arial" w:hAnsi="Arial" w:cs="Arial"/>
          <w:lang w:val="tr-TR"/>
        </w:rPr>
      </w:pPr>
    </w:p>
    <w:p w:rsidR="00AF27B1" w:rsidRDefault="00052FE8" w:rsidP="006203E1">
      <w:pPr>
        <w:pStyle w:val="ListParagraph"/>
        <w:numPr>
          <w:ilvl w:val="0"/>
          <w:numId w:val="33"/>
        </w:numPr>
        <w:spacing w:line="360" w:lineRule="auto"/>
        <w:ind w:left="714" w:hanging="357"/>
        <w:contextualSpacing/>
        <w:rPr>
          <w:rFonts w:ascii="Arial" w:hAnsi="Arial" w:cs="Arial"/>
          <w:lang w:val="tr-TR"/>
        </w:rPr>
      </w:pPr>
      <w:r>
        <w:rPr>
          <w:rFonts w:ascii="Arial" w:hAnsi="Arial" w:cs="Arial"/>
          <w:lang w:val="tr-TR"/>
        </w:rPr>
        <w:t xml:space="preserve">Londra ePrix yarış alanındaki </w:t>
      </w:r>
      <w:r w:rsidR="00AF27B1">
        <w:rPr>
          <w:rFonts w:ascii="Arial" w:hAnsi="Arial" w:cs="Arial"/>
          <w:lang w:val="tr-TR"/>
        </w:rPr>
        <w:t xml:space="preserve">satış noktalarına 60 adet mPOS </w:t>
      </w:r>
      <w:r w:rsidR="00EC1C71">
        <w:rPr>
          <w:rFonts w:ascii="Arial" w:hAnsi="Arial" w:cs="Arial"/>
          <w:lang w:val="tr-TR"/>
        </w:rPr>
        <w:t xml:space="preserve">cihazı </w:t>
      </w:r>
      <w:r w:rsidR="00AF27B1">
        <w:rPr>
          <w:rFonts w:ascii="Arial" w:hAnsi="Arial" w:cs="Arial"/>
          <w:lang w:val="tr-TR"/>
        </w:rPr>
        <w:t>dağıtıldı</w:t>
      </w:r>
      <w:r w:rsidR="00F115A2">
        <w:rPr>
          <w:rFonts w:ascii="Arial" w:hAnsi="Arial" w:cs="Arial"/>
          <w:lang w:val="tr-TR"/>
        </w:rPr>
        <w:t>.</w:t>
      </w:r>
    </w:p>
    <w:p w:rsidR="003956F0" w:rsidRPr="00B45291" w:rsidRDefault="00537B3D" w:rsidP="00A946AF">
      <w:pPr>
        <w:pStyle w:val="ListParagraph"/>
        <w:numPr>
          <w:ilvl w:val="0"/>
          <w:numId w:val="33"/>
        </w:numPr>
        <w:shd w:val="clear" w:color="auto" w:fill="FFFFFF"/>
        <w:spacing w:line="360" w:lineRule="auto"/>
        <w:ind w:left="714" w:hanging="357"/>
        <w:contextualSpacing/>
        <w:jc w:val="both"/>
        <w:rPr>
          <w:rFonts w:ascii="Arial" w:hAnsi="Arial" w:cs="Arial"/>
          <w:bCs/>
          <w:lang w:val="tr-TR"/>
        </w:rPr>
      </w:pPr>
      <w:r>
        <w:rPr>
          <w:rFonts w:ascii="Arial" w:hAnsi="Arial" w:cs="Arial"/>
          <w:lang w:val="tr-TR"/>
        </w:rPr>
        <w:t>Harcamaların</w:t>
      </w:r>
      <w:r w:rsidR="00225003">
        <w:rPr>
          <w:rFonts w:ascii="Arial" w:hAnsi="Arial" w:cs="Arial"/>
          <w:lang w:val="tr-TR"/>
        </w:rPr>
        <w:t xml:space="preserve"> yüzde </w:t>
      </w:r>
      <w:r w:rsidR="00517C40">
        <w:rPr>
          <w:rFonts w:ascii="Arial" w:hAnsi="Arial" w:cs="Arial"/>
          <w:lang w:val="tr-TR"/>
        </w:rPr>
        <w:t>50’den fazlası</w:t>
      </w:r>
      <w:r w:rsidR="00186CD1">
        <w:rPr>
          <w:rFonts w:ascii="Arial" w:hAnsi="Arial" w:cs="Arial"/>
          <w:lang w:val="tr-TR"/>
        </w:rPr>
        <w:t xml:space="preserve"> </w:t>
      </w:r>
      <w:r w:rsidR="003956F0" w:rsidRPr="00B45291">
        <w:rPr>
          <w:rFonts w:ascii="Arial" w:hAnsi="Arial" w:cs="Arial"/>
          <w:lang w:val="tr-TR"/>
        </w:rPr>
        <w:t>kart</w:t>
      </w:r>
      <w:r>
        <w:rPr>
          <w:rFonts w:ascii="Arial" w:hAnsi="Arial" w:cs="Arial"/>
          <w:lang w:val="tr-TR"/>
        </w:rPr>
        <w:t>lı ödemelerle yapıldı</w:t>
      </w:r>
      <w:r w:rsidR="00F115A2">
        <w:rPr>
          <w:rFonts w:ascii="Arial" w:hAnsi="Arial" w:cs="Arial"/>
          <w:lang w:val="tr-TR"/>
        </w:rPr>
        <w:t>.</w:t>
      </w:r>
    </w:p>
    <w:p w:rsidR="00537B3D" w:rsidRPr="00537B3D" w:rsidRDefault="00537B3D" w:rsidP="00537B3D">
      <w:pPr>
        <w:pStyle w:val="ListParagraph"/>
        <w:numPr>
          <w:ilvl w:val="0"/>
          <w:numId w:val="33"/>
        </w:numPr>
        <w:shd w:val="clear" w:color="auto" w:fill="FFFFFF"/>
        <w:spacing w:line="360" w:lineRule="auto"/>
        <w:ind w:left="714" w:hanging="357"/>
        <w:contextualSpacing/>
        <w:jc w:val="both"/>
        <w:rPr>
          <w:rFonts w:ascii="Arial" w:hAnsi="Arial" w:cs="Arial"/>
          <w:bCs/>
          <w:lang w:val="tr-TR"/>
        </w:rPr>
      </w:pPr>
      <w:r>
        <w:rPr>
          <w:rFonts w:ascii="Arial" w:hAnsi="Arial" w:cs="Arial"/>
          <w:lang w:val="tr-TR"/>
        </w:rPr>
        <w:t>Satışların en yoğun olduğu zamanlarda dakikada 100’ü aşkın nakitsiz işlem gerçekleşti</w:t>
      </w:r>
      <w:r w:rsidR="00F115A2">
        <w:rPr>
          <w:rFonts w:ascii="Arial" w:hAnsi="Arial" w:cs="Arial"/>
          <w:lang w:val="tr-TR"/>
        </w:rPr>
        <w:t>.</w:t>
      </w:r>
    </w:p>
    <w:p w:rsidR="003956F0" w:rsidRPr="00537B3D" w:rsidRDefault="003956F0" w:rsidP="003956F0">
      <w:pPr>
        <w:pStyle w:val="ListParagraph"/>
        <w:shd w:val="clear" w:color="auto" w:fill="FFFFFF"/>
        <w:spacing w:line="360" w:lineRule="auto"/>
        <w:ind w:left="714"/>
        <w:contextualSpacing/>
        <w:jc w:val="both"/>
        <w:rPr>
          <w:rFonts w:ascii="Arial" w:hAnsi="Arial" w:cs="Arial"/>
          <w:b/>
          <w:bCs/>
          <w:lang w:val="tr-TR"/>
        </w:rPr>
      </w:pPr>
    </w:p>
    <w:p w:rsidR="00537B3D" w:rsidRDefault="00631112" w:rsidP="00102477">
      <w:pPr>
        <w:spacing w:after="0" w:line="360" w:lineRule="auto"/>
        <w:jc w:val="both"/>
        <w:rPr>
          <w:rFonts w:ascii="Arial" w:hAnsi="Arial" w:cs="Arial"/>
          <w:lang w:val="tr-TR"/>
        </w:rPr>
      </w:pPr>
      <w:r>
        <w:rPr>
          <w:rFonts w:ascii="Arial" w:hAnsi="Arial" w:cs="Arial"/>
          <w:b/>
          <w:lang w:val="tr-TR"/>
        </w:rPr>
        <w:t xml:space="preserve">İstanbul, </w:t>
      </w:r>
      <w:r w:rsidR="001D2394">
        <w:rPr>
          <w:rFonts w:ascii="Arial" w:hAnsi="Arial" w:cs="Arial"/>
          <w:b/>
          <w:lang w:val="tr-TR"/>
        </w:rPr>
        <w:t>1</w:t>
      </w:r>
      <w:r w:rsidR="00194DEE">
        <w:rPr>
          <w:rFonts w:ascii="Arial" w:hAnsi="Arial" w:cs="Arial"/>
          <w:b/>
          <w:lang w:val="tr-TR"/>
        </w:rPr>
        <w:t>4</w:t>
      </w:r>
      <w:r w:rsidR="001D2394">
        <w:rPr>
          <w:rFonts w:ascii="Arial" w:hAnsi="Arial" w:cs="Arial"/>
          <w:b/>
          <w:lang w:val="tr-TR"/>
        </w:rPr>
        <w:t xml:space="preserve"> </w:t>
      </w:r>
      <w:r w:rsidR="00537B3D" w:rsidRPr="00537B3D">
        <w:rPr>
          <w:rFonts w:ascii="Arial" w:hAnsi="Arial" w:cs="Arial"/>
          <w:b/>
          <w:lang w:val="tr-TR"/>
        </w:rPr>
        <w:t>Temmuz 2015 -</w:t>
      </w:r>
      <w:r w:rsidR="00537B3D">
        <w:rPr>
          <w:rFonts w:ascii="Arial" w:hAnsi="Arial" w:cs="Arial"/>
          <w:lang w:val="tr-TR"/>
        </w:rPr>
        <w:t xml:space="preserve"> </w:t>
      </w:r>
      <w:r w:rsidR="00E921CF" w:rsidRPr="00B45291">
        <w:rPr>
          <w:rFonts w:ascii="Arial" w:hAnsi="Arial" w:cs="Arial"/>
          <w:lang w:val="tr-TR"/>
        </w:rPr>
        <w:t xml:space="preserve">Elektrikli </w:t>
      </w:r>
      <w:r w:rsidR="001F61FE">
        <w:rPr>
          <w:rFonts w:ascii="Arial" w:hAnsi="Arial" w:cs="Arial"/>
          <w:lang w:val="tr-TR"/>
        </w:rPr>
        <w:t>yarış araçlarının mücadele ettiği</w:t>
      </w:r>
      <w:r w:rsidR="001F61FE" w:rsidRPr="00B45291">
        <w:rPr>
          <w:rFonts w:ascii="Arial" w:hAnsi="Arial" w:cs="Arial"/>
          <w:lang w:val="tr-TR"/>
        </w:rPr>
        <w:t xml:space="preserve"> </w:t>
      </w:r>
      <w:r w:rsidR="00537B3D">
        <w:rPr>
          <w:rFonts w:ascii="Arial" w:hAnsi="Arial" w:cs="Arial"/>
          <w:lang w:val="tr-TR"/>
        </w:rPr>
        <w:t>2015 FIA For</w:t>
      </w:r>
      <w:bookmarkStart w:id="0" w:name="_GoBack"/>
      <w:bookmarkEnd w:id="0"/>
      <w:r w:rsidR="00537B3D">
        <w:rPr>
          <w:rFonts w:ascii="Arial" w:hAnsi="Arial" w:cs="Arial"/>
          <w:lang w:val="tr-TR"/>
        </w:rPr>
        <w:t xml:space="preserve">mula E Visa Londra </w:t>
      </w:r>
      <w:r w:rsidR="006203E1" w:rsidRPr="00B45291">
        <w:rPr>
          <w:rFonts w:ascii="Arial" w:hAnsi="Arial" w:cs="Arial"/>
          <w:lang w:val="tr-TR"/>
        </w:rPr>
        <w:t>ePrix</w:t>
      </w:r>
      <w:r w:rsidR="00FF6156" w:rsidRPr="00B45291">
        <w:rPr>
          <w:rFonts w:ascii="Arial" w:hAnsi="Arial" w:cs="Arial"/>
          <w:lang w:val="tr-TR"/>
        </w:rPr>
        <w:t xml:space="preserve">, </w:t>
      </w:r>
      <w:r w:rsidR="00517C40">
        <w:rPr>
          <w:rFonts w:ascii="Arial" w:hAnsi="Arial" w:cs="Arial"/>
          <w:lang w:val="tr-TR"/>
        </w:rPr>
        <w:t>ziyaretçilerin Visa</w:t>
      </w:r>
      <w:r w:rsidR="00186CD1">
        <w:rPr>
          <w:rFonts w:ascii="Arial" w:hAnsi="Arial" w:cs="Arial"/>
          <w:lang w:val="tr-TR"/>
        </w:rPr>
        <w:t xml:space="preserve"> kartlarıyla </w:t>
      </w:r>
      <w:r w:rsidR="00225003">
        <w:rPr>
          <w:rFonts w:ascii="Arial" w:hAnsi="Arial" w:cs="Arial"/>
          <w:lang w:val="tr-TR"/>
        </w:rPr>
        <w:t xml:space="preserve">temassız </w:t>
      </w:r>
      <w:r w:rsidR="00186CD1">
        <w:rPr>
          <w:rFonts w:ascii="Arial" w:hAnsi="Arial" w:cs="Arial"/>
          <w:lang w:val="tr-TR"/>
        </w:rPr>
        <w:t>ödeme yapabilmelerini</w:t>
      </w:r>
      <w:r w:rsidR="00517C40">
        <w:rPr>
          <w:rFonts w:ascii="Arial" w:hAnsi="Arial" w:cs="Arial"/>
          <w:lang w:val="tr-TR"/>
        </w:rPr>
        <w:t xml:space="preserve"> sağlayan </w:t>
      </w:r>
      <w:r w:rsidR="001F61FE">
        <w:rPr>
          <w:rFonts w:ascii="Arial" w:hAnsi="Arial" w:cs="Arial"/>
          <w:lang w:val="tr-TR"/>
        </w:rPr>
        <w:t>mobil POS</w:t>
      </w:r>
      <w:r w:rsidR="008D4B8F">
        <w:rPr>
          <w:rFonts w:ascii="Arial" w:hAnsi="Arial" w:cs="Arial"/>
          <w:lang w:val="tr-TR"/>
        </w:rPr>
        <w:t xml:space="preserve"> (mPOS)</w:t>
      </w:r>
      <w:r w:rsidR="008D4B8F" w:rsidRPr="00B45291">
        <w:rPr>
          <w:rFonts w:ascii="Arial" w:hAnsi="Arial" w:cs="Arial"/>
          <w:lang w:val="tr-TR"/>
        </w:rPr>
        <w:t xml:space="preserve"> </w:t>
      </w:r>
      <w:r w:rsidR="00517C40">
        <w:rPr>
          <w:rFonts w:ascii="Arial" w:hAnsi="Arial" w:cs="Arial"/>
          <w:lang w:val="tr-TR"/>
        </w:rPr>
        <w:t xml:space="preserve">teknolojisinin kullanıldığı </w:t>
      </w:r>
      <w:r w:rsidR="00186CD1">
        <w:rPr>
          <w:rFonts w:ascii="Arial" w:hAnsi="Arial" w:cs="Arial"/>
          <w:lang w:val="tr-TR"/>
        </w:rPr>
        <w:t xml:space="preserve">Avrupa’daki </w:t>
      </w:r>
      <w:r w:rsidR="00517C40">
        <w:rPr>
          <w:rFonts w:ascii="Arial" w:hAnsi="Arial" w:cs="Arial"/>
          <w:lang w:val="tr-TR"/>
        </w:rPr>
        <w:t>en büyük etkinlik</w:t>
      </w:r>
      <w:r w:rsidR="002B6645">
        <w:rPr>
          <w:rFonts w:ascii="Arial" w:hAnsi="Arial" w:cs="Arial"/>
          <w:lang w:val="tr-TR"/>
        </w:rPr>
        <w:t xml:space="preserve">lerden biri oldu. </w:t>
      </w:r>
      <w:r w:rsidR="00AF27B1">
        <w:rPr>
          <w:rFonts w:ascii="Arial" w:hAnsi="Arial" w:cs="Arial"/>
          <w:lang w:val="tr-TR"/>
        </w:rPr>
        <w:t xml:space="preserve"> </w:t>
      </w:r>
    </w:p>
    <w:p w:rsidR="000437EA" w:rsidRDefault="000437EA" w:rsidP="00102477">
      <w:pPr>
        <w:spacing w:after="0" w:line="360" w:lineRule="auto"/>
        <w:jc w:val="both"/>
        <w:rPr>
          <w:rFonts w:ascii="Arial" w:hAnsi="Arial" w:cs="Arial"/>
          <w:lang w:val="tr-TR"/>
        </w:rPr>
      </w:pPr>
    </w:p>
    <w:p w:rsidR="00502FDB" w:rsidRDefault="002B6645" w:rsidP="00102477">
      <w:pPr>
        <w:spacing w:after="0" w:line="360" w:lineRule="auto"/>
        <w:jc w:val="both"/>
        <w:rPr>
          <w:rFonts w:ascii="Arial" w:hAnsi="Arial" w:cs="Arial"/>
          <w:lang w:val="tr-TR"/>
        </w:rPr>
      </w:pPr>
      <w:r>
        <w:rPr>
          <w:rFonts w:ascii="Arial" w:hAnsi="Arial" w:cs="Arial"/>
          <w:lang w:val="tr-TR"/>
        </w:rPr>
        <w:t xml:space="preserve">Visa Europe’un </w:t>
      </w:r>
      <w:r w:rsidR="000515CA" w:rsidRPr="00B45291">
        <w:rPr>
          <w:rFonts w:ascii="Arial" w:hAnsi="Arial" w:cs="Arial"/>
          <w:lang w:val="tr-TR"/>
        </w:rPr>
        <w:t xml:space="preserve">isim </w:t>
      </w:r>
      <w:r w:rsidR="007337B7">
        <w:rPr>
          <w:rFonts w:ascii="Arial" w:hAnsi="Arial" w:cs="Arial"/>
          <w:lang w:val="tr-TR"/>
        </w:rPr>
        <w:t xml:space="preserve">ve </w:t>
      </w:r>
      <w:r w:rsidR="000515CA" w:rsidRPr="00B45291">
        <w:rPr>
          <w:rFonts w:ascii="Arial" w:hAnsi="Arial" w:cs="Arial"/>
          <w:lang w:val="tr-TR"/>
        </w:rPr>
        <w:t xml:space="preserve">ödeme </w:t>
      </w:r>
      <w:r w:rsidR="007337B7">
        <w:rPr>
          <w:rFonts w:ascii="Arial" w:hAnsi="Arial" w:cs="Arial"/>
          <w:lang w:val="tr-TR"/>
        </w:rPr>
        <w:t xml:space="preserve">hizmetleri resmi sponsoru </w:t>
      </w:r>
      <w:r>
        <w:rPr>
          <w:rFonts w:ascii="Arial" w:hAnsi="Arial" w:cs="Arial"/>
          <w:lang w:val="tr-TR"/>
        </w:rPr>
        <w:t>olduğu Formula E Visa Londra</w:t>
      </w:r>
      <w:r w:rsidRPr="00B45291">
        <w:rPr>
          <w:rFonts w:ascii="Arial" w:hAnsi="Arial" w:cs="Arial"/>
          <w:lang w:val="tr-TR"/>
        </w:rPr>
        <w:t xml:space="preserve"> ePrix</w:t>
      </w:r>
      <w:r>
        <w:rPr>
          <w:rFonts w:ascii="Arial" w:hAnsi="Arial" w:cs="Arial"/>
          <w:lang w:val="tr-TR"/>
        </w:rPr>
        <w:t xml:space="preserve"> yarışı,</w:t>
      </w:r>
      <w:r w:rsidR="00490982">
        <w:rPr>
          <w:rFonts w:ascii="Arial" w:hAnsi="Arial" w:cs="Arial"/>
          <w:lang w:val="tr-TR"/>
        </w:rPr>
        <w:t xml:space="preserve"> bu sene ilk defa</w:t>
      </w:r>
      <w:r>
        <w:rPr>
          <w:rFonts w:ascii="Arial" w:hAnsi="Arial" w:cs="Arial"/>
          <w:lang w:val="tr-TR"/>
        </w:rPr>
        <w:t xml:space="preserve"> </w:t>
      </w:r>
      <w:r w:rsidR="000515CA" w:rsidRPr="00B45291">
        <w:rPr>
          <w:rFonts w:ascii="Arial" w:hAnsi="Arial" w:cs="Arial"/>
          <w:lang w:val="tr-TR"/>
        </w:rPr>
        <w:t>27-</w:t>
      </w:r>
      <w:r w:rsidR="00490982">
        <w:rPr>
          <w:rFonts w:ascii="Arial" w:hAnsi="Arial" w:cs="Arial"/>
          <w:lang w:val="tr-TR"/>
        </w:rPr>
        <w:t xml:space="preserve"> </w:t>
      </w:r>
      <w:r w:rsidR="000515CA" w:rsidRPr="00B45291">
        <w:rPr>
          <w:rFonts w:ascii="Arial" w:hAnsi="Arial" w:cs="Arial"/>
          <w:lang w:val="tr-TR"/>
        </w:rPr>
        <w:t>28 Haziran tarihleri</w:t>
      </w:r>
      <w:r>
        <w:rPr>
          <w:rFonts w:ascii="Arial" w:hAnsi="Arial" w:cs="Arial"/>
          <w:lang w:val="tr-TR"/>
        </w:rPr>
        <w:t xml:space="preserve"> arasında </w:t>
      </w:r>
      <w:r w:rsidR="007337B7">
        <w:rPr>
          <w:rFonts w:ascii="Arial" w:hAnsi="Arial" w:cs="Arial"/>
          <w:lang w:val="tr-TR"/>
        </w:rPr>
        <w:t>gerçekleş</w:t>
      </w:r>
      <w:r>
        <w:rPr>
          <w:rFonts w:ascii="Arial" w:hAnsi="Arial" w:cs="Arial"/>
          <w:lang w:val="tr-TR"/>
        </w:rPr>
        <w:t xml:space="preserve">ti. Yarış alanındaki </w:t>
      </w:r>
      <w:r w:rsidR="002B3A27">
        <w:rPr>
          <w:rFonts w:ascii="Arial" w:hAnsi="Arial" w:cs="Arial"/>
          <w:lang w:val="tr-TR"/>
        </w:rPr>
        <w:t xml:space="preserve"> satış noktalarına</w:t>
      </w:r>
      <w:r w:rsidR="000515CA" w:rsidRPr="00B45291">
        <w:rPr>
          <w:rFonts w:ascii="Arial" w:hAnsi="Arial" w:cs="Arial"/>
          <w:lang w:val="tr-TR"/>
        </w:rPr>
        <w:t xml:space="preserve"> 60</w:t>
      </w:r>
      <w:r w:rsidR="00490982">
        <w:rPr>
          <w:rFonts w:ascii="Arial" w:hAnsi="Arial" w:cs="Arial"/>
          <w:lang w:val="tr-TR"/>
        </w:rPr>
        <w:t xml:space="preserve"> adet</w:t>
      </w:r>
      <w:r w:rsidR="000515CA" w:rsidRPr="00B45291">
        <w:rPr>
          <w:rFonts w:ascii="Arial" w:hAnsi="Arial" w:cs="Arial"/>
          <w:lang w:val="tr-TR"/>
        </w:rPr>
        <w:t xml:space="preserve"> </w:t>
      </w:r>
      <w:r w:rsidR="002B3A27">
        <w:rPr>
          <w:rFonts w:ascii="Arial" w:hAnsi="Arial" w:cs="Arial"/>
          <w:lang w:val="tr-TR"/>
        </w:rPr>
        <w:t>temassız mPOS</w:t>
      </w:r>
      <w:r w:rsidR="000515CA" w:rsidRPr="00B45291">
        <w:rPr>
          <w:rFonts w:ascii="Arial" w:hAnsi="Arial" w:cs="Arial"/>
          <w:lang w:val="tr-TR"/>
        </w:rPr>
        <w:t xml:space="preserve"> cihazı</w:t>
      </w:r>
      <w:r w:rsidR="0010105E">
        <w:rPr>
          <w:rFonts w:ascii="Arial" w:hAnsi="Arial" w:cs="Arial"/>
          <w:lang w:val="tr-TR"/>
        </w:rPr>
        <w:t xml:space="preserve"> dağıt</w:t>
      </w:r>
      <w:r>
        <w:rPr>
          <w:rFonts w:ascii="Arial" w:hAnsi="Arial" w:cs="Arial"/>
          <w:lang w:val="tr-TR"/>
        </w:rPr>
        <w:t>ılarak,</w:t>
      </w:r>
      <w:r w:rsidR="000515CA" w:rsidRPr="00B45291">
        <w:rPr>
          <w:rFonts w:ascii="Arial" w:hAnsi="Arial" w:cs="Arial"/>
          <w:lang w:val="tr-TR"/>
        </w:rPr>
        <w:t xml:space="preserve"> 40</w:t>
      </w:r>
      <w:r w:rsidR="00A406A5">
        <w:rPr>
          <w:rFonts w:ascii="Arial" w:hAnsi="Arial" w:cs="Arial"/>
          <w:lang w:val="tr-TR"/>
        </w:rPr>
        <w:t xml:space="preserve"> binden fazla</w:t>
      </w:r>
      <w:r w:rsidR="000515CA" w:rsidRPr="00B45291">
        <w:rPr>
          <w:rFonts w:ascii="Arial" w:hAnsi="Arial" w:cs="Arial"/>
          <w:lang w:val="tr-TR"/>
        </w:rPr>
        <w:t xml:space="preserve"> ziyaretçini</w:t>
      </w:r>
      <w:r w:rsidR="007337B7">
        <w:rPr>
          <w:rFonts w:ascii="Arial" w:hAnsi="Arial" w:cs="Arial"/>
          <w:lang w:val="tr-TR"/>
        </w:rPr>
        <w:t xml:space="preserve">n </w:t>
      </w:r>
      <w:r w:rsidR="00731D9B">
        <w:rPr>
          <w:rFonts w:ascii="Arial" w:hAnsi="Arial" w:cs="Arial"/>
          <w:lang w:val="tr-TR"/>
        </w:rPr>
        <w:t xml:space="preserve">ödemelerini </w:t>
      </w:r>
      <w:r w:rsidR="00A406A5">
        <w:rPr>
          <w:rFonts w:ascii="Arial" w:hAnsi="Arial" w:cs="Arial"/>
          <w:lang w:val="tr-TR"/>
        </w:rPr>
        <w:t xml:space="preserve">hızlı ve kolay bir şekilde </w:t>
      </w:r>
      <w:r w:rsidR="0010105E">
        <w:rPr>
          <w:rFonts w:ascii="Arial" w:hAnsi="Arial" w:cs="Arial"/>
          <w:lang w:val="tr-TR"/>
        </w:rPr>
        <w:t>yapabileceği</w:t>
      </w:r>
      <w:r w:rsidR="00731D9B">
        <w:rPr>
          <w:rFonts w:ascii="Arial" w:hAnsi="Arial" w:cs="Arial"/>
          <w:lang w:val="tr-TR"/>
        </w:rPr>
        <w:t xml:space="preserve"> bir </w:t>
      </w:r>
      <w:r w:rsidR="00A406A5">
        <w:rPr>
          <w:rFonts w:ascii="Arial" w:hAnsi="Arial" w:cs="Arial"/>
          <w:lang w:val="tr-TR"/>
        </w:rPr>
        <w:t>eK</w:t>
      </w:r>
      <w:r w:rsidR="008F5108">
        <w:rPr>
          <w:rFonts w:ascii="Arial" w:hAnsi="Arial" w:cs="Arial"/>
          <w:lang w:val="tr-TR"/>
        </w:rPr>
        <w:t>asaba</w:t>
      </w:r>
      <w:r w:rsidR="00A406A5">
        <w:rPr>
          <w:rFonts w:ascii="Arial" w:hAnsi="Arial" w:cs="Arial"/>
          <w:lang w:val="tr-TR"/>
        </w:rPr>
        <w:t xml:space="preserve"> (</w:t>
      </w:r>
      <w:r w:rsidR="007337B7">
        <w:rPr>
          <w:rFonts w:ascii="Arial" w:hAnsi="Arial" w:cs="Arial"/>
          <w:lang w:val="tr-TR"/>
        </w:rPr>
        <w:t>eVillage</w:t>
      </w:r>
      <w:r w:rsidR="00A406A5">
        <w:rPr>
          <w:rFonts w:ascii="Arial" w:hAnsi="Arial" w:cs="Arial"/>
          <w:lang w:val="tr-TR"/>
        </w:rPr>
        <w:t>)</w:t>
      </w:r>
      <w:r w:rsidR="007337B7">
        <w:rPr>
          <w:rFonts w:ascii="Arial" w:hAnsi="Arial" w:cs="Arial"/>
          <w:lang w:val="tr-TR"/>
        </w:rPr>
        <w:t xml:space="preserve"> </w:t>
      </w:r>
      <w:r>
        <w:rPr>
          <w:rFonts w:ascii="Arial" w:hAnsi="Arial" w:cs="Arial"/>
          <w:lang w:val="tr-TR"/>
        </w:rPr>
        <w:t>kuruldu</w:t>
      </w:r>
      <w:r w:rsidR="00AF27B1">
        <w:rPr>
          <w:rFonts w:ascii="Arial" w:hAnsi="Arial" w:cs="Arial"/>
          <w:lang w:val="tr-TR"/>
        </w:rPr>
        <w:t xml:space="preserve">. </w:t>
      </w:r>
      <w:r>
        <w:rPr>
          <w:rFonts w:ascii="Arial" w:hAnsi="Arial" w:cs="Arial"/>
          <w:lang w:val="tr-TR"/>
        </w:rPr>
        <w:t xml:space="preserve">Yarışlar </w:t>
      </w:r>
      <w:r w:rsidR="00A406A5">
        <w:rPr>
          <w:rFonts w:ascii="Arial" w:hAnsi="Arial" w:cs="Arial"/>
          <w:lang w:val="tr-TR"/>
        </w:rPr>
        <w:t>süresince</w:t>
      </w:r>
      <w:r w:rsidR="00A406A5" w:rsidRPr="002B3A27">
        <w:rPr>
          <w:rFonts w:ascii="Arial" w:hAnsi="Arial" w:cs="Arial"/>
          <w:lang w:val="tr-TR"/>
        </w:rPr>
        <w:t xml:space="preserve"> </w:t>
      </w:r>
      <w:r w:rsidR="007C4A40">
        <w:rPr>
          <w:rFonts w:ascii="Arial" w:hAnsi="Arial" w:cs="Arial"/>
          <w:lang w:val="tr-TR"/>
        </w:rPr>
        <w:t>alışveriş</w:t>
      </w:r>
      <w:r w:rsidR="00490982">
        <w:rPr>
          <w:rFonts w:ascii="Arial" w:hAnsi="Arial" w:cs="Arial"/>
          <w:lang w:val="tr-TR"/>
        </w:rPr>
        <w:t>lerin</w:t>
      </w:r>
      <w:r w:rsidR="007C4A40">
        <w:rPr>
          <w:rFonts w:ascii="Arial" w:hAnsi="Arial" w:cs="Arial"/>
          <w:lang w:val="tr-TR"/>
        </w:rPr>
        <w:t xml:space="preserve"> yarısı</w:t>
      </w:r>
      <w:r w:rsidR="00933B7F">
        <w:rPr>
          <w:rFonts w:ascii="Arial" w:hAnsi="Arial" w:cs="Arial"/>
          <w:lang w:val="tr-TR"/>
        </w:rPr>
        <w:t>ndan fazlası</w:t>
      </w:r>
      <w:r w:rsidR="002B3A27" w:rsidRPr="00B45291">
        <w:rPr>
          <w:rFonts w:ascii="Arial" w:hAnsi="Arial" w:cs="Arial"/>
          <w:lang w:val="tr-TR"/>
        </w:rPr>
        <w:t xml:space="preserve"> </w:t>
      </w:r>
      <w:r w:rsidR="002B3A27">
        <w:rPr>
          <w:rFonts w:ascii="Arial" w:hAnsi="Arial" w:cs="Arial"/>
          <w:lang w:val="tr-TR"/>
        </w:rPr>
        <w:t>mPOS</w:t>
      </w:r>
      <w:r w:rsidR="002B3A27" w:rsidRPr="00B45291">
        <w:rPr>
          <w:rFonts w:ascii="Arial" w:hAnsi="Arial" w:cs="Arial"/>
          <w:lang w:val="tr-TR"/>
        </w:rPr>
        <w:t xml:space="preserve"> teknolo</w:t>
      </w:r>
      <w:r w:rsidR="00745779">
        <w:rPr>
          <w:rFonts w:ascii="Arial" w:hAnsi="Arial" w:cs="Arial"/>
          <w:lang w:val="tr-TR"/>
        </w:rPr>
        <w:t xml:space="preserve">jisi ile </w:t>
      </w:r>
      <w:r w:rsidR="002B3A27">
        <w:rPr>
          <w:rFonts w:ascii="Arial" w:hAnsi="Arial" w:cs="Arial"/>
          <w:lang w:val="tr-TR"/>
        </w:rPr>
        <w:t>gerçekleşti.</w:t>
      </w:r>
    </w:p>
    <w:p w:rsidR="002B3A27" w:rsidRDefault="002B3A27" w:rsidP="00102477">
      <w:pPr>
        <w:spacing w:after="0" w:line="360" w:lineRule="auto"/>
        <w:jc w:val="both"/>
        <w:rPr>
          <w:rFonts w:ascii="Arial" w:hAnsi="Arial" w:cs="Arial"/>
          <w:lang w:val="tr-TR"/>
        </w:rPr>
      </w:pPr>
    </w:p>
    <w:p w:rsidR="006203E1" w:rsidRPr="00B45291" w:rsidRDefault="000515CA" w:rsidP="00102477">
      <w:pPr>
        <w:spacing w:after="0" w:line="360" w:lineRule="auto"/>
        <w:jc w:val="both"/>
        <w:rPr>
          <w:rFonts w:ascii="Arial" w:hAnsi="Arial" w:cs="Arial"/>
          <w:lang w:val="tr-TR"/>
        </w:rPr>
      </w:pPr>
      <w:r w:rsidRPr="00B45291">
        <w:rPr>
          <w:rFonts w:ascii="Arial" w:hAnsi="Arial" w:cs="Arial"/>
          <w:lang w:val="tr-TR"/>
        </w:rPr>
        <w:t>Akıllı telefon</w:t>
      </w:r>
      <w:r w:rsidR="007C4A40">
        <w:rPr>
          <w:rFonts w:ascii="Arial" w:hAnsi="Arial" w:cs="Arial"/>
          <w:lang w:val="tr-TR"/>
        </w:rPr>
        <w:t>ları,</w:t>
      </w:r>
      <w:r w:rsidR="00AF27B1">
        <w:rPr>
          <w:rFonts w:ascii="Arial" w:hAnsi="Arial" w:cs="Arial"/>
          <w:lang w:val="tr-TR"/>
        </w:rPr>
        <w:t xml:space="preserve"> temassız bir çip</w:t>
      </w:r>
      <w:r w:rsidR="00731D9B">
        <w:rPr>
          <w:rFonts w:ascii="Arial" w:hAnsi="Arial" w:cs="Arial"/>
          <w:lang w:val="tr-TR"/>
        </w:rPr>
        <w:t>&amp;</w:t>
      </w:r>
      <w:r w:rsidRPr="00B45291">
        <w:rPr>
          <w:rFonts w:ascii="Arial" w:hAnsi="Arial" w:cs="Arial"/>
          <w:lang w:val="tr-TR"/>
        </w:rPr>
        <w:t>PIN</w:t>
      </w:r>
      <w:r w:rsidR="00745779">
        <w:rPr>
          <w:rFonts w:ascii="Arial" w:hAnsi="Arial" w:cs="Arial"/>
          <w:lang w:val="tr-TR"/>
        </w:rPr>
        <w:t xml:space="preserve"> kart </w:t>
      </w:r>
      <w:r w:rsidR="007C4A40">
        <w:rPr>
          <w:rFonts w:ascii="Arial" w:hAnsi="Arial" w:cs="Arial"/>
          <w:lang w:val="tr-TR"/>
        </w:rPr>
        <w:t xml:space="preserve">okuyucusu takılmasıyla POS cihazına dönüştüren </w:t>
      </w:r>
      <w:r w:rsidR="00745779">
        <w:rPr>
          <w:rFonts w:ascii="Arial" w:hAnsi="Arial" w:cs="Arial"/>
          <w:lang w:val="tr-TR"/>
        </w:rPr>
        <w:t>mPOS</w:t>
      </w:r>
      <w:r w:rsidR="006A10B5" w:rsidRPr="00B45291">
        <w:rPr>
          <w:rFonts w:ascii="Arial" w:hAnsi="Arial" w:cs="Arial"/>
          <w:lang w:val="tr-TR"/>
        </w:rPr>
        <w:t>,</w:t>
      </w:r>
      <w:r w:rsidR="002B3A27">
        <w:rPr>
          <w:rFonts w:ascii="Arial" w:hAnsi="Arial" w:cs="Arial"/>
          <w:lang w:val="tr-TR"/>
        </w:rPr>
        <w:t xml:space="preserve"> </w:t>
      </w:r>
      <w:r w:rsidR="007337B7">
        <w:rPr>
          <w:rFonts w:ascii="Arial" w:hAnsi="Arial" w:cs="Arial"/>
          <w:lang w:val="tr-TR"/>
        </w:rPr>
        <w:t>işyer</w:t>
      </w:r>
      <w:r w:rsidR="002B3A27">
        <w:rPr>
          <w:rFonts w:ascii="Arial" w:hAnsi="Arial" w:cs="Arial"/>
          <w:lang w:val="tr-TR"/>
        </w:rPr>
        <w:t xml:space="preserve">lerinin </w:t>
      </w:r>
      <w:r w:rsidRPr="00B45291">
        <w:rPr>
          <w:rFonts w:ascii="Arial" w:hAnsi="Arial" w:cs="Arial"/>
          <w:lang w:val="tr-TR"/>
        </w:rPr>
        <w:t>temassız ödem</w:t>
      </w:r>
      <w:r w:rsidR="002B3A27">
        <w:rPr>
          <w:rFonts w:ascii="Arial" w:hAnsi="Arial" w:cs="Arial"/>
          <w:lang w:val="tr-TR"/>
        </w:rPr>
        <w:t>eleri kabul edebilmelerini sağlayarak,</w:t>
      </w:r>
      <w:r w:rsidR="00E921CF" w:rsidRPr="00B45291">
        <w:rPr>
          <w:rFonts w:ascii="Arial" w:hAnsi="Arial" w:cs="Arial"/>
          <w:lang w:val="tr-TR"/>
        </w:rPr>
        <w:t xml:space="preserve"> ziyaretçilerin nakit ihtiyac</w:t>
      </w:r>
      <w:r w:rsidR="002B3A27">
        <w:rPr>
          <w:rFonts w:ascii="Arial" w:hAnsi="Arial" w:cs="Arial"/>
          <w:lang w:val="tr-TR"/>
        </w:rPr>
        <w:t xml:space="preserve">ı duymadan </w:t>
      </w:r>
      <w:r w:rsidR="00212864">
        <w:rPr>
          <w:rFonts w:ascii="Arial" w:hAnsi="Arial" w:cs="Arial"/>
          <w:lang w:val="tr-TR"/>
        </w:rPr>
        <w:t>lisanslı ürünleri, yiyecek &amp;</w:t>
      </w:r>
      <w:r w:rsidR="00E921CF" w:rsidRPr="00B45291">
        <w:rPr>
          <w:rFonts w:ascii="Arial" w:hAnsi="Arial" w:cs="Arial"/>
          <w:lang w:val="tr-TR"/>
        </w:rPr>
        <w:t xml:space="preserve"> içecek</w:t>
      </w:r>
      <w:r w:rsidR="00212864">
        <w:rPr>
          <w:rFonts w:ascii="Arial" w:hAnsi="Arial" w:cs="Arial"/>
          <w:lang w:val="tr-TR"/>
        </w:rPr>
        <w:t>leri güvenli ve kolay bir şekilde</w:t>
      </w:r>
      <w:r w:rsidR="00E921CF" w:rsidRPr="00B45291">
        <w:rPr>
          <w:rFonts w:ascii="Arial" w:hAnsi="Arial" w:cs="Arial"/>
          <w:lang w:val="tr-TR"/>
        </w:rPr>
        <w:t xml:space="preserve"> satın alabilmelerine imkan verdi.</w:t>
      </w:r>
    </w:p>
    <w:p w:rsidR="008265E6" w:rsidRPr="00B45291" w:rsidRDefault="008265E6" w:rsidP="00102477">
      <w:pPr>
        <w:spacing w:after="0" w:line="360" w:lineRule="auto"/>
        <w:jc w:val="both"/>
        <w:rPr>
          <w:rFonts w:ascii="Arial" w:hAnsi="Arial" w:cs="Arial"/>
          <w:lang w:val="tr-TR"/>
        </w:rPr>
      </w:pPr>
    </w:p>
    <w:p w:rsidR="006203E1" w:rsidRDefault="00225003" w:rsidP="00102477">
      <w:pPr>
        <w:spacing w:after="0" w:line="360" w:lineRule="auto"/>
        <w:jc w:val="both"/>
        <w:rPr>
          <w:rFonts w:ascii="Arial" w:hAnsi="Arial" w:cs="Arial"/>
          <w:lang w:val="tr-TR"/>
        </w:rPr>
      </w:pPr>
      <w:r>
        <w:rPr>
          <w:rFonts w:ascii="Arial" w:hAnsi="Arial" w:cs="Arial"/>
          <w:lang w:val="tr-TR"/>
        </w:rPr>
        <w:t xml:space="preserve">Yarışların </w:t>
      </w:r>
      <w:r w:rsidR="00395A24">
        <w:rPr>
          <w:rFonts w:ascii="Arial" w:hAnsi="Arial" w:cs="Arial"/>
          <w:lang w:val="tr-TR"/>
        </w:rPr>
        <w:t xml:space="preserve">en yoğun </w:t>
      </w:r>
      <w:r w:rsidR="00E921CF" w:rsidRPr="00B45291">
        <w:rPr>
          <w:rFonts w:ascii="Arial" w:hAnsi="Arial" w:cs="Arial"/>
          <w:lang w:val="tr-TR"/>
        </w:rPr>
        <w:t>olduğu zamanlarda dakikada 100</w:t>
      </w:r>
      <w:r w:rsidR="00731D9B">
        <w:rPr>
          <w:rFonts w:ascii="Arial" w:hAnsi="Arial" w:cs="Arial"/>
          <w:lang w:val="tr-TR"/>
        </w:rPr>
        <w:t>’den fazla</w:t>
      </w:r>
      <w:r w:rsidR="00E921CF" w:rsidRPr="00B45291">
        <w:rPr>
          <w:rFonts w:ascii="Arial" w:hAnsi="Arial" w:cs="Arial"/>
          <w:lang w:val="tr-TR"/>
        </w:rPr>
        <w:t xml:space="preserve"> nakitsiz işlem </w:t>
      </w:r>
      <w:r w:rsidR="00933B7F">
        <w:rPr>
          <w:rFonts w:ascii="Arial" w:hAnsi="Arial" w:cs="Arial"/>
          <w:lang w:val="tr-TR"/>
        </w:rPr>
        <w:t>yapıldı</w:t>
      </w:r>
      <w:r w:rsidR="00731D9B">
        <w:rPr>
          <w:rFonts w:ascii="Arial" w:hAnsi="Arial" w:cs="Arial"/>
          <w:lang w:val="tr-TR"/>
        </w:rPr>
        <w:t>.</w:t>
      </w:r>
      <w:r w:rsidR="00933B7F">
        <w:rPr>
          <w:rFonts w:ascii="Arial" w:hAnsi="Arial" w:cs="Arial"/>
          <w:lang w:val="tr-TR"/>
        </w:rPr>
        <w:t xml:space="preserve"> </w:t>
      </w:r>
      <w:r w:rsidR="00731D9B">
        <w:rPr>
          <w:rFonts w:ascii="Arial" w:hAnsi="Arial" w:cs="Arial"/>
          <w:lang w:val="tr-TR"/>
        </w:rPr>
        <w:t>Z</w:t>
      </w:r>
      <w:r w:rsidR="00731D9B" w:rsidRPr="00B45291">
        <w:rPr>
          <w:rFonts w:ascii="Arial" w:hAnsi="Arial" w:cs="Arial"/>
          <w:lang w:val="tr-TR"/>
        </w:rPr>
        <w:t>iyaretçiler</w:t>
      </w:r>
      <w:r w:rsidR="00AF27B1">
        <w:rPr>
          <w:rFonts w:ascii="Arial" w:hAnsi="Arial" w:cs="Arial"/>
          <w:lang w:val="tr-TR"/>
        </w:rPr>
        <w:t xml:space="preserve"> harcamalarını</w:t>
      </w:r>
      <w:r w:rsidR="00731D9B">
        <w:rPr>
          <w:rFonts w:ascii="Arial" w:hAnsi="Arial" w:cs="Arial"/>
          <w:lang w:val="tr-TR"/>
        </w:rPr>
        <w:t xml:space="preserve"> </w:t>
      </w:r>
      <w:r w:rsidR="00395A24">
        <w:rPr>
          <w:rFonts w:ascii="Arial" w:hAnsi="Arial" w:cs="Arial"/>
          <w:lang w:val="tr-TR"/>
        </w:rPr>
        <w:t xml:space="preserve">Visa </w:t>
      </w:r>
      <w:r w:rsidR="00731D9B">
        <w:rPr>
          <w:rFonts w:ascii="Arial" w:hAnsi="Arial" w:cs="Arial"/>
          <w:lang w:val="tr-TR"/>
        </w:rPr>
        <w:t xml:space="preserve">ile kolay ve hızlı bir şekilde </w:t>
      </w:r>
      <w:r w:rsidR="00AF27B1">
        <w:rPr>
          <w:rFonts w:ascii="Arial" w:hAnsi="Arial" w:cs="Arial"/>
          <w:lang w:val="tr-TR"/>
        </w:rPr>
        <w:t>yaparken</w:t>
      </w:r>
      <w:r w:rsidR="00153F60">
        <w:rPr>
          <w:rFonts w:ascii="Arial" w:hAnsi="Arial" w:cs="Arial"/>
          <w:lang w:val="tr-TR"/>
        </w:rPr>
        <w:t xml:space="preserve">, mağazalar da </w:t>
      </w:r>
      <w:r w:rsidR="00AF27B1">
        <w:rPr>
          <w:rFonts w:ascii="Arial" w:hAnsi="Arial" w:cs="Arial"/>
          <w:lang w:val="tr-TR"/>
        </w:rPr>
        <w:t xml:space="preserve">ödemelerini kartla </w:t>
      </w:r>
      <w:r w:rsidR="00153F60">
        <w:rPr>
          <w:rFonts w:ascii="Arial" w:hAnsi="Arial" w:cs="Arial"/>
          <w:lang w:val="tr-TR"/>
        </w:rPr>
        <w:t>alabil</w:t>
      </w:r>
      <w:r w:rsidR="002B6645">
        <w:rPr>
          <w:rFonts w:ascii="Arial" w:hAnsi="Arial" w:cs="Arial"/>
          <w:lang w:val="tr-TR"/>
        </w:rPr>
        <w:t xml:space="preserve">me şansına sahip oldu. </w:t>
      </w:r>
    </w:p>
    <w:p w:rsidR="00395A24" w:rsidRDefault="00395A24" w:rsidP="00102477">
      <w:pPr>
        <w:spacing w:after="0" w:line="360" w:lineRule="auto"/>
        <w:jc w:val="both"/>
        <w:rPr>
          <w:rFonts w:ascii="Arial" w:hAnsi="Arial" w:cs="Arial"/>
          <w:lang w:val="tr-TR"/>
        </w:rPr>
      </w:pPr>
    </w:p>
    <w:p w:rsidR="00093A7E" w:rsidRDefault="00093A7E" w:rsidP="00E51758">
      <w:pPr>
        <w:spacing w:after="0" w:line="360" w:lineRule="auto"/>
        <w:jc w:val="both"/>
        <w:rPr>
          <w:rFonts w:ascii="Arial" w:hAnsi="Arial" w:cs="Arial"/>
          <w:lang w:val="tr-TR"/>
        </w:rPr>
      </w:pPr>
    </w:p>
    <w:p w:rsidR="00093A7E" w:rsidRDefault="00093A7E" w:rsidP="00E51758">
      <w:pPr>
        <w:spacing w:after="0" w:line="360" w:lineRule="auto"/>
        <w:jc w:val="both"/>
        <w:rPr>
          <w:rFonts w:ascii="Arial" w:hAnsi="Arial" w:cs="Arial"/>
          <w:lang w:val="tr-TR"/>
        </w:rPr>
      </w:pPr>
    </w:p>
    <w:p w:rsidR="00225003" w:rsidRDefault="00E51758" w:rsidP="00E51758">
      <w:pPr>
        <w:spacing w:after="0" w:line="360" w:lineRule="auto"/>
        <w:jc w:val="both"/>
        <w:rPr>
          <w:rFonts w:ascii="Arial" w:hAnsi="Arial" w:cs="Arial"/>
          <w:lang w:val="tr-TR"/>
        </w:rPr>
      </w:pPr>
      <w:r w:rsidRPr="00B45291">
        <w:rPr>
          <w:rFonts w:ascii="Arial" w:hAnsi="Arial" w:cs="Arial"/>
          <w:lang w:val="tr-TR"/>
        </w:rPr>
        <w:t xml:space="preserve">Visa Europe Ürün Geliştirme Direktörü Mark Austin, “Visa Europe’un Formula E ile olan işbirliği inovasyona olan </w:t>
      </w:r>
      <w:r>
        <w:rPr>
          <w:rFonts w:ascii="Arial" w:hAnsi="Arial" w:cs="Arial"/>
          <w:lang w:val="tr-TR"/>
        </w:rPr>
        <w:t>tutkumuzun</w:t>
      </w:r>
      <w:r w:rsidR="00523E8E">
        <w:rPr>
          <w:rFonts w:ascii="Arial" w:hAnsi="Arial" w:cs="Arial"/>
          <w:lang w:val="tr-TR"/>
        </w:rPr>
        <w:t xml:space="preserve"> bir sonucu, Visa Londra</w:t>
      </w:r>
      <w:r w:rsidRPr="00B45291">
        <w:rPr>
          <w:rFonts w:ascii="Arial" w:hAnsi="Arial" w:cs="Arial"/>
          <w:lang w:val="tr-TR"/>
        </w:rPr>
        <w:t xml:space="preserve"> ePrix</w:t>
      </w:r>
      <w:r>
        <w:rPr>
          <w:rFonts w:ascii="Arial" w:hAnsi="Arial" w:cs="Arial"/>
          <w:lang w:val="tr-TR"/>
        </w:rPr>
        <w:t xml:space="preserve"> de bu tutkuyu göstermek için mükemmel bir fırsat </w:t>
      </w:r>
      <w:r w:rsidRPr="00B45291">
        <w:rPr>
          <w:rFonts w:ascii="Arial" w:hAnsi="Arial" w:cs="Arial"/>
          <w:lang w:val="tr-TR"/>
        </w:rPr>
        <w:t>oldu.</w:t>
      </w:r>
      <w:r w:rsidR="00745779">
        <w:rPr>
          <w:rFonts w:ascii="Arial" w:hAnsi="Arial" w:cs="Arial"/>
          <w:lang w:val="tr-TR"/>
        </w:rPr>
        <w:t xml:space="preserve"> </w:t>
      </w:r>
      <w:r w:rsidR="001B652E">
        <w:rPr>
          <w:rFonts w:ascii="Arial" w:hAnsi="Arial" w:cs="Arial"/>
          <w:lang w:val="tr-TR"/>
        </w:rPr>
        <w:t xml:space="preserve">Genelde bu tarz yarışlarda yaygın olarak nakit kullanılmasına rağmen, </w:t>
      </w:r>
      <w:r w:rsidR="00A3111E">
        <w:rPr>
          <w:rFonts w:ascii="Arial" w:hAnsi="Arial" w:cs="Arial"/>
          <w:lang w:val="tr-TR"/>
        </w:rPr>
        <w:t xml:space="preserve">Visa Europe olarak Londra </w:t>
      </w:r>
      <w:r w:rsidR="00A3111E" w:rsidRPr="00B45291">
        <w:rPr>
          <w:rFonts w:ascii="Arial" w:hAnsi="Arial" w:cs="Arial"/>
          <w:lang w:val="tr-TR"/>
        </w:rPr>
        <w:t>ePrix</w:t>
      </w:r>
      <w:r w:rsidR="00A3111E">
        <w:rPr>
          <w:rFonts w:ascii="Arial" w:hAnsi="Arial" w:cs="Arial"/>
          <w:lang w:val="tr-TR"/>
        </w:rPr>
        <w:t xml:space="preserve"> yarışında </w:t>
      </w:r>
      <w:r>
        <w:rPr>
          <w:rFonts w:ascii="Arial" w:hAnsi="Arial" w:cs="Arial"/>
          <w:lang w:val="tr-TR"/>
        </w:rPr>
        <w:t>daha kolay,</w:t>
      </w:r>
      <w:r w:rsidRPr="00B45291">
        <w:rPr>
          <w:rFonts w:ascii="Arial" w:hAnsi="Arial" w:cs="Arial"/>
          <w:lang w:val="tr-TR"/>
        </w:rPr>
        <w:t xml:space="preserve"> daha akıllı</w:t>
      </w:r>
      <w:r w:rsidR="00EC1C71">
        <w:rPr>
          <w:rFonts w:ascii="Arial" w:hAnsi="Arial" w:cs="Arial"/>
          <w:lang w:val="tr-TR"/>
        </w:rPr>
        <w:t xml:space="preserve">, </w:t>
      </w:r>
      <w:r>
        <w:rPr>
          <w:rFonts w:ascii="Arial" w:hAnsi="Arial" w:cs="Arial"/>
          <w:lang w:val="tr-TR"/>
        </w:rPr>
        <w:t>daha</w:t>
      </w:r>
      <w:r w:rsidRPr="00B45291">
        <w:rPr>
          <w:rFonts w:ascii="Arial" w:hAnsi="Arial" w:cs="Arial"/>
          <w:lang w:val="tr-TR"/>
        </w:rPr>
        <w:t xml:space="preserve"> güvenli </w:t>
      </w:r>
      <w:r w:rsidR="00EC1C71">
        <w:rPr>
          <w:rFonts w:ascii="Arial" w:hAnsi="Arial" w:cs="Arial"/>
          <w:lang w:val="tr-TR"/>
        </w:rPr>
        <w:t xml:space="preserve">ve çok hızlı </w:t>
      </w:r>
      <w:r>
        <w:rPr>
          <w:rFonts w:ascii="Arial" w:hAnsi="Arial" w:cs="Arial"/>
          <w:lang w:val="tr-TR"/>
        </w:rPr>
        <w:t>bir ödeme hizmeti sağladık</w:t>
      </w:r>
      <w:r w:rsidR="00153F60">
        <w:rPr>
          <w:rFonts w:ascii="Arial" w:hAnsi="Arial" w:cs="Arial"/>
          <w:lang w:val="tr-TR"/>
        </w:rPr>
        <w:t xml:space="preserve">. </w:t>
      </w:r>
    </w:p>
    <w:p w:rsidR="00225003" w:rsidRDefault="00225003" w:rsidP="00E51758">
      <w:pPr>
        <w:spacing w:after="0" w:line="360" w:lineRule="auto"/>
        <w:jc w:val="both"/>
        <w:rPr>
          <w:rFonts w:ascii="Arial" w:hAnsi="Arial" w:cs="Arial"/>
          <w:lang w:val="tr-TR"/>
        </w:rPr>
      </w:pPr>
    </w:p>
    <w:p w:rsidR="00E51758" w:rsidRDefault="00E51758" w:rsidP="00E51758">
      <w:pPr>
        <w:spacing w:after="0" w:line="360" w:lineRule="auto"/>
        <w:jc w:val="both"/>
        <w:rPr>
          <w:rFonts w:ascii="Arial" w:hAnsi="Arial" w:cs="Arial"/>
          <w:lang w:val="tr-TR"/>
        </w:rPr>
      </w:pPr>
      <w:r w:rsidRPr="00B45291">
        <w:rPr>
          <w:rFonts w:ascii="Arial" w:hAnsi="Arial" w:cs="Arial"/>
          <w:lang w:val="tr-TR"/>
        </w:rPr>
        <w:t>Avrupalı kart sahipler</w:t>
      </w:r>
      <w:r w:rsidR="00745779">
        <w:rPr>
          <w:rFonts w:ascii="Arial" w:hAnsi="Arial" w:cs="Arial"/>
          <w:lang w:val="tr-TR"/>
        </w:rPr>
        <w:t xml:space="preserve">inin yüzde </w:t>
      </w:r>
      <w:r>
        <w:rPr>
          <w:rFonts w:ascii="Arial" w:hAnsi="Arial" w:cs="Arial"/>
          <w:lang w:val="tr-TR"/>
        </w:rPr>
        <w:t>50’sinin alışveriş yaparke</w:t>
      </w:r>
      <w:r w:rsidRPr="00B45291">
        <w:rPr>
          <w:rFonts w:ascii="Arial" w:hAnsi="Arial" w:cs="Arial"/>
          <w:lang w:val="tr-TR"/>
        </w:rPr>
        <w:t>n</w:t>
      </w:r>
      <w:r>
        <w:rPr>
          <w:rFonts w:ascii="Arial" w:hAnsi="Arial" w:cs="Arial"/>
          <w:lang w:val="tr-TR"/>
        </w:rPr>
        <w:t>,</w:t>
      </w:r>
      <w:r w:rsidRPr="00B45291">
        <w:rPr>
          <w:rFonts w:ascii="Arial" w:hAnsi="Arial" w:cs="Arial"/>
          <w:lang w:val="tr-TR"/>
        </w:rPr>
        <w:t xml:space="preserve"> temassız ödeme kabul eden işyerlerini tercih ettiği bir </w:t>
      </w:r>
      <w:r w:rsidR="00504172">
        <w:rPr>
          <w:rFonts w:ascii="Arial" w:hAnsi="Arial" w:cs="Arial"/>
          <w:lang w:val="tr-TR"/>
        </w:rPr>
        <w:t>noktaya geldik</w:t>
      </w:r>
      <w:r w:rsidRPr="00B45291">
        <w:rPr>
          <w:rFonts w:ascii="Arial" w:hAnsi="Arial" w:cs="Arial"/>
          <w:lang w:val="tr-TR"/>
        </w:rPr>
        <w:t>.</w:t>
      </w:r>
      <w:r>
        <w:rPr>
          <w:rFonts w:ascii="Arial" w:hAnsi="Arial" w:cs="Arial"/>
          <w:lang w:val="tr-TR"/>
        </w:rPr>
        <w:t xml:space="preserve"> </w:t>
      </w:r>
      <w:r w:rsidR="00523E8E">
        <w:rPr>
          <w:rFonts w:ascii="Arial" w:hAnsi="Arial" w:cs="Arial"/>
          <w:lang w:val="tr-TR"/>
        </w:rPr>
        <w:t xml:space="preserve">Yakın bir gelecekte </w:t>
      </w:r>
      <w:r w:rsidR="00153F60">
        <w:rPr>
          <w:rFonts w:ascii="Arial" w:hAnsi="Arial" w:cs="Arial"/>
          <w:lang w:val="tr-TR"/>
        </w:rPr>
        <w:t xml:space="preserve">büyük perakende zincirlerinde ve mağazalarda </w:t>
      </w:r>
      <w:r w:rsidR="00504172">
        <w:rPr>
          <w:rFonts w:ascii="Arial" w:hAnsi="Arial" w:cs="Arial"/>
          <w:lang w:val="tr-TR"/>
        </w:rPr>
        <w:t xml:space="preserve">da </w:t>
      </w:r>
      <w:r w:rsidR="00153F60">
        <w:rPr>
          <w:rFonts w:ascii="Arial" w:hAnsi="Arial" w:cs="Arial"/>
          <w:lang w:val="tr-TR"/>
        </w:rPr>
        <w:t>nakit ödeme alışkanlığının</w:t>
      </w:r>
      <w:r>
        <w:rPr>
          <w:rFonts w:ascii="Arial" w:hAnsi="Arial" w:cs="Arial"/>
          <w:lang w:val="tr-TR"/>
        </w:rPr>
        <w:t xml:space="preserve"> </w:t>
      </w:r>
      <w:r w:rsidR="00504172">
        <w:rPr>
          <w:rFonts w:ascii="Arial" w:hAnsi="Arial" w:cs="Arial"/>
          <w:lang w:val="tr-TR"/>
        </w:rPr>
        <w:t>eskisi gibi devam etmeyeceğini öngörüyoruz</w:t>
      </w:r>
      <w:r w:rsidR="00A5194F">
        <w:rPr>
          <w:rFonts w:ascii="Arial" w:hAnsi="Arial" w:cs="Arial"/>
          <w:lang w:val="tr-TR"/>
        </w:rPr>
        <w:t>.</w:t>
      </w:r>
    </w:p>
    <w:p w:rsidR="00153F60" w:rsidRDefault="00153F60" w:rsidP="00E51758">
      <w:pPr>
        <w:spacing w:after="0" w:line="360" w:lineRule="auto"/>
        <w:jc w:val="both"/>
        <w:rPr>
          <w:rFonts w:ascii="Arial" w:hAnsi="Arial" w:cs="Arial"/>
          <w:lang w:val="tr-TR"/>
        </w:rPr>
      </w:pPr>
    </w:p>
    <w:p w:rsidR="00E51758" w:rsidRDefault="00E51758" w:rsidP="00E51758">
      <w:pPr>
        <w:spacing w:after="0" w:line="360" w:lineRule="auto"/>
        <w:jc w:val="both"/>
        <w:rPr>
          <w:rFonts w:ascii="Arial" w:hAnsi="Arial" w:cs="Arial"/>
          <w:lang w:val="tr-TR"/>
        </w:rPr>
      </w:pPr>
      <w:r w:rsidRPr="00B45291">
        <w:rPr>
          <w:rFonts w:ascii="Arial" w:hAnsi="Arial" w:cs="Arial"/>
          <w:lang w:val="tr-TR"/>
        </w:rPr>
        <w:t>Amacımız büy</w:t>
      </w:r>
      <w:r>
        <w:rPr>
          <w:rFonts w:ascii="Arial" w:hAnsi="Arial" w:cs="Arial"/>
          <w:lang w:val="tr-TR"/>
        </w:rPr>
        <w:t>ük ya da küçük bütün işyerlerinin</w:t>
      </w:r>
      <w:r w:rsidRPr="00B45291">
        <w:rPr>
          <w:rFonts w:ascii="Arial" w:hAnsi="Arial" w:cs="Arial"/>
          <w:lang w:val="tr-TR"/>
        </w:rPr>
        <w:t xml:space="preserve"> kartlı ödeme</w:t>
      </w:r>
      <w:r>
        <w:rPr>
          <w:rFonts w:ascii="Arial" w:hAnsi="Arial" w:cs="Arial"/>
          <w:lang w:val="tr-TR"/>
        </w:rPr>
        <w:t>leri</w:t>
      </w:r>
      <w:r w:rsidRPr="00B45291">
        <w:rPr>
          <w:rFonts w:ascii="Arial" w:hAnsi="Arial" w:cs="Arial"/>
          <w:lang w:val="tr-TR"/>
        </w:rPr>
        <w:t xml:space="preserve"> kabul etme</w:t>
      </w:r>
      <w:r w:rsidR="00523E8E">
        <w:rPr>
          <w:rFonts w:ascii="Arial" w:hAnsi="Arial" w:cs="Arial"/>
          <w:lang w:val="tr-TR"/>
        </w:rPr>
        <w:t>lerini sağlamak.</w:t>
      </w:r>
      <w:r>
        <w:rPr>
          <w:rFonts w:ascii="Arial" w:hAnsi="Arial" w:cs="Arial"/>
          <w:lang w:val="tr-TR"/>
        </w:rPr>
        <w:t xml:space="preserve"> </w:t>
      </w:r>
      <w:r w:rsidRPr="00B45291">
        <w:rPr>
          <w:rFonts w:ascii="Arial" w:hAnsi="Arial" w:cs="Arial"/>
          <w:lang w:val="tr-TR"/>
        </w:rPr>
        <w:t xml:space="preserve">Kartlı ödeme kabul edemeyeceğini düşünen veya </w:t>
      </w:r>
      <w:r w:rsidR="00504172">
        <w:rPr>
          <w:rFonts w:ascii="Arial" w:hAnsi="Arial" w:cs="Arial"/>
          <w:lang w:val="tr-TR"/>
        </w:rPr>
        <w:t>farklı sebeplerle bunu yapamayan</w:t>
      </w:r>
      <w:r w:rsidRPr="00B45291">
        <w:rPr>
          <w:rFonts w:ascii="Arial" w:hAnsi="Arial" w:cs="Arial"/>
          <w:lang w:val="tr-TR"/>
        </w:rPr>
        <w:t xml:space="preserve"> </w:t>
      </w:r>
      <w:r w:rsidR="00504172">
        <w:rPr>
          <w:rFonts w:ascii="Arial" w:hAnsi="Arial" w:cs="Arial"/>
          <w:lang w:val="tr-TR"/>
        </w:rPr>
        <w:t xml:space="preserve">işyerleri </w:t>
      </w:r>
      <w:r w:rsidRPr="00B45291">
        <w:rPr>
          <w:rFonts w:ascii="Arial" w:hAnsi="Arial" w:cs="Arial"/>
          <w:lang w:val="tr-TR"/>
        </w:rPr>
        <w:t>düşük</w:t>
      </w:r>
      <w:r w:rsidR="00A5194F">
        <w:rPr>
          <w:rFonts w:ascii="Arial" w:hAnsi="Arial" w:cs="Arial"/>
          <w:lang w:val="tr-TR"/>
        </w:rPr>
        <w:t xml:space="preserve"> maliyetli, taşınabilir ve kullanımı kolay</w:t>
      </w:r>
      <w:r>
        <w:rPr>
          <w:rFonts w:ascii="Arial" w:hAnsi="Arial" w:cs="Arial"/>
          <w:lang w:val="tr-TR"/>
        </w:rPr>
        <w:t xml:space="preserve"> </w:t>
      </w:r>
      <w:r w:rsidR="00373C2F">
        <w:rPr>
          <w:rFonts w:ascii="Arial" w:hAnsi="Arial" w:cs="Arial"/>
          <w:lang w:val="tr-TR"/>
        </w:rPr>
        <w:t xml:space="preserve">mPOS </w:t>
      </w:r>
      <w:r w:rsidR="00504172">
        <w:rPr>
          <w:rFonts w:ascii="Arial" w:hAnsi="Arial" w:cs="Arial"/>
          <w:lang w:val="tr-TR"/>
        </w:rPr>
        <w:t>çözüm</w:t>
      </w:r>
      <w:r w:rsidR="00373C2F">
        <w:rPr>
          <w:rFonts w:ascii="Arial" w:hAnsi="Arial" w:cs="Arial"/>
          <w:lang w:val="tr-TR"/>
        </w:rPr>
        <w:t>ü</w:t>
      </w:r>
      <w:r w:rsidR="00504172">
        <w:rPr>
          <w:rFonts w:ascii="Arial" w:hAnsi="Arial" w:cs="Arial"/>
          <w:lang w:val="tr-TR"/>
        </w:rPr>
        <w:t xml:space="preserve"> ile kart</w:t>
      </w:r>
      <w:r w:rsidR="0068473A">
        <w:rPr>
          <w:rFonts w:ascii="Arial" w:hAnsi="Arial" w:cs="Arial"/>
          <w:lang w:val="tr-TR"/>
        </w:rPr>
        <w:t>lı ödeme</w:t>
      </w:r>
      <w:r w:rsidR="00225003">
        <w:rPr>
          <w:rFonts w:ascii="Arial" w:hAnsi="Arial" w:cs="Arial"/>
          <w:lang w:val="tr-TR"/>
        </w:rPr>
        <w:t xml:space="preserve"> kabul edebiliyor</w:t>
      </w:r>
      <w:r w:rsidR="00504172">
        <w:rPr>
          <w:rFonts w:ascii="Arial" w:hAnsi="Arial" w:cs="Arial"/>
          <w:lang w:val="tr-TR"/>
        </w:rPr>
        <w:t>.</w:t>
      </w:r>
      <w:r w:rsidR="00FB50A4">
        <w:rPr>
          <w:rFonts w:ascii="Arial" w:hAnsi="Arial" w:cs="Arial"/>
          <w:lang w:val="tr-TR"/>
        </w:rPr>
        <w:t xml:space="preserve"> </w:t>
      </w:r>
      <w:r w:rsidR="00A5194F">
        <w:rPr>
          <w:rFonts w:ascii="Arial" w:hAnsi="Arial" w:cs="Arial"/>
          <w:lang w:val="tr-TR"/>
        </w:rPr>
        <w:t>Formula E Visa Lond</w:t>
      </w:r>
      <w:r w:rsidR="00523E8E">
        <w:rPr>
          <w:rFonts w:ascii="Arial" w:hAnsi="Arial" w:cs="Arial"/>
          <w:lang w:val="tr-TR"/>
        </w:rPr>
        <w:t>r</w:t>
      </w:r>
      <w:r w:rsidR="00A5194F">
        <w:rPr>
          <w:rFonts w:ascii="Arial" w:hAnsi="Arial" w:cs="Arial"/>
          <w:lang w:val="tr-TR"/>
        </w:rPr>
        <w:t>a</w:t>
      </w:r>
      <w:r w:rsidRPr="00B45291">
        <w:rPr>
          <w:rFonts w:ascii="Arial" w:hAnsi="Arial" w:cs="Arial"/>
          <w:lang w:val="tr-TR"/>
        </w:rPr>
        <w:t xml:space="preserve"> ePrix’de </w:t>
      </w:r>
      <w:r w:rsidR="001B652E">
        <w:rPr>
          <w:rFonts w:ascii="Arial" w:hAnsi="Arial" w:cs="Arial"/>
          <w:lang w:val="tr-TR"/>
        </w:rPr>
        <w:t xml:space="preserve">tüketiciler </w:t>
      </w:r>
      <w:r w:rsidR="00504172">
        <w:rPr>
          <w:rFonts w:ascii="Arial" w:hAnsi="Arial" w:cs="Arial"/>
          <w:lang w:val="tr-TR"/>
        </w:rPr>
        <w:t xml:space="preserve">nakit taşıma zorunluluğu </w:t>
      </w:r>
      <w:r w:rsidR="0068473A">
        <w:rPr>
          <w:rFonts w:ascii="Arial" w:hAnsi="Arial" w:cs="Arial"/>
          <w:lang w:val="tr-TR"/>
        </w:rPr>
        <w:t>hissetmeden</w:t>
      </w:r>
      <w:r w:rsidR="00E50089">
        <w:rPr>
          <w:rFonts w:ascii="Arial" w:hAnsi="Arial" w:cs="Arial"/>
          <w:lang w:val="tr-TR"/>
        </w:rPr>
        <w:t>, ku</w:t>
      </w:r>
      <w:r w:rsidR="00FB50A4">
        <w:rPr>
          <w:rFonts w:ascii="Arial" w:hAnsi="Arial" w:cs="Arial"/>
          <w:lang w:val="tr-TR"/>
        </w:rPr>
        <w:t>yruklarda beklemeden ödemelerini hızlı</w:t>
      </w:r>
      <w:r w:rsidR="001B652E">
        <w:rPr>
          <w:rFonts w:ascii="Arial" w:hAnsi="Arial" w:cs="Arial"/>
          <w:lang w:val="tr-TR"/>
        </w:rPr>
        <w:t xml:space="preserve">, </w:t>
      </w:r>
      <w:r w:rsidR="00FB50A4">
        <w:rPr>
          <w:rFonts w:ascii="Arial" w:hAnsi="Arial" w:cs="Arial"/>
          <w:lang w:val="tr-TR"/>
        </w:rPr>
        <w:t xml:space="preserve">kolay </w:t>
      </w:r>
      <w:r w:rsidR="001B652E">
        <w:rPr>
          <w:rFonts w:ascii="Arial" w:hAnsi="Arial" w:cs="Arial"/>
          <w:lang w:val="tr-TR"/>
        </w:rPr>
        <w:t>ve ü</w:t>
      </w:r>
      <w:r w:rsidR="00A3111E">
        <w:rPr>
          <w:rFonts w:ascii="Arial" w:hAnsi="Arial" w:cs="Arial"/>
          <w:lang w:val="tr-TR"/>
        </w:rPr>
        <w:t>s</w:t>
      </w:r>
      <w:r w:rsidR="001B652E">
        <w:rPr>
          <w:rFonts w:ascii="Arial" w:hAnsi="Arial" w:cs="Arial"/>
          <w:lang w:val="tr-TR"/>
        </w:rPr>
        <w:t xml:space="preserve">telik temassız </w:t>
      </w:r>
      <w:r w:rsidR="00FB50A4">
        <w:rPr>
          <w:rFonts w:ascii="Arial" w:hAnsi="Arial" w:cs="Arial"/>
          <w:lang w:val="tr-TR"/>
        </w:rPr>
        <w:t xml:space="preserve">bir </w:t>
      </w:r>
      <w:r w:rsidR="00E50089">
        <w:rPr>
          <w:rFonts w:ascii="Arial" w:hAnsi="Arial" w:cs="Arial"/>
          <w:lang w:val="tr-TR"/>
        </w:rPr>
        <w:t xml:space="preserve"> şekilde</w:t>
      </w:r>
      <w:r w:rsidR="00225003">
        <w:rPr>
          <w:rFonts w:ascii="Arial" w:hAnsi="Arial" w:cs="Arial"/>
          <w:lang w:val="tr-TR"/>
        </w:rPr>
        <w:t xml:space="preserve"> yapabildiler.</w:t>
      </w:r>
      <w:r w:rsidR="00FB50A4">
        <w:rPr>
          <w:rFonts w:ascii="Arial" w:hAnsi="Arial" w:cs="Arial"/>
          <w:lang w:val="tr-TR"/>
        </w:rPr>
        <w:t>”</w:t>
      </w:r>
    </w:p>
    <w:p w:rsidR="00A5194F" w:rsidRDefault="00A5194F" w:rsidP="00E51758">
      <w:pPr>
        <w:spacing w:after="0" w:line="360" w:lineRule="auto"/>
        <w:jc w:val="both"/>
        <w:rPr>
          <w:rFonts w:ascii="Arial" w:hAnsi="Arial" w:cs="Arial"/>
          <w:lang w:val="tr-TR"/>
        </w:rPr>
      </w:pPr>
    </w:p>
    <w:p w:rsidR="00307C16" w:rsidRPr="001A656C" w:rsidRDefault="00307C16" w:rsidP="00307C16">
      <w:pPr>
        <w:spacing w:after="120"/>
        <w:jc w:val="both"/>
        <w:rPr>
          <w:rFonts w:ascii="Arial" w:hAnsi="Arial" w:cs="Arial"/>
          <w:b/>
          <w:bCs/>
          <w:lang w:val="tr-TR"/>
        </w:rPr>
      </w:pPr>
      <w:r w:rsidRPr="001A656C">
        <w:rPr>
          <w:rFonts w:ascii="Arial" w:hAnsi="Arial" w:cs="Arial"/>
          <w:b/>
          <w:bCs/>
          <w:lang w:val="tr-TR"/>
        </w:rPr>
        <w:t>Visa Europe Hakkında</w:t>
      </w:r>
    </w:p>
    <w:p w:rsidR="00307C16" w:rsidRDefault="00307C16" w:rsidP="00307C16">
      <w:pPr>
        <w:pStyle w:val="VisaHeadLevelThree"/>
        <w:jc w:val="both"/>
        <w:rPr>
          <w:b w:val="0"/>
          <w:bCs w:val="0"/>
          <w:sz w:val="22"/>
          <w:szCs w:val="22"/>
          <w:lang w:val="tr-TR"/>
        </w:rPr>
      </w:pPr>
      <w:r w:rsidRPr="00845495">
        <w:rPr>
          <w:b w:val="0"/>
          <w:bCs w:val="0"/>
          <w:sz w:val="22"/>
          <w:szCs w:val="22"/>
          <w:lang w:val="tr-TR"/>
        </w:rPr>
        <w:t>Avrupa genelinde 37 ülkedeki üye bankalar ve ödeme hizmetleri sağlayıcılarının sahip olduğu ve operasyonlarını yürüttüğü Visa Europe, ödeme teknolojileri alanında faaliyet gösteriyor.</w:t>
      </w:r>
    </w:p>
    <w:p w:rsidR="00307C16" w:rsidRDefault="00307C16" w:rsidP="00307C16">
      <w:pPr>
        <w:pStyle w:val="VisaHeadLevelThree"/>
        <w:jc w:val="both"/>
        <w:rPr>
          <w:b w:val="0"/>
          <w:bCs w:val="0"/>
          <w:sz w:val="22"/>
          <w:szCs w:val="22"/>
          <w:lang w:val="tr-TR"/>
        </w:rPr>
      </w:pPr>
    </w:p>
    <w:p w:rsidR="00307C16" w:rsidRDefault="00307C16" w:rsidP="00307C16">
      <w:pPr>
        <w:pStyle w:val="VisaHeadLevelThree"/>
        <w:tabs>
          <w:tab w:val="left" w:pos="540"/>
        </w:tabs>
        <w:jc w:val="both"/>
        <w:rPr>
          <w:b w:val="0"/>
          <w:bCs w:val="0"/>
          <w:sz w:val="22"/>
          <w:szCs w:val="22"/>
          <w:lang w:val="tr-TR"/>
        </w:rPr>
      </w:pPr>
      <w:r w:rsidRPr="00845495">
        <w:rPr>
          <w:b w:val="0"/>
          <w:bCs w:val="0"/>
          <w:sz w:val="22"/>
          <w:szCs w:val="22"/>
          <w:lang w:val="tr-TR"/>
        </w:rPr>
        <w:t xml:space="preserve">Ödemeler ekosisteminin kalbinde yer alan Visa Europe, milyonlarca Avrupalı tüketicinin, şirketlerin ve devlet kurumlarının elektronik ödeme sistemlerine entegre olmalarına imkan sağlayan altyapı ve hizmetler geliştirmektedir. </w:t>
      </w:r>
      <w:r w:rsidRPr="00E83C5A">
        <w:rPr>
          <w:b w:val="0"/>
          <w:bCs w:val="0"/>
          <w:sz w:val="22"/>
          <w:szCs w:val="22"/>
          <w:lang w:val="tr-TR"/>
        </w:rPr>
        <w:t>Visa üye bankalarının sorumluluk alanları ise kart ihraç etmek, kart sahiplerini ve aylık ücretleri belirlemek ile perakendeciler tarafında yeni projeler hayata geçirmektir.</w:t>
      </w:r>
      <w:r w:rsidRPr="00845495">
        <w:rPr>
          <w:b w:val="0"/>
          <w:bCs w:val="0"/>
          <w:sz w:val="22"/>
          <w:szCs w:val="22"/>
          <w:lang w:val="tr-TR"/>
        </w:rPr>
        <w:t xml:space="preserve"> Visa Europe ayrıca, en yoğun zamanlarda saniyede gerçekleşen 1,</w:t>
      </w:r>
      <w:r>
        <w:rPr>
          <w:b w:val="0"/>
          <w:bCs w:val="0"/>
          <w:sz w:val="22"/>
          <w:szCs w:val="22"/>
          <w:lang w:val="tr-TR"/>
        </w:rPr>
        <w:t>622</w:t>
      </w:r>
      <w:r w:rsidRPr="00845495">
        <w:rPr>
          <w:b w:val="0"/>
          <w:bCs w:val="0"/>
          <w:sz w:val="22"/>
          <w:szCs w:val="22"/>
          <w:lang w:val="tr-TR"/>
        </w:rPr>
        <w:t xml:space="preserve"> işlem ve yıllık toplam 16 milyar</w:t>
      </w:r>
      <w:r>
        <w:rPr>
          <w:b w:val="0"/>
          <w:bCs w:val="0"/>
          <w:sz w:val="22"/>
          <w:szCs w:val="22"/>
          <w:lang w:val="tr-TR"/>
        </w:rPr>
        <w:t>dan fazla</w:t>
      </w:r>
      <w:r w:rsidRPr="00845495">
        <w:rPr>
          <w:b w:val="0"/>
          <w:bCs w:val="0"/>
          <w:sz w:val="22"/>
          <w:szCs w:val="22"/>
          <w:lang w:val="tr-TR"/>
        </w:rPr>
        <w:t xml:space="preserve"> işlem ile Avrupa’nın</w:t>
      </w:r>
      <w:r>
        <w:rPr>
          <w:b w:val="0"/>
          <w:bCs w:val="0"/>
          <w:sz w:val="22"/>
          <w:szCs w:val="22"/>
          <w:lang w:val="tr-TR"/>
        </w:rPr>
        <w:t xml:space="preserve"> en geniş ödeme ağına sahiptir. </w:t>
      </w:r>
      <w:r w:rsidRPr="00845495">
        <w:rPr>
          <w:b w:val="0"/>
          <w:bCs w:val="0"/>
          <w:sz w:val="22"/>
          <w:szCs w:val="22"/>
          <w:lang w:val="tr-TR"/>
        </w:rPr>
        <w:t xml:space="preserve">Avrupa’da 500 milyon adet Visa kartı bulunmakta olup, her 6 Euro’luk harcamanın 1 Euro’su Visa kartları üzerinden gerçekleşmektedir. </w:t>
      </w:r>
      <w:r w:rsidRPr="00E83C5A">
        <w:rPr>
          <w:b w:val="0"/>
          <w:bCs w:val="0"/>
          <w:sz w:val="22"/>
          <w:szCs w:val="22"/>
          <w:lang w:val="tr-TR"/>
        </w:rPr>
        <w:t>Visa kartları aracılığı ile gerçekleşen yıllık toplam kullanım hacmi 2 trilyon Euro’yu geçerken, yıllık alışveriş harcamaları da 1,5 trilyon Euro olarak gerçekleşmiştir.</w:t>
      </w:r>
      <w:r w:rsidRPr="00845495">
        <w:rPr>
          <w:b w:val="0"/>
          <w:bCs w:val="0"/>
          <w:sz w:val="22"/>
          <w:szCs w:val="22"/>
          <w:lang w:val="tr-TR"/>
        </w:rPr>
        <w:t xml:space="preserve"> </w:t>
      </w:r>
    </w:p>
    <w:p w:rsidR="00307C16" w:rsidRDefault="00307C16" w:rsidP="00307C16">
      <w:pPr>
        <w:pStyle w:val="VisaHeadLevelThree"/>
        <w:jc w:val="both"/>
        <w:rPr>
          <w:b w:val="0"/>
          <w:bCs w:val="0"/>
          <w:sz w:val="22"/>
          <w:szCs w:val="22"/>
          <w:lang w:val="tr-TR"/>
        </w:rPr>
      </w:pPr>
    </w:p>
    <w:p w:rsidR="00307C16" w:rsidRDefault="00307C16" w:rsidP="00307C16">
      <w:pPr>
        <w:jc w:val="both"/>
        <w:rPr>
          <w:rFonts w:ascii="Arial" w:hAnsi="Arial" w:cs="Arial"/>
          <w:lang w:val="tr-TR"/>
        </w:rPr>
      </w:pPr>
      <w:r w:rsidRPr="00845495">
        <w:rPr>
          <w:rFonts w:ascii="Arial" w:hAnsi="Arial" w:cs="Arial"/>
          <w:lang w:val="tr-TR"/>
        </w:rPr>
        <w:t xml:space="preserve">Visa Europe, 2004 yılından beri Visa Inc.’ten bağımsız olarak faaliyet göstermekte olup, Avrupa’daki özel kullanımlı, feshedilemez ve daimi lisansları bünyesinde bulundurmaktadır. Her iki şirket de 200’den fazla ülkede global Visa ödemelerini mümkün kılmak üzere ortaklaşa çalışmaktadır. </w:t>
      </w:r>
    </w:p>
    <w:p w:rsidR="00307C16" w:rsidRDefault="00307C16" w:rsidP="00307C16">
      <w:pPr>
        <w:autoSpaceDE w:val="0"/>
        <w:autoSpaceDN w:val="0"/>
        <w:spacing w:after="0" w:line="240" w:lineRule="auto"/>
        <w:rPr>
          <w:rFonts w:ascii="Arial" w:hAnsi="Arial" w:cs="Arial"/>
          <w:lang w:val="tr-TR"/>
        </w:rPr>
      </w:pPr>
      <w:r>
        <w:rPr>
          <w:rFonts w:ascii="Arial" w:hAnsi="Arial" w:cs="Arial"/>
          <w:lang w:val="tr-TR"/>
        </w:rPr>
        <w:t>Daha fazla bilgi için:</w:t>
      </w:r>
      <w:r w:rsidRPr="004726F4">
        <w:rPr>
          <w:rFonts w:ascii="Arial" w:hAnsi="Arial" w:cs="Arial"/>
          <w:lang w:val="tr-TR"/>
        </w:rPr>
        <w:t xml:space="preserve"> </w:t>
      </w:r>
    </w:p>
    <w:p w:rsidR="00307C16" w:rsidRDefault="00167971" w:rsidP="00307C16">
      <w:pPr>
        <w:autoSpaceDE w:val="0"/>
        <w:autoSpaceDN w:val="0"/>
        <w:spacing w:after="0" w:line="240" w:lineRule="auto"/>
        <w:rPr>
          <w:rFonts w:ascii="Arial" w:hAnsi="Arial" w:cs="Arial"/>
          <w:lang w:val="tr-TR"/>
        </w:rPr>
      </w:pPr>
      <w:hyperlink r:id="rId8" w:history="1">
        <w:r w:rsidR="00307C16" w:rsidRPr="00E10090">
          <w:rPr>
            <w:rStyle w:val="Hyperlink"/>
            <w:sz w:val="20"/>
            <w:szCs w:val="20"/>
            <w:lang w:val="tr-TR"/>
          </w:rPr>
          <w:t>www.visaeurope.com</w:t>
        </w:r>
      </w:hyperlink>
      <w:r w:rsidR="00307C16" w:rsidRPr="00E10090">
        <w:rPr>
          <w:rFonts w:cs="Arial"/>
          <w:sz w:val="20"/>
          <w:szCs w:val="20"/>
          <w:lang w:val="tr-TR"/>
        </w:rPr>
        <w:t xml:space="preserve"> </w:t>
      </w:r>
    </w:p>
    <w:p w:rsidR="00307C16" w:rsidRPr="00332D6C" w:rsidRDefault="00307C16" w:rsidP="00307C16">
      <w:pPr>
        <w:autoSpaceDE w:val="0"/>
        <w:autoSpaceDN w:val="0"/>
        <w:spacing w:after="0" w:line="240" w:lineRule="auto"/>
        <w:rPr>
          <w:rFonts w:ascii="Arial" w:hAnsi="Arial" w:cs="Arial"/>
          <w:color w:val="FF0000"/>
          <w:sz w:val="18"/>
          <w:szCs w:val="20"/>
          <w:lang w:val="tr-TR"/>
        </w:rPr>
      </w:pPr>
      <w:r w:rsidRPr="00704CDC">
        <w:rPr>
          <w:rFonts w:ascii="Arial" w:hAnsi="Arial" w:cs="Arial"/>
          <w:sz w:val="20"/>
          <w:lang w:val="tr-TR"/>
        </w:rPr>
        <w:t>@VisaEuropeNews</w:t>
      </w:r>
    </w:p>
    <w:p w:rsidR="006A10B5" w:rsidRPr="00B45291" w:rsidRDefault="006A10B5" w:rsidP="00102477">
      <w:pPr>
        <w:spacing w:after="0" w:line="360" w:lineRule="auto"/>
        <w:jc w:val="both"/>
        <w:rPr>
          <w:rFonts w:ascii="Arial" w:hAnsi="Arial" w:cs="Arial"/>
          <w:b/>
          <w:lang w:val="tr-TR"/>
        </w:rPr>
      </w:pPr>
    </w:p>
    <w:p w:rsidR="0081517B" w:rsidRPr="00B45291" w:rsidRDefault="0081517B" w:rsidP="00102477">
      <w:pPr>
        <w:autoSpaceDE w:val="0"/>
        <w:autoSpaceDN w:val="0"/>
        <w:spacing w:after="0" w:line="240" w:lineRule="auto"/>
        <w:jc w:val="both"/>
        <w:rPr>
          <w:rFonts w:ascii="Arial" w:hAnsi="Arial" w:cs="Arial"/>
          <w:sz w:val="20"/>
          <w:szCs w:val="20"/>
          <w:lang w:val="tr-TR"/>
        </w:rPr>
      </w:pPr>
    </w:p>
    <w:sectPr w:rsidR="0081517B" w:rsidRPr="00B45291" w:rsidSect="00102477">
      <w:headerReference w:type="default" r:id="rId9"/>
      <w:pgSz w:w="12240" w:h="15840"/>
      <w:pgMar w:top="1440"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971" w:rsidRDefault="00167971" w:rsidP="006323C0">
      <w:pPr>
        <w:spacing w:after="0" w:line="240" w:lineRule="auto"/>
      </w:pPr>
      <w:r>
        <w:separator/>
      </w:r>
    </w:p>
  </w:endnote>
  <w:endnote w:type="continuationSeparator" w:id="0">
    <w:p w:rsidR="00167971" w:rsidRDefault="00167971" w:rsidP="0063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JRBHG D+ 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971" w:rsidRDefault="00167971" w:rsidP="006323C0">
      <w:pPr>
        <w:spacing w:after="0" w:line="240" w:lineRule="auto"/>
      </w:pPr>
      <w:r>
        <w:separator/>
      </w:r>
    </w:p>
  </w:footnote>
  <w:footnote w:type="continuationSeparator" w:id="0">
    <w:p w:rsidR="00167971" w:rsidRDefault="00167971" w:rsidP="00632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C0" w:rsidRDefault="006323C0">
    <w:pPr>
      <w:pStyle w:val="Header"/>
    </w:pPr>
    <w:r>
      <w:rPr>
        <w:noProof/>
        <w:lang w:val="tr-TR" w:eastAsia="tr-TR"/>
      </w:rPr>
      <w:drawing>
        <wp:anchor distT="0" distB="0" distL="114300" distR="114300" simplePos="0" relativeHeight="251658240" behindDoc="0" locked="0" layoutInCell="1" allowOverlap="1" wp14:anchorId="3039E0B0" wp14:editId="376D8266">
          <wp:simplePos x="0" y="0"/>
          <wp:positionH relativeFrom="page">
            <wp:align>right</wp:align>
          </wp:positionH>
          <wp:positionV relativeFrom="page">
            <wp:align>top</wp:align>
          </wp:positionV>
          <wp:extent cx="1471930" cy="8318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8318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FBA"/>
    <w:multiLevelType w:val="hybridMultilevel"/>
    <w:tmpl w:val="B2D28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24C2F"/>
    <w:multiLevelType w:val="hybridMultilevel"/>
    <w:tmpl w:val="E06A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03115"/>
    <w:multiLevelType w:val="hybridMultilevel"/>
    <w:tmpl w:val="697419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6223F"/>
    <w:multiLevelType w:val="hybridMultilevel"/>
    <w:tmpl w:val="19F07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521F4C"/>
    <w:multiLevelType w:val="hybridMultilevel"/>
    <w:tmpl w:val="CD283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4B2136"/>
    <w:multiLevelType w:val="hybridMultilevel"/>
    <w:tmpl w:val="88EE8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B0D91"/>
    <w:multiLevelType w:val="hybridMultilevel"/>
    <w:tmpl w:val="27C4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A5045"/>
    <w:multiLevelType w:val="hybridMultilevel"/>
    <w:tmpl w:val="6CDA6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082213"/>
    <w:multiLevelType w:val="hybridMultilevel"/>
    <w:tmpl w:val="BC72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41E58"/>
    <w:multiLevelType w:val="hybridMultilevel"/>
    <w:tmpl w:val="8880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95A13"/>
    <w:multiLevelType w:val="hybridMultilevel"/>
    <w:tmpl w:val="623630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F0936"/>
    <w:multiLevelType w:val="hybridMultilevel"/>
    <w:tmpl w:val="35C65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46E73"/>
    <w:multiLevelType w:val="hybridMultilevel"/>
    <w:tmpl w:val="22A6B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BE24BC"/>
    <w:multiLevelType w:val="hybridMultilevel"/>
    <w:tmpl w:val="CD70E6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F448F"/>
    <w:multiLevelType w:val="hybridMultilevel"/>
    <w:tmpl w:val="E35E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43620"/>
    <w:multiLevelType w:val="hybridMultilevel"/>
    <w:tmpl w:val="AACE0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723E1B"/>
    <w:multiLevelType w:val="hybridMultilevel"/>
    <w:tmpl w:val="A8624ED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070A5F"/>
    <w:multiLevelType w:val="hybridMultilevel"/>
    <w:tmpl w:val="1BA4C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8B4928"/>
    <w:multiLevelType w:val="hybridMultilevel"/>
    <w:tmpl w:val="94BE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C3057"/>
    <w:multiLevelType w:val="hybridMultilevel"/>
    <w:tmpl w:val="5430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8562C"/>
    <w:multiLevelType w:val="hybridMultilevel"/>
    <w:tmpl w:val="0BF2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F5FA3"/>
    <w:multiLevelType w:val="hybridMultilevel"/>
    <w:tmpl w:val="99802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E949F5"/>
    <w:multiLevelType w:val="hybridMultilevel"/>
    <w:tmpl w:val="845646A8"/>
    <w:lvl w:ilvl="0" w:tplc="06347372">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F07EF"/>
    <w:multiLevelType w:val="hybridMultilevel"/>
    <w:tmpl w:val="0264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D1FE8"/>
    <w:multiLevelType w:val="hybridMultilevel"/>
    <w:tmpl w:val="5BEE3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0576F8"/>
    <w:multiLevelType w:val="hybridMultilevel"/>
    <w:tmpl w:val="3E2203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94C1983"/>
    <w:multiLevelType w:val="hybridMultilevel"/>
    <w:tmpl w:val="D898B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D5488"/>
    <w:multiLevelType w:val="hybridMultilevel"/>
    <w:tmpl w:val="4776E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C278EB"/>
    <w:multiLevelType w:val="hybridMultilevel"/>
    <w:tmpl w:val="8E4A11A4"/>
    <w:lvl w:ilvl="0" w:tplc="7C1003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2"/>
  </w:num>
  <w:num w:numId="8">
    <w:abstractNumId w:val="27"/>
  </w:num>
  <w:num w:numId="9">
    <w:abstractNumId w:val="7"/>
  </w:num>
  <w:num w:numId="10">
    <w:abstractNumId w:val="5"/>
  </w:num>
  <w:num w:numId="11">
    <w:abstractNumId w:val="24"/>
  </w:num>
  <w:num w:numId="12">
    <w:abstractNumId w:val="4"/>
  </w:num>
  <w:num w:numId="13">
    <w:abstractNumId w:val="3"/>
  </w:num>
  <w:num w:numId="14">
    <w:abstractNumId w:val="25"/>
  </w:num>
  <w:num w:numId="15">
    <w:abstractNumId w:val="8"/>
  </w:num>
  <w:num w:numId="16">
    <w:abstractNumId w:val="2"/>
  </w:num>
  <w:num w:numId="17">
    <w:abstractNumId w:val="14"/>
  </w:num>
  <w:num w:numId="18">
    <w:abstractNumId w:val="17"/>
  </w:num>
  <w:num w:numId="19">
    <w:abstractNumId w:val="3"/>
  </w:num>
  <w:num w:numId="20">
    <w:abstractNumId w:val="0"/>
  </w:num>
  <w:num w:numId="21">
    <w:abstractNumId w:val="26"/>
  </w:num>
  <w:num w:numId="22">
    <w:abstractNumId w:val="23"/>
  </w:num>
  <w:num w:numId="23">
    <w:abstractNumId w:val="13"/>
  </w:num>
  <w:num w:numId="24">
    <w:abstractNumId w:val="20"/>
  </w:num>
  <w:num w:numId="25">
    <w:abstractNumId w:val="22"/>
  </w:num>
  <w:num w:numId="26">
    <w:abstractNumId w:val="10"/>
  </w:num>
  <w:num w:numId="27">
    <w:abstractNumId w:val="19"/>
  </w:num>
  <w:num w:numId="28">
    <w:abstractNumId w:val="18"/>
  </w:num>
  <w:num w:numId="29">
    <w:abstractNumId w:val="1"/>
  </w:num>
  <w:num w:numId="30">
    <w:abstractNumId w:val="9"/>
  </w:num>
  <w:num w:numId="31">
    <w:abstractNumId w:val="6"/>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BC"/>
    <w:rsid w:val="000074F7"/>
    <w:rsid w:val="00014FF0"/>
    <w:rsid w:val="00017319"/>
    <w:rsid w:val="00026513"/>
    <w:rsid w:val="00030191"/>
    <w:rsid w:val="000437EA"/>
    <w:rsid w:val="000515CA"/>
    <w:rsid w:val="00052FE8"/>
    <w:rsid w:val="0005673D"/>
    <w:rsid w:val="00064E2D"/>
    <w:rsid w:val="00087589"/>
    <w:rsid w:val="00093A7E"/>
    <w:rsid w:val="000B4AB5"/>
    <w:rsid w:val="000C4DE5"/>
    <w:rsid w:val="000E4A05"/>
    <w:rsid w:val="0010105E"/>
    <w:rsid w:val="00102477"/>
    <w:rsid w:val="0011270F"/>
    <w:rsid w:val="00151EFA"/>
    <w:rsid w:val="00153F60"/>
    <w:rsid w:val="00167971"/>
    <w:rsid w:val="00186CD1"/>
    <w:rsid w:val="00194DEE"/>
    <w:rsid w:val="001A26F4"/>
    <w:rsid w:val="001B652E"/>
    <w:rsid w:val="001D2394"/>
    <w:rsid w:val="001D443F"/>
    <w:rsid w:val="001E0B8E"/>
    <w:rsid w:val="001F1104"/>
    <w:rsid w:val="001F3D7E"/>
    <w:rsid w:val="001F61FE"/>
    <w:rsid w:val="0020352F"/>
    <w:rsid w:val="00212864"/>
    <w:rsid w:val="00212C53"/>
    <w:rsid w:val="00225003"/>
    <w:rsid w:val="00244ABF"/>
    <w:rsid w:val="00260406"/>
    <w:rsid w:val="00262C11"/>
    <w:rsid w:val="0027368B"/>
    <w:rsid w:val="00277159"/>
    <w:rsid w:val="00287D56"/>
    <w:rsid w:val="00296D53"/>
    <w:rsid w:val="002B3A27"/>
    <w:rsid w:val="002B6645"/>
    <w:rsid w:val="002D711B"/>
    <w:rsid w:val="002E3BBE"/>
    <w:rsid w:val="002E6661"/>
    <w:rsid w:val="00307C16"/>
    <w:rsid w:val="00307FDD"/>
    <w:rsid w:val="00324A57"/>
    <w:rsid w:val="00324F09"/>
    <w:rsid w:val="0034030F"/>
    <w:rsid w:val="0034092D"/>
    <w:rsid w:val="00343BA6"/>
    <w:rsid w:val="00350AE7"/>
    <w:rsid w:val="00373A03"/>
    <w:rsid w:val="00373C2F"/>
    <w:rsid w:val="00392F22"/>
    <w:rsid w:val="003956F0"/>
    <w:rsid w:val="00395A24"/>
    <w:rsid w:val="003A464A"/>
    <w:rsid w:val="003B166F"/>
    <w:rsid w:val="003B241E"/>
    <w:rsid w:val="003C353B"/>
    <w:rsid w:val="003C6BF2"/>
    <w:rsid w:val="003E3957"/>
    <w:rsid w:val="003E7A9D"/>
    <w:rsid w:val="00401481"/>
    <w:rsid w:val="00413A73"/>
    <w:rsid w:val="00415B90"/>
    <w:rsid w:val="00423FCB"/>
    <w:rsid w:val="004332F9"/>
    <w:rsid w:val="00471DA3"/>
    <w:rsid w:val="00475818"/>
    <w:rsid w:val="00482AB5"/>
    <w:rsid w:val="00490982"/>
    <w:rsid w:val="00496424"/>
    <w:rsid w:val="004A7D1F"/>
    <w:rsid w:val="004B37CD"/>
    <w:rsid w:val="004D34D6"/>
    <w:rsid w:val="004F68FC"/>
    <w:rsid w:val="005006FA"/>
    <w:rsid w:val="00502FDB"/>
    <w:rsid w:val="00504172"/>
    <w:rsid w:val="005100FA"/>
    <w:rsid w:val="005170C9"/>
    <w:rsid w:val="00517C40"/>
    <w:rsid w:val="00523E8E"/>
    <w:rsid w:val="00537B3D"/>
    <w:rsid w:val="005C4F8B"/>
    <w:rsid w:val="005C5734"/>
    <w:rsid w:val="005C590F"/>
    <w:rsid w:val="005D7795"/>
    <w:rsid w:val="005E684F"/>
    <w:rsid w:val="005E78AE"/>
    <w:rsid w:val="006126FD"/>
    <w:rsid w:val="006203E1"/>
    <w:rsid w:val="00623E90"/>
    <w:rsid w:val="006265CB"/>
    <w:rsid w:val="00631112"/>
    <w:rsid w:val="006323C0"/>
    <w:rsid w:val="00632E68"/>
    <w:rsid w:val="006379EC"/>
    <w:rsid w:val="00663337"/>
    <w:rsid w:val="00664FC9"/>
    <w:rsid w:val="006711F4"/>
    <w:rsid w:val="00674BBD"/>
    <w:rsid w:val="0068473A"/>
    <w:rsid w:val="006A07E6"/>
    <w:rsid w:val="006A10B5"/>
    <w:rsid w:val="006A599F"/>
    <w:rsid w:val="006D0306"/>
    <w:rsid w:val="006F3C2A"/>
    <w:rsid w:val="007002B8"/>
    <w:rsid w:val="00704FBA"/>
    <w:rsid w:val="0071134F"/>
    <w:rsid w:val="00716BBF"/>
    <w:rsid w:val="00721A4B"/>
    <w:rsid w:val="00731D9B"/>
    <w:rsid w:val="007337B7"/>
    <w:rsid w:val="00745779"/>
    <w:rsid w:val="00746919"/>
    <w:rsid w:val="00762DB8"/>
    <w:rsid w:val="00776B1B"/>
    <w:rsid w:val="00782956"/>
    <w:rsid w:val="007841D2"/>
    <w:rsid w:val="007A3653"/>
    <w:rsid w:val="007A44C5"/>
    <w:rsid w:val="007B1380"/>
    <w:rsid w:val="007B1D4F"/>
    <w:rsid w:val="007C4A40"/>
    <w:rsid w:val="007F700F"/>
    <w:rsid w:val="00803EF2"/>
    <w:rsid w:val="0081517B"/>
    <w:rsid w:val="008265E6"/>
    <w:rsid w:val="00835D1F"/>
    <w:rsid w:val="0084401E"/>
    <w:rsid w:val="00860157"/>
    <w:rsid w:val="00860B93"/>
    <w:rsid w:val="00871D86"/>
    <w:rsid w:val="0087683D"/>
    <w:rsid w:val="008777C7"/>
    <w:rsid w:val="00892496"/>
    <w:rsid w:val="008B386D"/>
    <w:rsid w:val="008B5F13"/>
    <w:rsid w:val="008B6788"/>
    <w:rsid w:val="008D4B8F"/>
    <w:rsid w:val="008E24C9"/>
    <w:rsid w:val="008E285B"/>
    <w:rsid w:val="008F3B3B"/>
    <w:rsid w:val="008F5108"/>
    <w:rsid w:val="00922C65"/>
    <w:rsid w:val="00933B7F"/>
    <w:rsid w:val="009630D7"/>
    <w:rsid w:val="009A54BC"/>
    <w:rsid w:val="009A6D38"/>
    <w:rsid w:val="009B2657"/>
    <w:rsid w:val="009C7DF4"/>
    <w:rsid w:val="009C7F21"/>
    <w:rsid w:val="009D7B24"/>
    <w:rsid w:val="009E1F60"/>
    <w:rsid w:val="00A3111E"/>
    <w:rsid w:val="00A33822"/>
    <w:rsid w:val="00A35DCD"/>
    <w:rsid w:val="00A406A5"/>
    <w:rsid w:val="00A50476"/>
    <w:rsid w:val="00A5194F"/>
    <w:rsid w:val="00A5726E"/>
    <w:rsid w:val="00A63C0A"/>
    <w:rsid w:val="00A73982"/>
    <w:rsid w:val="00A859EE"/>
    <w:rsid w:val="00A931BE"/>
    <w:rsid w:val="00AC30F6"/>
    <w:rsid w:val="00AC3C11"/>
    <w:rsid w:val="00AD3578"/>
    <w:rsid w:val="00AF27B1"/>
    <w:rsid w:val="00B06648"/>
    <w:rsid w:val="00B132DE"/>
    <w:rsid w:val="00B3174F"/>
    <w:rsid w:val="00B45291"/>
    <w:rsid w:val="00B95472"/>
    <w:rsid w:val="00BC0ECB"/>
    <w:rsid w:val="00BD44BC"/>
    <w:rsid w:val="00BE381F"/>
    <w:rsid w:val="00C27A03"/>
    <w:rsid w:val="00C72748"/>
    <w:rsid w:val="00C74EBB"/>
    <w:rsid w:val="00C77791"/>
    <w:rsid w:val="00C80135"/>
    <w:rsid w:val="00CC1BE9"/>
    <w:rsid w:val="00CC1E30"/>
    <w:rsid w:val="00CD0B9D"/>
    <w:rsid w:val="00CD2C38"/>
    <w:rsid w:val="00D364CE"/>
    <w:rsid w:val="00D51A19"/>
    <w:rsid w:val="00D773CE"/>
    <w:rsid w:val="00D91FEC"/>
    <w:rsid w:val="00DE56B5"/>
    <w:rsid w:val="00DF4B7C"/>
    <w:rsid w:val="00DF7A7D"/>
    <w:rsid w:val="00E057B0"/>
    <w:rsid w:val="00E23815"/>
    <w:rsid w:val="00E23C54"/>
    <w:rsid w:val="00E43498"/>
    <w:rsid w:val="00E50089"/>
    <w:rsid w:val="00E51758"/>
    <w:rsid w:val="00E8105F"/>
    <w:rsid w:val="00E851C3"/>
    <w:rsid w:val="00E85B8C"/>
    <w:rsid w:val="00E921CF"/>
    <w:rsid w:val="00EB0182"/>
    <w:rsid w:val="00EB1E3A"/>
    <w:rsid w:val="00EC1439"/>
    <w:rsid w:val="00EC1B97"/>
    <w:rsid w:val="00EC1C71"/>
    <w:rsid w:val="00EE193A"/>
    <w:rsid w:val="00F115A2"/>
    <w:rsid w:val="00F255E9"/>
    <w:rsid w:val="00F43FBD"/>
    <w:rsid w:val="00F45A1F"/>
    <w:rsid w:val="00F52D6E"/>
    <w:rsid w:val="00F74C65"/>
    <w:rsid w:val="00F85AE4"/>
    <w:rsid w:val="00F87353"/>
    <w:rsid w:val="00F873EC"/>
    <w:rsid w:val="00FB4164"/>
    <w:rsid w:val="00FB50A4"/>
    <w:rsid w:val="00FC3A65"/>
    <w:rsid w:val="00FD61AE"/>
    <w:rsid w:val="00FE5EF7"/>
    <w:rsid w:val="00FF4991"/>
    <w:rsid w:val="00FF4BA2"/>
    <w:rsid w:val="00FF6156"/>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EBE640-3082-4435-820D-2466BDE3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BC"/>
  </w:style>
  <w:style w:type="paragraph" w:styleId="Heading1">
    <w:name w:val="heading 1"/>
    <w:basedOn w:val="Normal"/>
    <w:next w:val="Normal"/>
    <w:link w:val="Heading1Char"/>
    <w:uiPriority w:val="9"/>
    <w:qFormat/>
    <w:rsid w:val="009A6D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6D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7398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739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4BC"/>
    <w:pPr>
      <w:spacing w:after="0" w:line="240" w:lineRule="auto"/>
      <w:ind w:left="720"/>
    </w:pPr>
    <w:rPr>
      <w:rFonts w:ascii="Calibri" w:hAnsi="Calibri" w:cs="Times New Roman"/>
    </w:rPr>
  </w:style>
  <w:style w:type="character" w:customStyle="1" w:styleId="Heading3Char">
    <w:name w:val="Heading 3 Char"/>
    <w:basedOn w:val="DefaultParagraphFont"/>
    <w:link w:val="Heading3"/>
    <w:uiPriority w:val="9"/>
    <w:rsid w:val="00A73982"/>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73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73982"/>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A73982"/>
  </w:style>
  <w:style w:type="character" w:styleId="Hyperlink">
    <w:name w:val="Hyperlink"/>
    <w:basedOn w:val="DefaultParagraphFont"/>
    <w:uiPriority w:val="99"/>
    <w:unhideWhenUsed/>
    <w:rsid w:val="00A73982"/>
    <w:rPr>
      <w:color w:val="0000FF"/>
      <w:u w:val="single"/>
    </w:rPr>
  </w:style>
  <w:style w:type="character" w:customStyle="1" w:styleId="Heading1Char">
    <w:name w:val="Heading 1 Char"/>
    <w:basedOn w:val="DefaultParagraphFont"/>
    <w:link w:val="Heading1"/>
    <w:uiPriority w:val="9"/>
    <w:rsid w:val="009A6D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6D38"/>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1F1104"/>
    <w:rPr>
      <w:b/>
      <w:bCs/>
    </w:rPr>
  </w:style>
  <w:style w:type="character" w:customStyle="1" w:styleId="visalocationcharchar">
    <w:name w:val="visalocationcharchar"/>
    <w:basedOn w:val="DefaultParagraphFont"/>
    <w:rsid w:val="006323C0"/>
    <w:rPr>
      <w:rFonts w:ascii="Arial" w:hAnsi="Arial" w:cs="Arial" w:hint="default"/>
      <w:b/>
      <w:bCs/>
    </w:rPr>
  </w:style>
  <w:style w:type="paragraph" w:styleId="Header">
    <w:name w:val="header"/>
    <w:basedOn w:val="Normal"/>
    <w:link w:val="HeaderChar"/>
    <w:uiPriority w:val="99"/>
    <w:unhideWhenUsed/>
    <w:rsid w:val="00632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3C0"/>
  </w:style>
  <w:style w:type="paragraph" w:styleId="Footer">
    <w:name w:val="footer"/>
    <w:basedOn w:val="Normal"/>
    <w:link w:val="FooterChar"/>
    <w:uiPriority w:val="99"/>
    <w:unhideWhenUsed/>
    <w:rsid w:val="00632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3C0"/>
  </w:style>
  <w:style w:type="paragraph" w:customStyle="1" w:styleId="VisaDocumentname">
    <w:name w:val="Visa Document name"/>
    <w:rsid w:val="006323C0"/>
    <w:pPr>
      <w:spacing w:after="120" w:line="240" w:lineRule="exact"/>
    </w:pPr>
    <w:rPr>
      <w:rFonts w:ascii="Arial" w:eastAsia="Times New Roman" w:hAnsi="Arial" w:cs="Arial"/>
      <w:b/>
      <w:caps/>
      <w:color w:val="1A1F71"/>
      <w:spacing w:val="36"/>
      <w:sz w:val="19"/>
      <w:szCs w:val="20"/>
    </w:rPr>
  </w:style>
  <w:style w:type="paragraph" w:customStyle="1" w:styleId="VisaHeadline">
    <w:name w:val="Visa Headline"/>
    <w:rsid w:val="006323C0"/>
    <w:pPr>
      <w:pBdr>
        <w:top w:val="single" w:sz="8" w:space="6" w:color="0023A0"/>
        <w:bottom w:val="single" w:sz="8" w:space="6" w:color="0023A0"/>
      </w:pBdr>
      <w:spacing w:after="0" w:line="480" w:lineRule="exact"/>
    </w:pPr>
    <w:rPr>
      <w:rFonts w:ascii="Arial" w:eastAsia="Times New Roman" w:hAnsi="Arial" w:cs="Arial"/>
      <w:color w:val="1A1F71"/>
      <w:sz w:val="40"/>
      <w:szCs w:val="20"/>
    </w:rPr>
  </w:style>
  <w:style w:type="paragraph" w:styleId="EndnoteText">
    <w:name w:val="endnote text"/>
    <w:basedOn w:val="Normal"/>
    <w:link w:val="EndnoteTextChar"/>
    <w:rsid w:val="006323C0"/>
    <w:pPr>
      <w:spacing w:after="0" w:line="240" w:lineRule="auto"/>
    </w:pPr>
    <w:rPr>
      <w:rFonts w:ascii="Segoe UI" w:eastAsia="Times New Roman" w:hAnsi="Segoe UI" w:cs="Times New Roman"/>
      <w:color w:val="75787B"/>
      <w:sz w:val="20"/>
      <w:szCs w:val="20"/>
    </w:rPr>
  </w:style>
  <w:style w:type="character" w:customStyle="1" w:styleId="EndnoteTextChar">
    <w:name w:val="Endnote Text Char"/>
    <w:basedOn w:val="DefaultParagraphFont"/>
    <w:link w:val="EndnoteText"/>
    <w:rsid w:val="006323C0"/>
    <w:rPr>
      <w:rFonts w:ascii="Segoe UI" w:eastAsia="Times New Roman" w:hAnsi="Segoe UI" w:cs="Times New Roman"/>
      <w:color w:val="75787B"/>
      <w:sz w:val="20"/>
      <w:szCs w:val="20"/>
    </w:rPr>
  </w:style>
  <w:style w:type="character" w:styleId="EndnoteReference">
    <w:name w:val="endnote reference"/>
    <w:rsid w:val="006323C0"/>
    <w:rPr>
      <w:vertAlign w:val="superscript"/>
    </w:rPr>
  </w:style>
  <w:style w:type="paragraph" w:customStyle="1" w:styleId="VisaNoteText">
    <w:name w:val="Visa Note Text"/>
    <w:basedOn w:val="Normal"/>
    <w:rsid w:val="008777C7"/>
    <w:pPr>
      <w:spacing w:after="160" w:line="240" w:lineRule="auto"/>
    </w:pPr>
    <w:rPr>
      <w:rFonts w:ascii="Arial" w:eastAsia="Times New Roman" w:hAnsi="Arial" w:cs="Arial"/>
      <w:bCs/>
      <w:szCs w:val="20"/>
    </w:rPr>
  </w:style>
  <w:style w:type="character" w:styleId="Emphasis">
    <w:name w:val="Emphasis"/>
    <w:basedOn w:val="DefaultParagraphFont"/>
    <w:uiPriority w:val="20"/>
    <w:qFormat/>
    <w:rsid w:val="00307FDD"/>
    <w:rPr>
      <w:i/>
      <w:iCs/>
    </w:rPr>
  </w:style>
  <w:style w:type="paragraph" w:styleId="BalloonText">
    <w:name w:val="Balloon Text"/>
    <w:basedOn w:val="Normal"/>
    <w:link w:val="BalloonTextChar"/>
    <w:uiPriority w:val="99"/>
    <w:semiHidden/>
    <w:unhideWhenUsed/>
    <w:rsid w:val="00E23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15"/>
    <w:rPr>
      <w:rFonts w:ascii="Tahoma" w:hAnsi="Tahoma" w:cs="Tahoma"/>
      <w:sz w:val="16"/>
      <w:szCs w:val="16"/>
    </w:rPr>
  </w:style>
  <w:style w:type="paragraph" w:customStyle="1" w:styleId="Default">
    <w:name w:val="Default"/>
    <w:rsid w:val="0071134F"/>
    <w:pPr>
      <w:autoSpaceDE w:val="0"/>
      <w:autoSpaceDN w:val="0"/>
      <w:adjustRightInd w:val="0"/>
      <w:spacing w:after="0" w:line="240" w:lineRule="auto"/>
    </w:pPr>
    <w:rPr>
      <w:rFonts w:ascii="JRBHG D+ Myriad Pro" w:hAnsi="JRBHG D+ Myriad Pro" w:cs="JRBHG D+ Myriad Pro"/>
      <w:color w:val="000000"/>
      <w:sz w:val="24"/>
      <w:szCs w:val="24"/>
    </w:rPr>
  </w:style>
  <w:style w:type="character" w:styleId="CommentReference">
    <w:name w:val="annotation reference"/>
    <w:basedOn w:val="DefaultParagraphFont"/>
    <w:uiPriority w:val="99"/>
    <w:semiHidden/>
    <w:unhideWhenUsed/>
    <w:rsid w:val="00663337"/>
    <w:rPr>
      <w:sz w:val="16"/>
      <w:szCs w:val="16"/>
    </w:rPr>
  </w:style>
  <w:style w:type="paragraph" w:styleId="CommentText">
    <w:name w:val="annotation text"/>
    <w:basedOn w:val="Normal"/>
    <w:link w:val="CommentTextChar"/>
    <w:uiPriority w:val="99"/>
    <w:semiHidden/>
    <w:unhideWhenUsed/>
    <w:rsid w:val="00663337"/>
    <w:pPr>
      <w:spacing w:line="240" w:lineRule="auto"/>
    </w:pPr>
    <w:rPr>
      <w:sz w:val="20"/>
      <w:szCs w:val="20"/>
    </w:rPr>
  </w:style>
  <w:style w:type="character" w:customStyle="1" w:styleId="CommentTextChar">
    <w:name w:val="Comment Text Char"/>
    <w:basedOn w:val="DefaultParagraphFont"/>
    <w:link w:val="CommentText"/>
    <w:uiPriority w:val="99"/>
    <w:semiHidden/>
    <w:rsid w:val="00663337"/>
    <w:rPr>
      <w:sz w:val="20"/>
      <w:szCs w:val="20"/>
    </w:rPr>
  </w:style>
  <w:style w:type="paragraph" w:styleId="CommentSubject">
    <w:name w:val="annotation subject"/>
    <w:basedOn w:val="CommentText"/>
    <w:next w:val="CommentText"/>
    <w:link w:val="CommentSubjectChar"/>
    <w:uiPriority w:val="99"/>
    <w:semiHidden/>
    <w:unhideWhenUsed/>
    <w:rsid w:val="00663337"/>
    <w:rPr>
      <w:b/>
      <w:bCs/>
    </w:rPr>
  </w:style>
  <w:style w:type="character" w:customStyle="1" w:styleId="CommentSubjectChar">
    <w:name w:val="Comment Subject Char"/>
    <w:basedOn w:val="CommentTextChar"/>
    <w:link w:val="CommentSubject"/>
    <w:uiPriority w:val="99"/>
    <w:semiHidden/>
    <w:rsid w:val="00663337"/>
    <w:rPr>
      <w:b/>
      <w:bCs/>
      <w:sz w:val="20"/>
      <w:szCs w:val="20"/>
    </w:rPr>
  </w:style>
  <w:style w:type="paragraph" w:customStyle="1" w:styleId="VisaHeadLevelThree">
    <w:name w:val="Visa Head Level Three"/>
    <w:rsid w:val="00307C16"/>
    <w:pPr>
      <w:spacing w:after="0" w:line="240" w:lineRule="auto"/>
    </w:pPr>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710">
      <w:bodyDiv w:val="1"/>
      <w:marLeft w:val="0"/>
      <w:marRight w:val="0"/>
      <w:marTop w:val="0"/>
      <w:marBottom w:val="0"/>
      <w:divBdr>
        <w:top w:val="none" w:sz="0" w:space="0" w:color="auto"/>
        <w:left w:val="none" w:sz="0" w:space="0" w:color="auto"/>
        <w:bottom w:val="none" w:sz="0" w:space="0" w:color="auto"/>
        <w:right w:val="none" w:sz="0" w:space="0" w:color="auto"/>
      </w:divBdr>
    </w:div>
    <w:div w:id="175577505">
      <w:bodyDiv w:val="1"/>
      <w:marLeft w:val="0"/>
      <w:marRight w:val="0"/>
      <w:marTop w:val="0"/>
      <w:marBottom w:val="0"/>
      <w:divBdr>
        <w:top w:val="none" w:sz="0" w:space="0" w:color="auto"/>
        <w:left w:val="none" w:sz="0" w:space="0" w:color="auto"/>
        <w:bottom w:val="none" w:sz="0" w:space="0" w:color="auto"/>
        <w:right w:val="none" w:sz="0" w:space="0" w:color="auto"/>
      </w:divBdr>
    </w:div>
    <w:div w:id="214777691">
      <w:bodyDiv w:val="1"/>
      <w:marLeft w:val="0"/>
      <w:marRight w:val="0"/>
      <w:marTop w:val="0"/>
      <w:marBottom w:val="0"/>
      <w:divBdr>
        <w:top w:val="none" w:sz="0" w:space="0" w:color="auto"/>
        <w:left w:val="none" w:sz="0" w:space="0" w:color="auto"/>
        <w:bottom w:val="none" w:sz="0" w:space="0" w:color="auto"/>
        <w:right w:val="none" w:sz="0" w:space="0" w:color="auto"/>
      </w:divBdr>
    </w:div>
    <w:div w:id="479931518">
      <w:bodyDiv w:val="1"/>
      <w:marLeft w:val="0"/>
      <w:marRight w:val="0"/>
      <w:marTop w:val="0"/>
      <w:marBottom w:val="0"/>
      <w:divBdr>
        <w:top w:val="none" w:sz="0" w:space="0" w:color="auto"/>
        <w:left w:val="none" w:sz="0" w:space="0" w:color="auto"/>
        <w:bottom w:val="none" w:sz="0" w:space="0" w:color="auto"/>
        <w:right w:val="none" w:sz="0" w:space="0" w:color="auto"/>
      </w:divBdr>
    </w:div>
    <w:div w:id="568611696">
      <w:bodyDiv w:val="1"/>
      <w:marLeft w:val="0"/>
      <w:marRight w:val="0"/>
      <w:marTop w:val="0"/>
      <w:marBottom w:val="0"/>
      <w:divBdr>
        <w:top w:val="none" w:sz="0" w:space="0" w:color="auto"/>
        <w:left w:val="none" w:sz="0" w:space="0" w:color="auto"/>
        <w:bottom w:val="none" w:sz="0" w:space="0" w:color="auto"/>
        <w:right w:val="none" w:sz="0" w:space="0" w:color="auto"/>
      </w:divBdr>
    </w:div>
    <w:div w:id="637421454">
      <w:bodyDiv w:val="1"/>
      <w:marLeft w:val="0"/>
      <w:marRight w:val="0"/>
      <w:marTop w:val="0"/>
      <w:marBottom w:val="0"/>
      <w:divBdr>
        <w:top w:val="none" w:sz="0" w:space="0" w:color="auto"/>
        <w:left w:val="none" w:sz="0" w:space="0" w:color="auto"/>
        <w:bottom w:val="none" w:sz="0" w:space="0" w:color="auto"/>
        <w:right w:val="none" w:sz="0" w:space="0" w:color="auto"/>
      </w:divBdr>
    </w:div>
    <w:div w:id="724525658">
      <w:bodyDiv w:val="1"/>
      <w:marLeft w:val="0"/>
      <w:marRight w:val="0"/>
      <w:marTop w:val="0"/>
      <w:marBottom w:val="0"/>
      <w:divBdr>
        <w:top w:val="none" w:sz="0" w:space="0" w:color="auto"/>
        <w:left w:val="none" w:sz="0" w:space="0" w:color="auto"/>
        <w:bottom w:val="none" w:sz="0" w:space="0" w:color="auto"/>
        <w:right w:val="none" w:sz="0" w:space="0" w:color="auto"/>
      </w:divBdr>
    </w:div>
    <w:div w:id="773676029">
      <w:bodyDiv w:val="1"/>
      <w:marLeft w:val="0"/>
      <w:marRight w:val="0"/>
      <w:marTop w:val="0"/>
      <w:marBottom w:val="0"/>
      <w:divBdr>
        <w:top w:val="none" w:sz="0" w:space="0" w:color="auto"/>
        <w:left w:val="none" w:sz="0" w:space="0" w:color="auto"/>
        <w:bottom w:val="none" w:sz="0" w:space="0" w:color="auto"/>
        <w:right w:val="none" w:sz="0" w:space="0" w:color="auto"/>
      </w:divBdr>
    </w:div>
    <w:div w:id="784807734">
      <w:bodyDiv w:val="1"/>
      <w:marLeft w:val="0"/>
      <w:marRight w:val="0"/>
      <w:marTop w:val="0"/>
      <w:marBottom w:val="0"/>
      <w:divBdr>
        <w:top w:val="none" w:sz="0" w:space="0" w:color="auto"/>
        <w:left w:val="none" w:sz="0" w:space="0" w:color="auto"/>
        <w:bottom w:val="none" w:sz="0" w:space="0" w:color="auto"/>
        <w:right w:val="none" w:sz="0" w:space="0" w:color="auto"/>
      </w:divBdr>
      <w:divsChild>
        <w:div w:id="258106772">
          <w:marLeft w:val="0"/>
          <w:marRight w:val="0"/>
          <w:marTop w:val="0"/>
          <w:marBottom w:val="0"/>
          <w:divBdr>
            <w:top w:val="none" w:sz="0" w:space="0" w:color="auto"/>
            <w:left w:val="none" w:sz="0" w:space="0" w:color="auto"/>
            <w:bottom w:val="none" w:sz="0" w:space="0" w:color="auto"/>
            <w:right w:val="none" w:sz="0" w:space="0" w:color="auto"/>
          </w:divBdr>
        </w:div>
        <w:div w:id="71898613">
          <w:marLeft w:val="0"/>
          <w:marRight w:val="0"/>
          <w:marTop w:val="0"/>
          <w:marBottom w:val="0"/>
          <w:divBdr>
            <w:top w:val="none" w:sz="0" w:space="0" w:color="auto"/>
            <w:left w:val="none" w:sz="0" w:space="0" w:color="auto"/>
            <w:bottom w:val="none" w:sz="0" w:space="0" w:color="auto"/>
            <w:right w:val="none" w:sz="0" w:space="0" w:color="auto"/>
          </w:divBdr>
        </w:div>
        <w:div w:id="1890459174">
          <w:marLeft w:val="0"/>
          <w:marRight w:val="0"/>
          <w:marTop w:val="0"/>
          <w:marBottom w:val="0"/>
          <w:divBdr>
            <w:top w:val="none" w:sz="0" w:space="0" w:color="auto"/>
            <w:left w:val="none" w:sz="0" w:space="0" w:color="auto"/>
            <w:bottom w:val="none" w:sz="0" w:space="0" w:color="auto"/>
            <w:right w:val="none" w:sz="0" w:space="0" w:color="auto"/>
          </w:divBdr>
        </w:div>
      </w:divsChild>
    </w:div>
    <w:div w:id="978413241">
      <w:bodyDiv w:val="1"/>
      <w:marLeft w:val="0"/>
      <w:marRight w:val="0"/>
      <w:marTop w:val="0"/>
      <w:marBottom w:val="0"/>
      <w:divBdr>
        <w:top w:val="none" w:sz="0" w:space="0" w:color="auto"/>
        <w:left w:val="none" w:sz="0" w:space="0" w:color="auto"/>
        <w:bottom w:val="none" w:sz="0" w:space="0" w:color="auto"/>
        <w:right w:val="none" w:sz="0" w:space="0" w:color="auto"/>
      </w:divBdr>
    </w:div>
    <w:div w:id="1058623837">
      <w:bodyDiv w:val="1"/>
      <w:marLeft w:val="0"/>
      <w:marRight w:val="0"/>
      <w:marTop w:val="0"/>
      <w:marBottom w:val="0"/>
      <w:divBdr>
        <w:top w:val="none" w:sz="0" w:space="0" w:color="auto"/>
        <w:left w:val="none" w:sz="0" w:space="0" w:color="auto"/>
        <w:bottom w:val="none" w:sz="0" w:space="0" w:color="auto"/>
        <w:right w:val="none" w:sz="0" w:space="0" w:color="auto"/>
      </w:divBdr>
    </w:div>
    <w:div w:id="1110127518">
      <w:bodyDiv w:val="1"/>
      <w:marLeft w:val="0"/>
      <w:marRight w:val="0"/>
      <w:marTop w:val="0"/>
      <w:marBottom w:val="0"/>
      <w:divBdr>
        <w:top w:val="none" w:sz="0" w:space="0" w:color="auto"/>
        <w:left w:val="none" w:sz="0" w:space="0" w:color="auto"/>
        <w:bottom w:val="none" w:sz="0" w:space="0" w:color="auto"/>
        <w:right w:val="none" w:sz="0" w:space="0" w:color="auto"/>
      </w:divBdr>
    </w:div>
    <w:div w:id="1239247615">
      <w:bodyDiv w:val="1"/>
      <w:marLeft w:val="0"/>
      <w:marRight w:val="0"/>
      <w:marTop w:val="0"/>
      <w:marBottom w:val="0"/>
      <w:divBdr>
        <w:top w:val="none" w:sz="0" w:space="0" w:color="auto"/>
        <w:left w:val="none" w:sz="0" w:space="0" w:color="auto"/>
        <w:bottom w:val="none" w:sz="0" w:space="0" w:color="auto"/>
        <w:right w:val="none" w:sz="0" w:space="0" w:color="auto"/>
      </w:divBdr>
    </w:div>
    <w:div w:id="1372654957">
      <w:bodyDiv w:val="1"/>
      <w:marLeft w:val="0"/>
      <w:marRight w:val="0"/>
      <w:marTop w:val="0"/>
      <w:marBottom w:val="0"/>
      <w:divBdr>
        <w:top w:val="none" w:sz="0" w:space="0" w:color="auto"/>
        <w:left w:val="none" w:sz="0" w:space="0" w:color="auto"/>
        <w:bottom w:val="none" w:sz="0" w:space="0" w:color="auto"/>
        <w:right w:val="none" w:sz="0" w:space="0" w:color="auto"/>
      </w:divBdr>
    </w:div>
    <w:div w:id="1382903377">
      <w:bodyDiv w:val="1"/>
      <w:marLeft w:val="0"/>
      <w:marRight w:val="0"/>
      <w:marTop w:val="0"/>
      <w:marBottom w:val="0"/>
      <w:divBdr>
        <w:top w:val="none" w:sz="0" w:space="0" w:color="auto"/>
        <w:left w:val="none" w:sz="0" w:space="0" w:color="auto"/>
        <w:bottom w:val="none" w:sz="0" w:space="0" w:color="auto"/>
        <w:right w:val="none" w:sz="0" w:space="0" w:color="auto"/>
      </w:divBdr>
    </w:div>
    <w:div w:id="1389760436">
      <w:bodyDiv w:val="1"/>
      <w:marLeft w:val="0"/>
      <w:marRight w:val="0"/>
      <w:marTop w:val="0"/>
      <w:marBottom w:val="0"/>
      <w:divBdr>
        <w:top w:val="none" w:sz="0" w:space="0" w:color="auto"/>
        <w:left w:val="none" w:sz="0" w:space="0" w:color="auto"/>
        <w:bottom w:val="none" w:sz="0" w:space="0" w:color="auto"/>
        <w:right w:val="none" w:sz="0" w:space="0" w:color="auto"/>
      </w:divBdr>
    </w:div>
    <w:div w:id="1723600283">
      <w:bodyDiv w:val="1"/>
      <w:marLeft w:val="0"/>
      <w:marRight w:val="0"/>
      <w:marTop w:val="0"/>
      <w:marBottom w:val="0"/>
      <w:divBdr>
        <w:top w:val="none" w:sz="0" w:space="0" w:color="auto"/>
        <w:left w:val="none" w:sz="0" w:space="0" w:color="auto"/>
        <w:bottom w:val="none" w:sz="0" w:space="0" w:color="auto"/>
        <w:right w:val="none" w:sz="0" w:space="0" w:color="auto"/>
      </w:divBdr>
    </w:div>
    <w:div w:id="1726878841">
      <w:bodyDiv w:val="1"/>
      <w:marLeft w:val="0"/>
      <w:marRight w:val="0"/>
      <w:marTop w:val="0"/>
      <w:marBottom w:val="0"/>
      <w:divBdr>
        <w:top w:val="none" w:sz="0" w:space="0" w:color="auto"/>
        <w:left w:val="none" w:sz="0" w:space="0" w:color="auto"/>
        <w:bottom w:val="none" w:sz="0" w:space="0" w:color="auto"/>
        <w:right w:val="none" w:sz="0" w:space="0" w:color="auto"/>
      </w:divBdr>
    </w:div>
    <w:div w:id="1795441093">
      <w:bodyDiv w:val="1"/>
      <w:marLeft w:val="0"/>
      <w:marRight w:val="0"/>
      <w:marTop w:val="0"/>
      <w:marBottom w:val="0"/>
      <w:divBdr>
        <w:top w:val="none" w:sz="0" w:space="0" w:color="auto"/>
        <w:left w:val="none" w:sz="0" w:space="0" w:color="auto"/>
        <w:bottom w:val="none" w:sz="0" w:space="0" w:color="auto"/>
        <w:right w:val="none" w:sz="0" w:space="0" w:color="auto"/>
      </w:divBdr>
    </w:div>
    <w:div w:id="1917324350">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europ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u\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3062050-DCBC-40E8-AE90-D5346DE9E05A}">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1836</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Nguyen</dc:creator>
  <cp:lastModifiedBy>Farimaz, Pinar</cp:lastModifiedBy>
  <cp:revision>53</cp:revision>
  <cp:lastPrinted>2015-06-12T09:13:00Z</cp:lastPrinted>
  <dcterms:created xsi:type="dcterms:W3CDTF">2015-07-01T17:46:00Z</dcterms:created>
  <dcterms:modified xsi:type="dcterms:W3CDTF">2015-07-14T11:41:00Z</dcterms:modified>
</cp:coreProperties>
</file>