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B8" w:rsidRPr="007066B8" w:rsidRDefault="007066B8" w:rsidP="009C1ABE">
      <w:pPr>
        <w:spacing w:before="100" w:beforeAutospacing="1" w:after="100" w:afterAutospacing="1" w:line="288" w:lineRule="atLeast"/>
        <w:outlineLvl w:val="0"/>
        <w:rPr>
          <w:rFonts w:ascii="Arial" w:eastAsia="Times New Roman" w:hAnsi="Arial" w:cs="Arial"/>
          <w:color w:val="333333"/>
          <w:kern w:val="36"/>
          <w:sz w:val="48"/>
          <w:szCs w:val="48"/>
          <w:lang w:eastAsia="sv-SE"/>
        </w:rPr>
      </w:pPr>
      <w:proofErr w:type="spellStart"/>
      <w:r w:rsidRPr="007066B8">
        <w:rPr>
          <w:rFonts w:ascii="Arial" w:eastAsia="Times New Roman" w:hAnsi="Arial" w:cs="Arial"/>
          <w:color w:val="333333"/>
          <w:kern w:val="36"/>
          <w:sz w:val="48"/>
          <w:szCs w:val="48"/>
          <w:lang w:eastAsia="sv-SE"/>
        </w:rPr>
        <w:t>Iteams</w:t>
      </w:r>
      <w:proofErr w:type="spellEnd"/>
      <w:r w:rsidRPr="007066B8">
        <w:rPr>
          <w:rFonts w:ascii="Arial" w:eastAsia="Times New Roman" w:hAnsi="Arial" w:cs="Arial"/>
          <w:color w:val="333333"/>
          <w:kern w:val="36"/>
          <w:sz w:val="48"/>
          <w:szCs w:val="48"/>
          <w:lang w:eastAsia="sv-SE"/>
        </w:rPr>
        <w:t xml:space="preserve"> </w:t>
      </w:r>
      <w:proofErr w:type="spellStart"/>
      <w:r w:rsidRPr="007066B8">
        <w:rPr>
          <w:rFonts w:ascii="Arial" w:eastAsia="Times New Roman" w:hAnsi="Arial" w:cs="Arial"/>
          <w:color w:val="333333"/>
          <w:kern w:val="36"/>
          <w:sz w:val="48"/>
          <w:szCs w:val="48"/>
          <w:lang w:eastAsia="sv-SE"/>
        </w:rPr>
        <w:t>chatbot</w:t>
      </w:r>
      <w:proofErr w:type="spellEnd"/>
      <w:r w:rsidRPr="007066B8">
        <w:rPr>
          <w:rFonts w:ascii="Arial" w:eastAsia="Times New Roman" w:hAnsi="Arial" w:cs="Arial"/>
          <w:color w:val="333333"/>
          <w:kern w:val="36"/>
          <w:sz w:val="48"/>
          <w:szCs w:val="48"/>
          <w:lang w:eastAsia="sv-SE"/>
        </w:rPr>
        <w:t xml:space="preserve"> hjälper anställda </w:t>
      </w:r>
      <w:proofErr w:type="spellStart"/>
      <w:r w:rsidRPr="007066B8">
        <w:rPr>
          <w:rFonts w:ascii="Arial" w:eastAsia="Times New Roman" w:hAnsi="Arial" w:cs="Arial"/>
          <w:color w:val="333333"/>
          <w:kern w:val="36"/>
          <w:sz w:val="48"/>
          <w:szCs w:val="48"/>
          <w:lang w:eastAsia="sv-SE"/>
        </w:rPr>
        <w:t>tidrapportera</w:t>
      </w:r>
      <w:proofErr w:type="spellEnd"/>
      <w:r w:rsidRPr="007066B8">
        <w:rPr>
          <w:rFonts w:ascii="Arial" w:eastAsia="Times New Roman" w:hAnsi="Arial" w:cs="Arial"/>
          <w:color w:val="333333"/>
          <w:kern w:val="36"/>
          <w:sz w:val="48"/>
          <w:szCs w:val="48"/>
          <w:lang w:eastAsia="sv-SE"/>
        </w:rPr>
        <w:t xml:space="preserve"> och skapar fakturor direkt i ekonomisystemet</w:t>
      </w:r>
    </w:p>
    <w:p w:rsidR="00D95FE7" w:rsidRDefault="00D95FE7" w:rsidP="00D95FE7">
      <w:pPr>
        <w:rPr>
          <w:b/>
        </w:rPr>
      </w:pPr>
      <w:r w:rsidRPr="007E73DC">
        <w:rPr>
          <w:b/>
        </w:rPr>
        <w:t>Digitaliseringsbyrån Iteam som är omskrivna för sitt engagemang kring e-kronan och artificiell intel</w:t>
      </w:r>
      <w:r w:rsidR="007919CA">
        <w:rPr>
          <w:b/>
        </w:rPr>
        <w:t xml:space="preserve">ligens vill med chatboten </w:t>
      </w:r>
      <w:proofErr w:type="spellStart"/>
      <w:r w:rsidR="0080540F">
        <w:rPr>
          <w:b/>
        </w:rPr>
        <w:t>Mållgan</w:t>
      </w:r>
      <w:proofErr w:type="spellEnd"/>
      <w:r w:rsidRPr="007E73DC">
        <w:rPr>
          <w:b/>
        </w:rPr>
        <w:t xml:space="preserve"> skapa en digital arbetskollega. Genom </w:t>
      </w:r>
      <w:r w:rsidR="00BE4355" w:rsidRPr="007E73DC">
        <w:rPr>
          <w:b/>
        </w:rPr>
        <w:t xml:space="preserve">att </w:t>
      </w:r>
      <w:r w:rsidRPr="007E73DC">
        <w:rPr>
          <w:b/>
        </w:rPr>
        <w:t>integr</w:t>
      </w:r>
      <w:r w:rsidR="00BE4355" w:rsidRPr="007E73DC">
        <w:rPr>
          <w:b/>
        </w:rPr>
        <w:t xml:space="preserve">era </w:t>
      </w:r>
      <w:r w:rsidRPr="007E73DC">
        <w:rPr>
          <w:b/>
        </w:rPr>
        <w:t xml:space="preserve">bland annat </w:t>
      </w:r>
      <w:r w:rsidR="009C1ABE">
        <w:rPr>
          <w:b/>
        </w:rPr>
        <w:t xml:space="preserve">prisade </w:t>
      </w:r>
      <w:r w:rsidRPr="007E73DC">
        <w:rPr>
          <w:b/>
        </w:rPr>
        <w:t xml:space="preserve">ekonomisystemet PE </w:t>
      </w:r>
      <w:proofErr w:type="spellStart"/>
      <w:r w:rsidRPr="007E73DC">
        <w:rPr>
          <w:b/>
        </w:rPr>
        <w:t>Accounting</w:t>
      </w:r>
      <w:proofErr w:type="spellEnd"/>
      <w:r w:rsidRPr="007E73DC">
        <w:rPr>
          <w:b/>
        </w:rPr>
        <w:t xml:space="preserve">, </w:t>
      </w:r>
      <w:proofErr w:type="spellStart"/>
      <w:r w:rsidRPr="007E73DC">
        <w:rPr>
          <w:b/>
        </w:rPr>
        <w:t>Iteams</w:t>
      </w:r>
      <w:proofErr w:type="spellEnd"/>
      <w:r w:rsidRPr="007E73DC">
        <w:rPr>
          <w:b/>
        </w:rPr>
        <w:t xml:space="preserve"> planerings</w:t>
      </w:r>
      <w:r w:rsidR="007919CA">
        <w:rPr>
          <w:b/>
        </w:rPr>
        <w:t xml:space="preserve">system och Google </w:t>
      </w:r>
      <w:proofErr w:type="spellStart"/>
      <w:r w:rsidR="007919CA">
        <w:rPr>
          <w:b/>
        </w:rPr>
        <w:t>Calendar</w:t>
      </w:r>
      <w:proofErr w:type="spellEnd"/>
      <w:r w:rsidR="007919CA">
        <w:rPr>
          <w:b/>
        </w:rPr>
        <w:t xml:space="preserve"> kan </w:t>
      </w:r>
      <w:proofErr w:type="spellStart"/>
      <w:r w:rsidR="0080540F">
        <w:rPr>
          <w:b/>
        </w:rPr>
        <w:t>Mållgan</w:t>
      </w:r>
      <w:proofErr w:type="spellEnd"/>
      <w:r w:rsidRPr="007E73DC">
        <w:rPr>
          <w:b/>
        </w:rPr>
        <w:t xml:space="preserve"> påminna och avlasta medarbetarna med tidrapporteringen. Effekten blir snabbare och mer korrekt underlag för fakturor och bokföring. Tid som annars</w:t>
      </w:r>
      <w:r>
        <w:rPr>
          <w:b/>
        </w:rPr>
        <w:t xml:space="preserve"> skulle gått åt för tidrapportering kan nu läggs på kreativa värdeskapande insatser för kunderna istället.  </w:t>
      </w:r>
    </w:p>
    <w:p w:rsidR="00D95FE7" w:rsidRDefault="00D95FE7" w:rsidP="00D95FE7">
      <w:r>
        <w:t xml:space="preserve">Många konsultbyråer är beroende av tidrapportering för att kunna skapa korrekta kundfakturor. Det blir ofta en tidsödande och trist administration och risken för fel är stor. Det är grunden till </w:t>
      </w:r>
      <w:proofErr w:type="spellStart"/>
      <w:r>
        <w:t>Iteams</w:t>
      </w:r>
      <w:proofErr w:type="spellEnd"/>
      <w:r>
        <w:t xml:space="preserve"> projekt att utveckla en </w:t>
      </w:r>
      <w:proofErr w:type="spellStart"/>
      <w:r>
        <w:t>chatbot</w:t>
      </w:r>
      <w:proofErr w:type="spellEnd"/>
      <w:r>
        <w:t xml:space="preserve"> som tar itu med det som är </w:t>
      </w:r>
      <w:r w:rsidR="00BE4355">
        <w:t>tråkigt – men viktigt</w:t>
      </w:r>
      <w:r>
        <w:t>.</w:t>
      </w:r>
    </w:p>
    <w:p w:rsidR="00D95FE7" w:rsidRDefault="00D95FE7" w:rsidP="00D95FE7">
      <w:r>
        <w:t xml:space="preserve">”Vi vill till en början komma åt </w:t>
      </w:r>
      <w:r w:rsidR="00BE4355">
        <w:t>utmaningen</w:t>
      </w:r>
      <w:r w:rsidR="006C1B39">
        <w:t xml:space="preserve"> med att många av våra </w:t>
      </w:r>
      <w:r w:rsidR="00BE4355">
        <w:t xml:space="preserve">kollegor inte kommer sig för att </w:t>
      </w:r>
      <w:r>
        <w:t xml:space="preserve">rapportera tid förrän i sista </w:t>
      </w:r>
      <w:r w:rsidR="00BE4355">
        <w:t>minuten</w:t>
      </w:r>
      <w:r w:rsidR="007919CA">
        <w:t>. Alla som arbetat</w:t>
      </w:r>
      <w:r w:rsidR="006C1B39">
        <w:t xml:space="preserve"> som konsult på timbasis har stor förståelse för att det lätt blir så. Vi på Iteam är dock </w:t>
      </w:r>
      <w:r w:rsidR="00BE4355">
        <w:t>övertygade om att smart,</w:t>
      </w:r>
      <w:r w:rsidR="007919CA">
        <w:t xml:space="preserve"> </w:t>
      </w:r>
      <w:r w:rsidR="006C1B39">
        <w:t>nytänkande,</w:t>
      </w:r>
      <w:r w:rsidR="00BE4355">
        <w:t xml:space="preserve"> innovativ teknik kan </w:t>
      </w:r>
      <w:r w:rsidR="006C1B39">
        <w:t>ändra på det. De</w:t>
      </w:r>
      <w:r>
        <w:t xml:space="preserve">ssutom </w:t>
      </w:r>
      <w:r w:rsidR="006C1B39">
        <w:t xml:space="preserve">vill vi utforska och förädla vår kompetens med konkret tillämpning av </w:t>
      </w:r>
      <w:r>
        <w:t xml:space="preserve">artificiell intelligens. Vi vill helt enkelt skapa en </w:t>
      </w:r>
      <w:proofErr w:type="spellStart"/>
      <w:r>
        <w:t>chatbot</w:t>
      </w:r>
      <w:proofErr w:type="spellEnd"/>
      <w:r>
        <w:t xml:space="preserve"> som lär sig över tid och förstår precis vad som behöver göras. Genom att vi alltid väljer system som går att integrera med varandra som ekonomisystemet PE </w:t>
      </w:r>
      <w:proofErr w:type="spellStart"/>
      <w:r>
        <w:t>Accounting</w:t>
      </w:r>
      <w:proofErr w:type="spellEnd"/>
      <w:r>
        <w:t xml:space="preserve"> och vårt affärssystem </w:t>
      </w:r>
      <w:proofErr w:type="spellStart"/>
      <w:r w:rsidR="006C1B39">
        <w:t>Iz</w:t>
      </w:r>
      <w:r>
        <w:t>one</w:t>
      </w:r>
      <w:proofErr w:type="spellEnd"/>
      <w:r>
        <w:t xml:space="preserve"> har vi skapat ett eget ekosystem där vi kan experimentera och i princip göra vad som helst. Kreativitet är det enda som sätter gränserna</w:t>
      </w:r>
      <w:r w:rsidR="007919CA">
        <w:t>,</w:t>
      </w:r>
      <w:r>
        <w:t xml:space="preserve">” berättar Hans Rollman, </w:t>
      </w:r>
      <w:r w:rsidR="00BE4355">
        <w:t>Vice VD</w:t>
      </w:r>
      <w:r>
        <w:t xml:space="preserve"> på Iteam.</w:t>
      </w:r>
    </w:p>
    <w:p w:rsidR="00D95FE7" w:rsidRDefault="0080540F" w:rsidP="00D95FE7">
      <w:proofErr w:type="spellStart"/>
      <w:r>
        <w:t>Mållgan</w:t>
      </w:r>
      <w:proofErr w:type="spellEnd"/>
      <w:r w:rsidR="00D95FE7">
        <w:t xml:space="preserve"> används idag av </w:t>
      </w:r>
      <w:proofErr w:type="spellStart"/>
      <w:r w:rsidR="00D95FE7">
        <w:t>Iteams</w:t>
      </w:r>
      <w:proofErr w:type="spellEnd"/>
      <w:r w:rsidR="00D95FE7">
        <w:t xml:space="preserve"> egna konsulter </w:t>
      </w:r>
      <w:r w:rsidR="006C1B39">
        <w:t>och</w:t>
      </w:r>
      <w:r w:rsidR="00D95FE7">
        <w:t xml:space="preserve"> tanken är </w:t>
      </w:r>
      <w:r w:rsidR="006C1B39">
        <w:t xml:space="preserve">bl.a. </w:t>
      </w:r>
      <w:r w:rsidR="00D95FE7">
        <w:t xml:space="preserve">att </w:t>
      </w:r>
      <w:r w:rsidR="006C1B39">
        <w:t>inspirera</w:t>
      </w:r>
      <w:r w:rsidR="00D95FE7">
        <w:t xml:space="preserve"> </w:t>
      </w:r>
      <w:r w:rsidR="006C1B39">
        <w:t>kunder och prospekt</w:t>
      </w:r>
      <w:r w:rsidR="00D95FE7">
        <w:t xml:space="preserve"> </w:t>
      </w:r>
      <w:r w:rsidR="006C1B39">
        <w:t>att utveckla liknande tjänster – enligt samma filosofi – för att hantera sånt som är vitalt för just deras affär</w:t>
      </w:r>
      <w:r w:rsidR="007919CA">
        <w:t xml:space="preserve">. </w:t>
      </w:r>
      <w:proofErr w:type="spellStart"/>
      <w:r>
        <w:t>Mållgan</w:t>
      </w:r>
      <w:proofErr w:type="spellEnd"/>
      <w:r w:rsidR="00D95FE7">
        <w:t xml:space="preserve"> kommer dessutom ha förmågan att lära sig av historik och kan få en personlighet som anpassas efter den som använder chatboten. För att allt ska hänga ihop har Iteam skapat ett API som låter Slack, planeringstjänsten 10kft, affärssystemet </w:t>
      </w:r>
      <w:proofErr w:type="spellStart"/>
      <w:r w:rsidR="006C1B39">
        <w:t>Izone</w:t>
      </w:r>
      <w:proofErr w:type="spellEnd"/>
      <w:r w:rsidR="00D95FE7">
        <w:t xml:space="preserve">, Google </w:t>
      </w:r>
      <w:proofErr w:type="spellStart"/>
      <w:r w:rsidR="00D95FE7">
        <w:t>Cal</w:t>
      </w:r>
      <w:r w:rsidR="007919CA">
        <w:t>endar</w:t>
      </w:r>
      <w:proofErr w:type="spellEnd"/>
      <w:r w:rsidR="00D95FE7">
        <w:t xml:space="preserve"> och ekonomisystemet PE </w:t>
      </w:r>
      <w:proofErr w:type="spellStart"/>
      <w:r w:rsidR="00D95FE7">
        <w:t>Accounting</w:t>
      </w:r>
      <w:proofErr w:type="spellEnd"/>
      <w:r w:rsidR="00D95FE7">
        <w:t xml:space="preserve"> ”tala” med varandra. Den mjuka dialogen med chatboten </w:t>
      </w:r>
      <w:r w:rsidR="006C1B39">
        <w:t xml:space="preserve">ska upplevas rolig, inspirerande och proaktiv – den ska andas Iteam när det gäller språkets tonalitet, timing och professionalism.  </w:t>
      </w:r>
      <w:r w:rsidR="006C1B39">
        <w:br/>
      </w:r>
      <w:r w:rsidR="006C1B39">
        <w:br/>
      </w:r>
      <w:r w:rsidR="00D95FE7">
        <w:t xml:space="preserve">Olle Rydqvist, </w:t>
      </w:r>
      <w:proofErr w:type="spellStart"/>
      <w:r w:rsidR="00D95FE7">
        <w:t>CEO</w:t>
      </w:r>
      <w:proofErr w:type="spellEnd"/>
      <w:r w:rsidR="00D95FE7">
        <w:t xml:space="preserve"> på </w:t>
      </w:r>
      <w:hyperlink r:id="rId5" w:history="1">
        <w:r w:rsidR="00D95FE7" w:rsidRPr="00A73993">
          <w:rPr>
            <w:rStyle w:val="Hyperlnk"/>
          </w:rPr>
          <w:t xml:space="preserve">PE </w:t>
        </w:r>
        <w:proofErr w:type="spellStart"/>
        <w:r w:rsidR="00D95FE7" w:rsidRPr="00A73993">
          <w:rPr>
            <w:rStyle w:val="Hyperlnk"/>
          </w:rPr>
          <w:t>Accounting</w:t>
        </w:r>
        <w:proofErr w:type="spellEnd"/>
      </w:hyperlink>
      <w:r w:rsidR="00D95FE7">
        <w:t xml:space="preserve"> som är integrerade med </w:t>
      </w:r>
      <w:proofErr w:type="spellStart"/>
      <w:r w:rsidR="00D95FE7">
        <w:t>Iteams</w:t>
      </w:r>
      <w:proofErr w:type="spellEnd"/>
      <w:r w:rsidR="00D95FE7">
        <w:t xml:space="preserve"> </w:t>
      </w:r>
      <w:proofErr w:type="spellStart"/>
      <w:r w:rsidR="00D95FE7">
        <w:t>chatbot</w:t>
      </w:r>
      <w:proofErr w:type="spellEnd"/>
      <w:r w:rsidR="00D95FE7">
        <w:t xml:space="preserve"> kommenterar; ”Iteam har förmågan att se styrkan i olika system och förstå hur de kan samverka för att bli kraftfullare. Alla kan inte vara bäst på allt helt enkelt. Vi på PE </w:t>
      </w:r>
      <w:proofErr w:type="spellStart"/>
      <w:r w:rsidR="00D95FE7">
        <w:t>Accounting</w:t>
      </w:r>
      <w:proofErr w:type="spellEnd"/>
      <w:r w:rsidR="00D95FE7">
        <w:t xml:space="preserve"> har byggt ett eget ekonomisystem från grunden med ett öppet API just för att vi tror att vi ska skapa ännu större värde för våra kunder tillsammans med andra och fortfarande säkerställa att allt blir rätt i slutändan.”</w:t>
      </w:r>
    </w:p>
    <w:p w:rsidR="00D95FE7" w:rsidRPr="004978BB" w:rsidRDefault="00D95FE7" w:rsidP="00D95FE7">
      <w:pPr>
        <w:rPr>
          <w:b/>
        </w:rPr>
      </w:pPr>
      <w:r w:rsidRPr="004978BB">
        <w:rPr>
          <w:b/>
        </w:rPr>
        <w:t>Kort om Iteam</w:t>
      </w:r>
    </w:p>
    <w:p w:rsidR="00D95FE7" w:rsidRDefault="006E355C" w:rsidP="00D95FE7">
      <w:r>
        <w:t>Iteam</w:t>
      </w:r>
      <w:r w:rsidRPr="006E355C">
        <w:t xml:space="preserve"> digitaliserar företag och organisationer genom strategi, kod och kultur. </w:t>
      </w:r>
      <w:r w:rsidR="00496982">
        <w:t xml:space="preserve">Fokus är på </w:t>
      </w:r>
      <w:r w:rsidRPr="006E355C">
        <w:t>innovativa tekniska lösningar som skapar värde, gör något</w:t>
      </w:r>
      <w:r w:rsidR="00496982">
        <w:t xml:space="preserve"> bra för samhället och låter alla deltagare</w:t>
      </w:r>
      <w:r w:rsidRPr="006E355C">
        <w:t xml:space="preserve"> ha roligt längs vägen.</w:t>
      </w:r>
      <w:r>
        <w:t xml:space="preserve"> Bland kunderna återfinns </w:t>
      </w:r>
      <w:r w:rsidRPr="006E355C">
        <w:t xml:space="preserve">bland annat med </w:t>
      </w:r>
      <w:r>
        <w:t>Telenor/</w:t>
      </w:r>
      <w:r w:rsidRPr="006E355C">
        <w:t xml:space="preserve"> Vimla, </w:t>
      </w:r>
      <w:r>
        <w:t>Arbetsförmedlingen, Stena Recycling och SEB</w:t>
      </w:r>
      <w:r w:rsidRPr="006E355C">
        <w:t>.</w:t>
      </w:r>
      <w:r>
        <w:t xml:space="preserve"> </w:t>
      </w:r>
      <w:r w:rsidR="00D95FE7">
        <w:t xml:space="preserve">Iteam har </w:t>
      </w:r>
      <w:r w:rsidR="006C1B39">
        <w:t>utsetts till Di Gasell 20187 och finns med p</w:t>
      </w:r>
      <w:r w:rsidR="00D95FE7" w:rsidRPr="004978BB">
        <w:t>å Veckans Affärers Superföretagarlista 2016</w:t>
      </w:r>
      <w:r w:rsidR="006C1B39">
        <w:t xml:space="preserve">, </w:t>
      </w:r>
      <w:r w:rsidR="00D95FE7" w:rsidRPr="004978BB">
        <w:t>2017</w:t>
      </w:r>
      <w:r w:rsidR="006C1B39">
        <w:t xml:space="preserve"> och 2018</w:t>
      </w:r>
      <w:r w:rsidR="00D95FE7">
        <w:t>.</w:t>
      </w:r>
    </w:p>
    <w:p w:rsidR="00A73993" w:rsidRDefault="0080540F" w:rsidP="00D95FE7">
      <w:hyperlink r:id="rId6" w:history="1">
        <w:r w:rsidR="00A73993" w:rsidRPr="00A73993">
          <w:rPr>
            <w:rStyle w:val="Hyperlnk"/>
          </w:rPr>
          <w:t>Läs mer om Iteam</w:t>
        </w:r>
      </w:hyperlink>
    </w:p>
    <w:p w:rsidR="00D95FE7" w:rsidRPr="007919CA" w:rsidRDefault="00D95FE7" w:rsidP="00D95FE7">
      <w:pPr>
        <w:rPr>
          <w:b/>
        </w:rPr>
      </w:pPr>
      <w:r w:rsidRPr="007919CA">
        <w:rPr>
          <w:b/>
        </w:rPr>
        <w:lastRenderedPageBreak/>
        <w:t xml:space="preserve">Kort om PE </w:t>
      </w:r>
      <w:proofErr w:type="spellStart"/>
      <w:r w:rsidRPr="007919CA">
        <w:rPr>
          <w:b/>
        </w:rPr>
        <w:t>Accounting</w:t>
      </w:r>
      <w:proofErr w:type="spellEnd"/>
    </w:p>
    <w:p w:rsidR="00D95FE7" w:rsidRDefault="00D95FE7" w:rsidP="00D95FE7">
      <w:r w:rsidRPr="0024105F">
        <w:t xml:space="preserve">PE </w:t>
      </w:r>
      <w:proofErr w:type="spellStart"/>
      <w:r w:rsidRPr="0024105F">
        <w:t>Accounting</w:t>
      </w:r>
      <w:proofErr w:type="spellEnd"/>
      <w:r w:rsidRPr="0024105F">
        <w:t xml:space="preserve"> gör det möjligt för företagsledning och ekonomiansvariga att ha total kontroll över siffrorna och följa hur det går för företaget live, var de än befinner sig. PE </w:t>
      </w:r>
      <w:proofErr w:type="spellStart"/>
      <w:r w:rsidRPr="0024105F">
        <w:t>Accounting</w:t>
      </w:r>
      <w:proofErr w:type="spellEnd"/>
      <w:r w:rsidRPr="0024105F">
        <w:t xml:space="preserve"> hanterar allt ifrån fakturor, tid- och projektrapportering och utlägg till löner och rapporter. Tjänsten är fullt skalbar för företag med 5 till 500 anställda. Systemet sköter det mesta och specialister på ekonomi och system ingår som rådgivare och support. Allt till ett fast pris per månad. PE </w:t>
      </w:r>
      <w:proofErr w:type="spellStart"/>
      <w:r w:rsidRPr="0024105F">
        <w:t>Accounting</w:t>
      </w:r>
      <w:proofErr w:type="spellEnd"/>
      <w:r w:rsidRPr="0024105F">
        <w:t xml:space="preserve"> är optimerat för tjänsteföretag och har bland annat växande företag som </w:t>
      </w:r>
      <w:proofErr w:type="spellStart"/>
      <w:r w:rsidRPr="0024105F">
        <w:t>Trustly</w:t>
      </w:r>
      <w:proofErr w:type="spellEnd"/>
      <w:r w:rsidRPr="0024105F">
        <w:t>, Kvadr</w:t>
      </w:r>
      <w:r w:rsidR="00DE7400">
        <w:t xml:space="preserve">at, </w:t>
      </w:r>
      <w:proofErr w:type="spellStart"/>
      <w:r w:rsidR="00DE7400">
        <w:t>Castra</w:t>
      </w:r>
      <w:proofErr w:type="spellEnd"/>
      <w:r w:rsidR="00DE7400">
        <w:t xml:space="preserve">, </w:t>
      </w:r>
      <w:proofErr w:type="spellStart"/>
      <w:r w:rsidR="00DE7400">
        <w:t>Doctrin</w:t>
      </w:r>
      <w:proofErr w:type="spellEnd"/>
      <w:r w:rsidR="00DE7400">
        <w:t xml:space="preserve"> och Iteam</w:t>
      </w:r>
      <w:r w:rsidRPr="0024105F">
        <w:t xml:space="preserve"> som kunder.</w:t>
      </w:r>
      <w:r>
        <w:t xml:space="preserve"> PE </w:t>
      </w:r>
      <w:proofErr w:type="spellStart"/>
      <w:r>
        <w:t>A</w:t>
      </w:r>
      <w:bookmarkStart w:id="0" w:name="_GoBack"/>
      <w:bookmarkEnd w:id="0"/>
      <w:r>
        <w:t>ccounting</w:t>
      </w:r>
      <w:proofErr w:type="spellEnd"/>
      <w:r>
        <w:t xml:space="preserve"> var Di Gaseller 2016, 2017 och 2018.</w:t>
      </w:r>
    </w:p>
    <w:p w:rsidR="007C7B6A" w:rsidRPr="000740E3" w:rsidRDefault="0080540F">
      <w:hyperlink r:id="rId7" w:history="1">
        <w:r w:rsidR="00A73993" w:rsidRPr="00A73993">
          <w:rPr>
            <w:rStyle w:val="Hyperlnk"/>
          </w:rPr>
          <w:t xml:space="preserve">Läs mer om PE </w:t>
        </w:r>
        <w:proofErr w:type="spellStart"/>
        <w:r w:rsidR="00A73993" w:rsidRPr="00A73993">
          <w:rPr>
            <w:rStyle w:val="Hyperlnk"/>
          </w:rPr>
          <w:t>Accounting</w:t>
        </w:r>
        <w:proofErr w:type="spellEnd"/>
        <w:r w:rsidR="00A73993" w:rsidRPr="00A73993">
          <w:rPr>
            <w:rStyle w:val="Hyperlnk"/>
          </w:rPr>
          <w:t xml:space="preserve"> och integrationer</w:t>
        </w:r>
      </w:hyperlink>
    </w:p>
    <w:sectPr w:rsidR="007C7B6A" w:rsidRPr="00074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7E7"/>
    <w:multiLevelType w:val="hybridMultilevel"/>
    <w:tmpl w:val="D7103452"/>
    <w:lvl w:ilvl="0" w:tplc="7ACE9C68">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10"/>
    <w:rsid w:val="000740E3"/>
    <w:rsid w:val="00081800"/>
    <w:rsid w:val="0012532F"/>
    <w:rsid w:val="0024105F"/>
    <w:rsid w:val="00292FF9"/>
    <w:rsid w:val="002F5763"/>
    <w:rsid w:val="00433979"/>
    <w:rsid w:val="00464BD5"/>
    <w:rsid w:val="004966F0"/>
    <w:rsid w:val="00496982"/>
    <w:rsid w:val="004978BB"/>
    <w:rsid w:val="004B32C7"/>
    <w:rsid w:val="004E77C1"/>
    <w:rsid w:val="004F3839"/>
    <w:rsid w:val="00564E51"/>
    <w:rsid w:val="006C1B39"/>
    <w:rsid w:val="006E355C"/>
    <w:rsid w:val="007066B8"/>
    <w:rsid w:val="007369BB"/>
    <w:rsid w:val="00752B79"/>
    <w:rsid w:val="007709AC"/>
    <w:rsid w:val="007919CA"/>
    <w:rsid w:val="007C7B6A"/>
    <w:rsid w:val="007D54F8"/>
    <w:rsid w:val="007E73DC"/>
    <w:rsid w:val="0080540F"/>
    <w:rsid w:val="00897EAF"/>
    <w:rsid w:val="008E1D17"/>
    <w:rsid w:val="009C1ABE"/>
    <w:rsid w:val="00A07D53"/>
    <w:rsid w:val="00A73993"/>
    <w:rsid w:val="00BE2E14"/>
    <w:rsid w:val="00BE4355"/>
    <w:rsid w:val="00BE7361"/>
    <w:rsid w:val="00C758A7"/>
    <w:rsid w:val="00CA1F47"/>
    <w:rsid w:val="00D95FE7"/>
    <w:rsid w:val="00DA2810"/>
    <w:rsid w:val="00DE7400"/>
    <w:rsid w:val="00E7163B"/>
    <w:rsid w:val="00F713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7934"/>
  <w15:chartTrackingRefBased/>
  <w15:docId w15:val="{0D15C6DA-C5EC-4C03-A422-2BD9DFDB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810"/>
  </w:style>
  <w:style w:type="paragraph" w:styleId="Rubrik1">
    <w:name w:val="heading 1"/>
    <w:basedOn w:val="Normal"/>
    <w:link w:val="Rubrik1Char"/>
    <w:uiPriority w:val="9"/>
    <w:qFormat/>
    <w:rsid w:val="00706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E4355"/>
    <w:pPr>
      <w:ind w:left="720"/>
      <w:contextualSpacing/>
    </w:pPr>
  </w:style>
  <w:style w:type="character" w:customStyle="1" w:styleId="Rubrik1Char">
    <w:name w:val="Rubrik 1 Char"/>
    <w:basedOn w:val="Standardstycketeckensnitt"/>
    <w:link w:val="Rubrik1"/>
    <w:uiPriority w:val="9"/>
    <w:rsid w:val="007066B8"/>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73993"/>
    <w:rPr>
      <w:color w:val="0563C1" w:themeColor="hyperlink"/>
      <w:u w:val="single"/>
    </w:rPr>
  </w:style>
  <w:style w:type="character" w:styleId="Olstomnmnande">
    <w:name w:val="Unresolved Mention"/>
    <w:basedOn w:val="Standardstycketeckensnitt"/>
    <w:uiPriority w:val="99"/>
    <w:semiHidden/>
    <w:unhideWhenUsed/>
    <w:rsid w:val="00A739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79205">
      <w:bodyDiv w:val="1"/>
      <w:marLeft w:val="0"/>
      <w:marRight w:val="0"/>
      <w:marTop w:val="0"/>
      <w:marBottom w:val="0"/>
      <w:divBdr>
        <w:top w:val="none" w:sz="0" w:space="0" w:color="auto"/>
        <w:left w:val="none" w:sz="0" w:space="0" w:color="auto"/>
        <w:bottom w:val="none" w:sz="0" w:space="0" w:color="auto"/>
        <w:right w:val="none" w:sz="0" w:space="0" w:color="auto"/>
      </w:divBdr>
      <w:divsChild>
        <w:div w:id="577590925">
          <w:marLeft w:val="0"/>
          <w:marRight w:val="0"/>
          <w:marTop w:val="0"/>
          <w:marBottom w:val="0"/>
          <w:divBdr>
            <w:top w:val="none" w:sz="0" w:space="0" w:color="auto"/>
            <w:left w:val="none" w:sz="0" w:space="0" w:color="auto"/>
            <w:bottom w:val="none" w:sz="0" w:space="0" w:color="auto"/>
            <w:right w:val="none" w:sz="0" w:space="0" w:color="auto"/>
          </w:divBdr>
          <w:divsChild>
            <w:div w:id="91975986">
              <w:marLeft w:val="0"/>
              <w:marRight w:val="0"/>
              <w:marTop w:val="0"/>
              <w:marBottom w:val="0"/>
              <w:divBdr>
                <w:top w:val="none" w:sz="0" w:space="0" w:color="auto"/>
                <w:left w:val="none" w:sz="0" w:space="0" w:color="auto"/>
                <w:bottom w:val="none" w:sz="0" w:space="0" w:color="auto"/>
                <w:right w:val="none" w:sz="0" w:space="0" w:color="auto"/>
              </w:divBdr>
              <w:divsChild>
                <w:div w:id="1179126268">
                  <w:marLeft w:val="0"/>
                  <w:marRight w:val="0"/>
                  <w:marTop w:val="0"/>
                  <w:marBottom w:val="0"/>
                  <w:divBdr>
                    <w:top w:val="none" w:sz="0" w:space="0" w:color="auto"/>
                    <w:left w:val="none" w:sz="0" w:space="0" w:color="auto"/>
                    <w:bottom w:val="none" w:sz="0" w:space="0" w:color="auto"/>
                    <w:right w:val="none" w:sz="0" w:space="0" w:color="auto"/>
                  </w:divBdr>
                  <w:divsChild>
                    <w:div w:id="869345581">
                      <w:marLeft w:val="0"/>
                      <w:marRight w:val="0"/>
                      <w:marTop w:val="0"/>
                      <w:marBottom w:val="0"/>
                      <w:divBdr>
                        <w:top w:val="none" w:sz="0" w:space="0" w:color="auto"/>
                        <w:left w:val="none" w:sz="0" w:space="0" w:color="auto"/>
                        <w:bottom w:val="none" w:sz="0" w:space="0" w:color="auto"/>
                        <w:right w:val="none" w:sz="0" w:space="0" w:color="auto"/>
                      </w:divBdr>
                      <w:divsChild>
                        <w:div w:id="937493395">
                          <w:marLeft w:val="0"/>
                          <w:marRight w:val="0"/>
                          <w:marTop w:val="0"/>
                          <w:marBottom w:val="0"/>
                          <w:divBdr>
                            <w:top w:val="none" w:sz="0" w:space="0" w:color="auto"/>
                            <w:left w:val="none" w:sz="0" w:space="0" w:color="auto"/>
                            <w:bottom w:val="none" w:sz="0" w:space="0" w:color="auto"/>
                            <w:right w:val="none" w:sz="0" w:space="0" w:color="auto"/>
                          </w:divBdr>
                          <w:divsChild>
                            <w:div w:id="519392820">
                              <w:marLeft w:val="0"/>
                              <w:marRight w:val="0"/>
                              <w:marTop w:val="0"/>
                              <w:marBottom w:val="0"/>
                              <w:divBdr>
                                <w:top w:val="none" w:sz="0" w:space="0" w:color="auto"/>
                                <w:left w:val="none" w:sz="0" w:space="0" w:color="auto"/>
                                <w:bottom w:val="none" w:sz="0" w:space="0" w:color="auto"/>
                                <w:right w:val="none" w:sz="0" w:space="0" w:color="auto"/>
                              </w:divBdr>
                              <w:divsChild>
                                <w:div w:id="12845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523020">
      <w:bodyDiv w:val="1"/>
      <w:marLeft w:val="0"/>
      <w:marRight w:val="0"/>
      <w:marTop w:val="0"/>
      <w:marBottom w:val="0"/>
      <w:divBdr>
        <w:top w:val="none" w:sz="0" w:space="0" w:color="auto"/>
        <w:left w:val="none" w:sz="0" w:space="0" w:color="auto"/>
        <w:bottom w:val="none" w:sz="0" w:space="0" w:color="auto"/>
        <w:right w:val="none" w:sz="0" w:space="0" w:color="auto"/>
      </w:divBdr>
    </w:div>
    <w:div w:id="144881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ounting.pe/vara-tjanster/integrationer?utm_campaign=Iteam%20chatbot&amp;utm_source=Cision%20Pressrelease&amp;utm_medium=Cision%20Pressrelease%20I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am.se/" TargetMode="External"/><Relationship Id="rId5" Type="http://schemas.openxmlformats.org/officeDocument/2006/relationships/hyperlink" Target="http://www.accounting.pe/?utm_campaign=Iteam%20chatbot&amp;utm_source=Cision%20Pressrelease&amp;utm_medium=CIsion%20Pressrelease%20I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3779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Wallin</dc:creator>
  <cp:keywords/>
  <dc:description/>
  <cp:lastModifiedBy>Microsoft Office-användare</cp:lastModifiedBy>
  <cp:revision>4</cp:revision>
  <dcterms:created xsi:type="dcterms:W3CDTF">2018-11-08T09:06:00Z</dcterms:created>
  <dcterms:modified xsi:type="dcterms:W3CDTF">2018-11-08T09:15:00Z</dcterms:modified>
</cp:coreProperties>
</file>