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3" w:rsidRPr="00BF1087" w:rsidRDefault="00AE5353" w:rsidP="00AE5353">
      <w:pPr>
        <w:pStyle w:val="Presseinfo"/>
        <w:rPr>
          <w:lang w:val="da-DK"/>
        </w:rPr>
      </w:pPr>
      <w:r w:rsidRPr="00BF1087">
        <w:rPr>
          <w:lang w:val="da-DK"/>
        </w:rPr>
        <w:t>Presseinformation</w:t>
      </w:r>
    </w:p>
    <w:p w:rsidR="00AE5353" w:rsidRPr="00BF1087" w:rsidRDefault="008E5F7E" w:rsidP="00AE5353">
      <w:pPr>
        <w:pStyle w:val="Unterzeile"/>
        <w:rPr>
          <w:lang w:val="da-DK"/>
        </w:rPr>
      </w:pPr>
      <w:r w:rsidRPr="00BF1087">
        <w:rPr>
          <w:lang w:val="da-DK"/>
        </w:rPr>
        <w:t xml:space="preserve">AXOR </w:t>
      </w:r>
      <w:r w:rsidR="00BF1087" w:rsidRPr="00BF1087">
        <w:rPr>
          <w:lang w:val="da-DK"/>
        </w:rPr>
        <w:t>udvider hovedbrusersortimentet</w:t>
      </w:r>
    </w:p>
    <w:p w:rsidR="00BA7E86" w:rsidRPr="00BF1087" w:rsidRDefault="00A11D4C" w:rsidP="00BA7E86">
      <w:pPr>
        <w:pStyle w:val="berschrift"/>
        <w:rPr>
          <w:lang w:val="da-DK"/>
        </w:rPr>
      </w:pPr>
      <w:r w:rsidRPr="00BF1087">
        <w:rPr>
          <w:lang w:val="da-DK"/>
        </w:rPr>
        <w:t xml:space="preserve">AXOR </w:t>
      </w:r>
      <w:proofErr w:type="spellStart"/>
      <w:r w:rsidRPr="00BF1087">
        <w:rPr>
          <w:lang w:val="da-DK"/>
        </w:rPr>
        <w:t>Showers</w:t>
      </w:r>
      <w:proofErr w:type="spellEnd"/>
      <w:r w:rsidR="00173B51" w:rsidRPr="00BF1087">
        <w:rPr>
          <w:lang w:val="da-DK"/>
        </w:rPr>
        <w:t xml:space="preserve"> 2019</w:t>
      </w:r>
      <w:r w:rsidRPr="00BF1087">
        <w:rPr>
          <w:lang w:val="da-DK"/>
        </w:rPr>
        <w:t xml:space="preserve">: </w:t>
      </w:r>
      <w:r w:rsidR="00BF1087">
        <w:rPr>
          <w:lang w:val="da-DK"/>
        </w:rPr>
        <w:t>Puristi</w:t>
      </w:r>
      <w:r w:rsidR="008E5F7E" w:rsidRPr="00BF1087">
        <w:rPr>
          <w:lang w:val="da-DK"/>
        </w:rPr>
        <w:t>s</w:t>
      </w:r>
      <w:r w:rsidR="00BF1087">
        <w:rPr>
          <w:lang w:val="da-DK"/>
        </w:rPr>
        <w:t>k design kombine</w:t>
      </w:r>
      <w:r w:rsidR="008E5F7E" w:rsidRPr="00BF1087">
        <w:rPr>
          <w:lang w:val="da-DK"/>
        </w:rPr>
        <w:t>r</w:t>
      </w:r>
      <w:r w:rsidR="00BF1087">
        <w:rPr>
          <w:lang w:val="da-DK"/>
        </w:rPr>
        <w:t>e</w:t>
      </w:r>
      <w:r w:rsidR="008E5F7E" w:rsidRPr="00BF1087">
        <w:rPr>
          <w:lang w:val="da-DK"/>
        </w:rPr>
        <w:t>t m</w:t>
      </w:r>
      <w:r w:rsidR="00BF1087">
        <w:rPr>
          <w:lang w:val="da-DK"/>
        </w:rPr>
        <w:t>ed</w:t>
      </w:r>
      <w:r w:rsidR="00CC6876">
        <w:rPr>
          <w:lang w:val="da-DK"/>
        </w:rPr>
        <w:t xml:space="preserve"> High-End t</w:t>
      </w:r>
      <w:r w:rsidR="008E5F7E" w:rsidRPr="00BF1087">
        <w:rPr>
          <w:lang w:val="da-DK"/>
        </w:rPr>
        <w:t>e</w:t>
      </w:r>
      <w:r w:rsidR="00BF1087">
        <w:rPr>
          <w:lang w:val="da-DK"/>
        </w:rPr>
        <w:t>k</w:t>
      </w:r>
      <w:r w:rsidR="008E5F7E" w:rsidRPr="00BF1087">
        <w:rPr>
          <w:lang w:val="da-DK"/>
        </w:rPr>
        <w:t>nologi</w:t>
      </w:r>
      <w:r w:rsidR="000756EF" w:rsidRPr="00BF1087">
        <w:rPr>
          <w:lang w:val="da-DK"/>
        </w:rPr>
        <w:t xml:space="preserve"> </w:t>
      </w:r>
      <w:r w:rsidR="00BF1087">
        <w:rPr>
          <w:lang w:val="da-DK"/>
        </w:rPr>
        <w:t>og innovative egenskaber</w:t>
      </w:r>
    </w:p>
    <w:p w:rsidR="00BA7E86" w:rsidRPr="00BF1087" w:rsidRDefault="00BF1087" w:rsidP="00BA7E86">
      <w:pPr>
        <w:pStyle w:val="Text"/>
        <w:rPr>
          <w:lang w:val="da-DK"/>
        </w:rPr>
      </w:pPr>
      <w:r>
        <w:rPr>
          <w:rStyle w:val="kursiv"/>
          <w:lang w:val="da-DK"/>
        </w:rPr>
        <w:t xml:space="preserve">Hasselager, </w:t>
      </w:r>
      <w:r w:rsidR="00900B55">
        <w:rPr>
          <w:rStyle w:val="kursiv"/>
          <w:lang w:val="da-DK"/>
        </w:rPr>
        <w:t>januar</w:t>
      </w:r>
      <w:r>
        <w:rPr>
          <w:rStyle w:val="kursiv"/>
          <w:lang w:val="da-DK"/>
        </w:rPr>
        <w:t xml:space="preserve"> 2019</w:t>
      </w:r>
      <w:r w:rsidR="009914CE" w:rsidRPr="00BF1087">
        <w:rPr>
          <w:rStyle w:val="kursiv"/>
          <w:lang w:val="da-DK"/>
        </w:rPr>
        <w:t xml:space="preserve">. </w:t>
      </w:r>
      <w:r w:rsidR="009914CE" w:rsidRPr="00BF1087">
        <w:rPr>
          <w:rStyle w:val="kursiv"/>
          <w:i w:val="0"/>
          <w:lang w:val="da-DK"/>
        </w:rPr>
        <w:t>Puristis</w:t>
      </w:r>
      <w:r w:rsidR="00951105">
        <w:rPr>
          <w:rStyle w:val="kursiv"/>
          <w:i w:val="0"/>
          <w:lang w:val="da-DK"/>
        </w:rPr>
        <w:t>ke i designet, perfekte i rummet, fascinerende i vandoplevelse</w:t>
      </w:r>
      <w:r w:rsidR="007561A8">
        <w:rPr>
          <w:rStyle w:val="kursiv"/>
          <w:i w:val="0"/>
          <w:lang w:val="da-DK"/>
        </w:rPr>
        <w:t>n</w:t>
      </w:r>
      <w:r w:rsidR="00951105">
        <w:rPr>
          <w:rStyle w:val="kursiv"/>
          <w:i w:val="0"/>
          <w:lang w:val="da-DK"/>
        </w:rPr>
        <w:t>: sådan præsenterer mærket AXOR</w:t>
      </w:r>
      <w:r w:rsidR="009914CE" w:rsidRPr="00BF1087">
        <w:rPr>
          <w:rStyle w:val="kursiv"/>
          <w:i w:val="0"/>
          <w:lang w:val="da-DK"/>
        </w:rPr>
        <w:t xml:space="preserve"> </w:t>
      </w:r>
      <w:r w:rsidR="00A16454" w:rsidRPr="00BF1087">
        <w:rPr>
          <w:rStyle w:val="kursiv"/>
          <w:i w:val="0"/>
          <w:lang w:val="da-DK"/>
        </w:rPr>
        <w:t xml:space="preserve">(www.axor-design.com) </w:t>
      </w:r>
      <w:r w:rsidR="00951105">
        <w:rPr>
          <w:rStyle w:val="kursiv"/>
          <w:i w:val="0"/>
          <w:lang w:val="da-DK"/>
        </w:rPr>
        <w:t>deres nye hovedbrusere</w:t>
      </w:r>
      <w:r w:rsidR="009914CE" w:rsidRPr="00BF1087">
        <w:rPr>
          <w:rStyle w:val="kursiv"/>
          <w:i w:val="0"/>
          <w:lang w:val="da-DK"/>
        </w:rPr>
        <w:t xml:space="preserve">. </w:t>
      </w:r>
      <w:r w:rsidR="00B97513" w:rsidRPr="00BF1087">
        <w:rPr>
          <w:rStyle w:val="kursiv"/>
          <w:i w:val="0"/>
          <w:lang w:val="da-DK"/>
        </w:rPr>
        <w:t>M</w:t>
      </w:r>
      <w:r w:rsidR="00951105">
        <w:rPr>
          <w:rStyle w:val="kursiv"/>
          <w:i w:val="0"/>
          <w:lang w:val="da-DK"/>
        </w:rPr>
        <w:t>ed seks runde og seks firkantede varianter gør sortimentet det muligt at skabe et komplet AXOR-badeværelse, fra håndvask til bruser. Det klare, puristiske design med innovative egenskaber er skabt i samarbejde med Phoenix Design og er i handlen nu</w:t>
      </w:r>
      <w:r w:rsidR="009914CE" w:rsidRPr="00BF1087">
        <w:rPr>
          <w:rStyle w:val="kursiv"/>
          <w:i w:val="0"/>
          <w:lang w:val="da-DK"/>
        </w:rPr>
        <w:t>.</w:t>
      </w:r>
    </w:p>
    <w:p w:rsidR="00BA7E86" w:rsidRPr="00BF1087" w:rsidRDefault="009914CE" w:rsidP="009914CE">
      <w:pPr>
        <w:pStyle w:val="Zwischenberschrift"/>
        <w:keepNext/>
        <w:rPr>
          <w:lang w:val="da-DK"/>
        </w:rPr>
      </w:pPr>
      <w:r w:rsidRPr="00BF1087">
        <w:rPr>
          <w:lang w:val="da-DK"/>
        </w:rPr>
        <w:t>Puristis</w:t>
      </w:r>
      <w:r w:rsidR="008D5342">
        <w:rPr>
          <w:lang w:val="da-DK"/>
        </w:rPr>
        <w:t>k klarhed</w:t>
      </w:r>
    </w:p>
    <w:p w:rsidR="00E92C2F" w:rsidRPr="00BF1087" w:rsidRDefault="00173B51" w:rsidP="00944A29">
      <w:pPr>
        <w:pStyle w:val="Text"/>
        <w:rPr>
          <w:lang w:val="da-DK"/>
        </w:rPr>
      </w:pPr>
      <w:r w:rsidRPr="00BF1087">
        <w:rPr>
          <w:lang w:val="da-DK"/>
        </w:rPr>
        <w:t xml:space="preserve">AXOR </w:t>
      </w:r>
      <w:r w:rsidR="008D5342">
        <w:rPr>
          <w:lang w:val="da-DK"/>
        </w:rPr>
        <w:t>hovedbruserne</w:t>
      </w:r>
      <w:r w:rsidRPr="00BF1087">
        <w:rPr>
          <w:lang w:val="da-DK"/>
        </w:rPr>
        <w:t xml:space="preserve"> 2019</w:t>
      </w:r>
      <w:r w:rsidR="009914CE" w:rsidRPr="00BF1087">
        <w:rPr>
          <w:lang w:val="da-DK"/>
        </w:rPr>
        <w:t xml:space="preserve"> </w:t>
      </w:r>
      <w:r w:rsidR="008D5342">
        <w:rPr>
          <w:lang w:val="da-DK"/>
        </w:rPr>
        <w:t>gør indtryk med et konsekvent puristisk designsprog. Kvadratet eller cirklen er den prægende form – fra hovedbruseren til bruserbøjningen og de passende termostatmoduler</w:t>
      </w:r>
      <w:r w:rsidR="008D0E6A" w:rsidRPr="00BF1087">
        <w:rPr>
          <w:lang w:val="da-DK"/>
        </w:rPr>
        <w:t xml:space="preserve">. </w:t>
      </w:r>
      <w:r w:rsidR="008D5342">
        <w:rPr>
          <w:lang w:val="da-DK"/>
        </w:rPr>
        <w:t>Det runde og firkantede design sætter et markant, nærmest majestætisk præg på badeværelset.</w:t>
      </w:r>
      <w:r w:rsidR="00953193">
        <w:rPr>
          <w:lang w:val="da-DK"/>
        </w:rPr>
        <w:t xml:space="preserve"> De fint slebne og polerede kanter på metalpladen af højeste kvalitet præger stilen, og i kombination med dynamiske stråledyser understreger de det puristiske design. Produkterne får endnu større udstråling, når de forædles med en af de 15 AXOR FinishPlus PVD-specialoverflader</w:t>
      </w:r>
      <w:r w:rsidR="009914CE" w:rsidRPr="00BF1087">
        <w:rPr>
          <w:lang w:val="da-DK"/>
        </w:rPr>
        <w:t>.</w:t>
      </w:r>
    </w:p>
    <w:p w:rsidR="009914CE" w:rsidRPr="00BF1087" w:rsidRDefault="00AA3945" w:rsidP="009914CE">
      <w:pPr>
        <w:pStyle w:val="Zwischenberschrift"/>
        <w:keepNext/>
        <w:rPr>
          <w:lang w:val="da-DK"/>
        </w:rPr>
      </w:pPr>
      <w:r w:rsidRPr="00BF1087">
        <w:rPr>
          <w:lang w:val="da-DK"/>
        </w:rPr>
        <w:t xml:space="preserve">High-End </w:t>
      </w:r>
      <w:r w:rsidR="00CC6876">
        <w:rPr>
          <w:lang w:val="da-DK"/>
        </w:rPr>
        <w:t>t</w:t>
      </w:r>
      <w:r w:rsidRPr="00BF1087">
        <w:rPr>
          <w:lang w:val="da-DK"/>
        </w:rPr>
        <w:t>e</w:t>
      </w:r>
      <w:r w:rsidR="00CC6876">
        <w:rPr>
          <w:lang w:val="da-DK"/>
        </w:rPr>
        <w:t>k</w:t>
      </w:r>
      <w:r w:rsidRPr="00BF1087">
        <w:rPr>
          <w:lang w:val="da-DK"/>
        </w:rPr>
        <w:t>nologi</w:t>
      </w:r>
      <w:r w:rsidR="00CC6876">
        <w:rPr>
          <w:lang w:val="da-DK"/>
        </w:rPr>
        <w:t xml:space="preserve"> og i</w:t>
      </w:r>
      <w:r w:rsidRPr="00BF1087">
        <w:rPr>
          <w:lang w:val="da-DK"/>
        </w:rPr>
        <w:t xml:space="preserve">nnovative </w:t>
      </w:r>
      <w:r w:rsidR="00CC6876">
        <w:rPr>
          <w:lang w:val="da-DK"/>
        </w:rPr>
        <w:t>egenskaber</w:t>
      </w:r>
    </w:p>
    <w:p w:rsidR="00FA12B4" w:rsidRPr="00BF1087" w:rsidRDefault="00CC6876" w:rsidP="009914CE">
      <w:pPr>
        <w:pStyle w:val="Text"/>
        <w:rPr>
          <w:lang w:val="da-DK"/>
        </w:rPr>
      </w:pPr>
      <w:r>
        <w:rPr>
          <w:lang w:val="da-DK"/>
        </w:rPr>
        <w:t>Fremstillet af kvalitetsmetal byder stråleskiverne på 2jet-varianterne på to revolutionerende stråletyper:</w:t>
      </w:r>
      <w:r w:rsidR="009914CE" w:rsidRPr="00BF1087">
        <w:rPr>
          <w:lang w:val="da-DK"/>
        </w:rPr>
        <w:t xml:space="preserve"> </w:t>
      </w:r>
      <w:r w:rsidR="00A22045" w:rsidRPr="00BF1087">
        <w:rPr>
          <w:lang w:val="da-DK"/>
        </w:rPr>
        <w:t>de</w:t>
      </w:r>
      <w:r>
        <w:rPr>
          <w:lang w:val="da-DK"/>
        </w:rPr>
        <w:t>n bløde, storslåede</w:t>
      </w:r>
      <w:r w:rsidR="00F95C57" w:rsidRPr="00BF1087">
        <w:rPr>
          <w:lang w:val="da-DK"/>
        </w:rPr>
        <w:t xml:space="preserve"> PowderRain</w:t>
      </w:r>
      <w:r w:rsidR="00FD40B4" w:rsidRPr="00BF1087">
        <w:rPr>
          <w:lang w:val="da-DK"/>
        </w:rPr>
        <w:t xml:space="preserve"> (</w:t>
      </w:r>
      <w:r>
        <w:rPr>
          <w:lang w:val="da-DK"/>
        </w:rPr>
        <w:t>Gennemstrømning</w:t>
      </w:r>
      <w:r w:rsidR="00FD40B4" w:rsidRPr="00BF1087">
        <w:rPr>
          <w:lang w:val="da-DK"/>
        </w:rPr>
        <w:t>: 16-20</w:t>
      </w:r>
      <w:r>
        <w:rPr>
          <w:lang w:val="da-DK"/>
        </w:rPr>
        <w:t xml:space="preserve"> l</w:t>
      </w:r>
      <w:r w:rsidR="00DF28A9" w:rsidRPr="00BF1087">
        <w:rPr>
          <w:lang w:val="da-DK"/>
        </w:rPr>
        <w:t>/</w:t>
      </w:r>
      <w:r>
        <w:rPr>
          <w:lang w:val="da-DK"/>
        </w:rPr>
        <w:t>min</w:t>
      </w:r>
      <w:r w:rsidR="00DF28A9" w:rsidRPr="00BF1087">
        <w:rPr>
          <w:lang w:val="da-DK"/>
        </w:rPr>
        <w:t>)</w:t>
      </w:r>
      <w:r w:rsidR="00F95C57" w:rsidRPr="00BF1087">
        <w:rPr>
          <w:lang w:val="da-DK"/>
        </w:rPr>
        <w:t xml:space="preserve"> </w:t>
      </w:r>
      <w:r>
        <w:rPr>
          <w:lang w:val="da-DK"/>
        </w:rPr>
        <w:t xml:space="preserve">og den nye </w:t>
      </w:r>
      <w:r w:rsidR="00757755" w:rsidRPr="00BF1087">
        <w:rPr>
          <w:lang w:val="da-DK"/>
        </w:rPr>
        <w:t>Intense PowderRain</w:t>
      </w:r>
      <w:r w:rsidR="00382D00" w:rsidRPr="00BF1087">
        <w:rPr>
          <w:lang w:val="da-DK"/>
        </w:rPr>
        <w:t xml:space="preserve"> (</w:t>
      </w:r>
      <w:r>
        <w:rPr>
          <w:lang w:val="da-DK"/>
        </w:rPr>
        <w:t>Gennemstrømning</w:t>
      </w:r>
      <w:r w:rsidR="00382D00" w:rsidRPr="00BF1087">
        <w:rPr>
          <w:lang w:val="da-DK"/>
        </w:rPr>
        <w:t>: 15-18</w:t>
      </w:r>
      <w:r>
        <w:rPr>
          <w:lang w:val="da-DK"/>
        </w:rPr>
        <w:t xml:space="preserve"> l</w:t>
      </w:r>
      <w:r w:rsidR="00382D00" w:rsidRPr="00BF1087">
        <w:rPr>
          <w:lang w:val="da-DK"/>
        </w:rPr>
        <w:t>/</w:t>
      </w:r>
      <w:r>
        <w:rPr>
          <w:lang w:val="da-DK"/>
        </w:rPr>
        <w:t>min</w:t>
      </w:r>
      <w:r w:rsidR="00382D00" w:rsidRPr="00BF1087">
        <w:rPr>
          <w:lang w:val="da-DK"/>
        </w:rPr>
        <w:t>)</w:t>
      </w:r>
      <w:r w:rsidR="00757755" w:rsidRPr="00BF1087">
        <w:rPr>
          <w:lang w:val="da-DK"/>
        </w:rPr>
        <w:t xml:space="preserve">, </w:t>
      </w:r>
      <w:r w:rsidR="00B845D4">
        <w:rPr>
          <w:lang w:val="da-DK"/>
        </w:rPr>
        <w:t>en mere intensiv</w:t>
      </w:r>
      <w:r w:rsidR="005C0CA9">
        <w:rPr>
          <w:lang w:val="da-DK"/>
        </w:rPr>
        <w:t xml:space="preserve"> og koncentreret version af den populære stråle</w:t>
      </w:r>
      <w:r w:rsidR="00A22045" w:rsidRPr="00BF1087">
        <w:rPr>
          <w:lang w:val="da-DK"/>
        </w:rPr>
        <w:t>.</w:t>
      </w:r>
      <w:r w:rsidR="008D0E6A" w:rsidRPr="00BF1087">
        <w:rPr>
          <w:lang w:val="da-DK"/>
        </w:rPr>
        <w:t xml:space="preserve"> </w:t>
      </w:r>
      <w:r w:rsidR="00B845D4">
        <w:rPr>
          <w:lang w:val="da-DK"/>
        </w:rPr>
        <w:t>Stråledyserne er kun synlige, så længe bruseren er i funktion. Når der lukkes for</w:t>
      </w:r>
      <w:r w:rsidR="002C4236">
        <w:rPr>
          <w:lang w:val="da-DK"/>
        </w:rPr>
        <w:t xml:space="preserve"> vandet, trækker dyserne sig tilbage i stråleskiven. Det gør metalpladen let at rengøre, og samtidig gør bajonettilslutningen det nemt at tage hovedbruseren af og sætte den på igen, hvis den f.eks. skal lægges i blød. Også det integrerede ServiceCard er en innovativ funktion – tryk på en knap for at tage det ud og rengøre sien.</w:t>
      </w:r>
    </w:p>
    <w:p w:rsidR="00AA0548" w:rsidRPr="00AA0548" w:rsidRDefault="00AA0548" w:rsidP="00AA0548">
      <w:pPr>
        <w:pStyle w:val="BoilerplateText"/>
        <w:pageBreakBefore/>
        <w:rPr>
          <w:lang w:val="da-DK"/>
        </w:rPr>
      </w:pPr>
      <w:r w:rsidRPr="00AA0548">
        <w:rPr>
          <w:lang w:val="da-DK"/>
        </w:rPr>
        <w:lastRenderedPageBreak/>
        <w:t xml:space="preserve">AXOR udvikler, konstruerer og producerer vandhaner, brusere og tilbehør til luksuriøse badeværelser og køkkener - til perfektion. Særlige, avantgarde produkter og kollektioner skabes på højeste æstetiske og tekniske niveau. Nogle af dem ses i dag som klassikere inden for badeværelsesdesign. Fælles for dem alle er, at de følger tanken "Form </w:t>
      </w:r>
      <w:proofErr w:type="spellStart"/>
      <w:r w:rsidRPr="00AA0548">
        <w:rPr>
          <w:lang w:val="da-DK"/>
        </w:rPr>
        <w:t>follows</w:t>
      </w:r>
      <w:proofErr w:type="spellEnd"/>
      <w:r w:rsidRPr="00AA0548">
        <w:rPr>
          <w:lang w:val="da-DK"/>
        </w:rPr>
        <w:t xml:space="preserve"> </w:t>
      </w:r>
      <w:proofErr w:type="spellStart"/>
      <w:r w:rsidRPr="00AA0548">
        <w:rPr>
          <w:lang w:val="da-DK"/>
        </w:rPr>
        <w:t>Perfection</w:t>
      </w:r>
      <w:proofErr w:type="spellEnd"/>
      <w:r w:rsidRPr="00AA0548">
        <w:rPr>
          <w:lang w:val="da-DK"/>
        </w:rPr>
        <w:t>": Produktudviklingen er først færdig, når der ikke er mere at tilføje eller fjerne. Gennem mere end 2</w:t>
      </w:r>
      <w:r w:rsidR="00AF50C9">
        <w:rPr>
          <w:lang w:val="da-DK"/>
        </w:rPr>
        <w:t>5</w:t>
      </w:r>
      <w:bookmarkStart w:id="0" w:name="_GoBack"/>
      <w:bookmarkEnd w:id="0"/>
      <w:r w:rsidRPr="00AA0548">
        <w:rPr>
          <w:lang w:val="da-DK"/>
        </w:rPr>
        <w:t xml:space="preserve"> år er toneangivende designobjekter blevet udviklet efter denne opskrift i samarbejde med nogle af verdens største designere, bl.a. Philippe Starck, Antonio Citterio, Jean-Marie Massaud og Patricia Urquiola. AXOR er et mærke i Hansgrohe Group.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4962"/>
      </w:tblGrid>
      <w:tr w:rsidR="00AA0548" w:rsidRPr="006C11D1" w:rsidTr="000923D7">
        <w:tc>
          <w:tcPr>
            <w:tcW w:w="981" w:type="dxa"/>
          </w:tcPr>
          <w:p w:rsidR="00AA0548" w:rsidRPr="006C11D1" w:rsidRDefault="00AA0548" w:rsidP="000923D7">
            <w:pPr>
              <w:pStyle w:val="Boilerplat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noProof/>
                <w:szCs w:val="22"/>
                <w:lang w:val="da-DK" w:eastAsia="zh-CN"/>
              </w:rPr>
              <w:drawing>
                <wp:inline distT="0" distB="0" distL="0" distR="0" wp14:anchorId="55487C7B" wp14:editId="58DC5A84">
                  <wp:extent cx="360000" cy="360000"/>
                  <wp:effectExtent l="0" t="0" r="2540" b="2540"/>
                  <wp:docPr id="7" name="Grafik 3" descr="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AA0548" w:rsidRPr="006C11D1" w:rsidRDefault="00AA0548" w:rsidP="000923D7">
            <w:pPr>
              <w:pStyle w:val="Boilerplat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noProof/>
                <w:lang w:val="da-DK" w:eastAsia="zh-CN"/>
              </w:rPr>
              <w:drawing>
                <wp:inline distT="0" distB="0" distL="0" distR="0" wp14:anchorId="18896002" wp14:editId="6934EF56">
                  <wp:extent cx="360000" cy="360000"/>
                  <wp:effectExtent l="0" t="0" r="2540" b="2540"/>
                  <wp:docPr id="9" name="Grafik 2" descr="twitter_newbird_boxed_whiteo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_newbird_boxed_whiteo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</w:tcPr>
          <w:p w:rsidR="00AA0548" w:rsidRPr="006C11D1" w:rsidRDefault="00AA0548" w:rsidP="000923D7">
            <w:pPr>
              <w:pStyle w:val="BoilerplateText"/>
              <w:rPr>
                <w:rFonts w:ascii="FuturaTOTLig" w:hAnsi="FuturaTOTLig"/>
                <w:lang w:val="da-DK"/>
              </w:rPr>
            </w:pPr>
            <w:r w:rsidRPr="006C11D1">
              <w:rPr>
                <w:rFonts w:ascii="FuturaTOTLig" w:hAnsi="FuturaTOTLig"/>
                <w:noProof/>
                <w:lang w:val="da-DK" w:eastAsia="zh-CN"/>
              </w:rPr>
              <w:drawing>
                <wp:inline distT="0" distB="0" distL="0" distR="0" wp14:anchorId="2ECEA271" wp14:editId="483A879E">
                  <wp:extent cx="362310" cy="362310"/>
                  <wp:effectExtent l="0" t="0" r="0" b="0"/>
                  <wp:docPr id="10" name="Billede 10" descr="Z:\marketing\Logoer\Diverse\2016_instagr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Logoer\Diverse\2016_instagr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42" cy="36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AA0548" w:rsidRPr="00AA0548" w:rsidRDefault="00AA0548" w:rsidP="000923D7">
            <w:pPr>
              <w:pStyle w:val="TabelleText"/>
              <w:rPr>
                <w:rFonts w:cs="Arial"/>
                <w:lang w:val="da-DK"/>
              </w:rPr>
            </w:pPr>
            <w:r w:rsidRPr="00AA0548">
              <w:rPr>
                <w:rFonts w:cs="Arial"/>
                <w:lang w:val="da-DK"/>
              </w:rPr>
              <w:t>Læs mere om mærket AXOR på:</w:t>
            </w:r>
          </w:p>
          <w:p w:rsidR="00AA0548" w:rsidRPr="00AA0548" w:rsidRDefault="00AF50C9" w:rsidP="000923D7">
            <w:pPr>
              <w:pStyle w:val="TabelleText"/>
              <w:rPr>
                <w:rFonts w:cs="Arial"/>
                <w:szCs w:val="22"/>
                <w:lang w:val="da-DK"/>
              </w:rPr>
            </w:pPr>
            <w:hyperlink r:id="rId11" w:history="1">
              <w:r w:rsidR="00AA0548" w:rsidRPr="00AA0548">
                <w:rPr>
                  <w:rStyle w:val="Hyperlink"/>
                  <w:rFonts w:cs="Arial"/>
                  <w:szCs w:val="22"/>
                  <w:lang w:val="da-DK"/>
                </w:rPr>
                <w:t>www.facebook.com/axor.design</w:t>
              </w:r>
            </w:hyperlink>
            <w:r w:rsidR="00AA0548" w:rsidRPr="00AA0548">
              <w:rPr>
                <w:rFonts w:cs="Arial"/>
                <w:szCs w:val="22"/>
                <w:lang w:val="da-DK"/>
              </w:rPr>
              <w:t xml:space="preserve"> </w:t>
            </w:r>
            <w:r w:rsidR="00AA0548" w:rsidRPr="00AA0548">
              <w:rPr>
                <w:rFonts w:cs="Arial"/>
                <w:lang w:val="da-DK"/>
              </w:rPr>
              <w:t xml:space="preserve"> </w:t>
            </w:r>
            <w:hyperlink r:id="rId12" w:history="1">
              <w:r w:rsidR="00AA0548" w:rsidRPr="00AA0548">
                <w:rPr>
                  <w:rStyle w:val="Hyperlink"/>
                  <w:rFonts w:cs="Arial"/>
                  <w:szCs w:val="22"/>
                  <w:lang w:val="da-DK"/>
                </w:rPr>
                <w:t>www.twitter.com/Hansgrohe_PR</w:t>
              </w:r>
            </w:hyperlink>
          </w:p>
          <w:p w:rsidR="00AA0548" w:rsidRPr="00AA0548" w:rsidRDefault="00AF50C9" w:rsidP="000923D7">
            <w:pPr>
              <w:pStyle w:val="TabelleText"/>
              <w:rPr>
                <w:rFonts w:cs="Arial"/>
                <w:szCs w:val="22"/>
                <w:lang w:val="en-US"/>
              </w:rPr>
            </w:pPr>
            <w:hyperlink r:id="rId13" w:history="1">
              <w:r w:rsidR="00AA0548" w:rsidRPr="00AA0548">
                <w:rPr>
                  <w:rStyle w:val="Hyperlink"/>
                  <w:rFonts w:cs="Arial"/>
                  <w:szCs w:val="22"/>
                  <w:lang w:val="en-US"/>
                </w:rPr>
                <w:t>www.instagram.com/axordesign</w:t>
              </w:r>
            </w:hyperlink>
            <w:r w:rsidR="00AA0548" w:rsidRPr="00AA0548">
              <w:rPr>
                <w:rFonts w:cs="Arial"/>
                <w:szCs w:val="22"/>
                <w:lang w:val="en-US"/>
              </w:rPr>
              <w:t xml:space="preserve">  </w:t>
            </w:r>
          </w:p>
          <w:p w:rsidR="00AA0548" w:rsidRPr="00AA0548" w:rsidRDefault="00AA0548" w:rsidP="000923D7">
            <w:pPr>
              <w:pStyle w:val="TabelleText"/>
              <w:rPr>
                <w:rFonts w:cs="Arial"/>
                <w:szCs w:val="22"/>
                <w:lang w:val="en-US"/>
              </w:rPr>
            </w:pPr>
          </w:p>
          <w:p w:rsidR="00AA0548" w:rsidRPr="00AA0548" w:rsidRDefault="00AA0548" w:rsidP="000923D7">
            <w:pPr>
              <w:pStyle w:val="TabelleText"/>
              <w:rPr>
                <w:rFonts w:cs="Arial"/>
                <w:szCs w:val="22"/>
                <w:lang w:val="en-US"/>
              </w:rPr>
            </w:pPr>
            <w:r w:rsidRPr="00AA0548">
              <w:rPr>
                <w:rFonts w:cs="Arial"/>
                <w:szCs w:val="22"/>
                <w:lang w:val="en-US"/>
              </w:rPr>
              <w:t>#AXOR</w:t>
            </w:r>
          </w:p>
          <w:p w:rsidR="00AA0548" w:rsidRPr="006C11D1" w:rsidRDefault="00AA0548" w:rsidP="000923D7">
            <w:pPr>
              <w:pStyle w:val="TabelleText"/>
              <w:rPr>
                <w:rFonts w:ascii="FuturaTOTLig" w:hAnsi="FuturaTOTLig" w:cs="Arial"/>
                <w:szCs w:val="22"/>
                <w:lang w:val="en-US"/>
              </w:rPr>
            </w:pPr>
            <w:r w:rsidRPr="00AA0548">
              <w:rPr>
                <w:rFonts w:cs="Arial"/>
                <w:szCs w:val="22"/>
                <w:lang w:val="en-US"/>
              </w:rPr>
              <w:t>#FORMFOLLOWSPERFECTION</w:t>
            </w:r>
          </w:p>
        </w:tc>
      </w:tr>
    </w:tbl>
    <w:p w:rsidR="00AA0548" w:rsidRPr="006C11D1" w:rsidRDefault="00AA0548" w:rsidP="00AA0548">
      <w:pPr>
        <w:pStyle w:val="Text"/>
        <w:rPr>
          <w:rFonts w:ascii="FuturaTOTLig" w:hAnsi="FuturaTOTLig"/>
          <w:lang w:val="en-US"/>
        </w:rPr>
      </w:pPr>
    </w:p>
    <w:p w:rsidR="00AA0548" w:rsidRPr="00AA0548" w:rsidRDefault="00AA0548" w:rsidP="00AA0548">
      <w:pPr>
        <w:pStyle w:val="Text"/>
        <w:ind w:left="1981" w:firstLine="851"/>
        <w:rPr>
          <w:rFonts w:cs="Arial"/>
          <w:b/>
          <w:lang w:val="da-DK"/>
        </w:rPr>
      </w:pPr>
      <w:r w:rsidRPr="00AA0548">
        <w:rPr>
          <w:rFonts w:cs="Arial"/>
          <w:noProof/>
          <w:lang w:val="da-DK" w:eastAsia="zh-CN"/>
        </w:rPr>
        <w:drawing>
          <wp:anchor distT="0" distB="0" distL="114300" distR="114300" simplePos="0" relativeHeight="251659264" behindDoc="0" locked="0" layoutInCell="1" allowOverlap="1" wp14:anchorId="2680E593" wp14:editId="39F40A73">
            <wp:simplePos x="0" y="0"/>
            <wp:positionH relativeFrom="column">
              <wp:posOffset>-2718</wp:posOffset>
            </wp:positionH>
            <wp:positionV relativeFrom="paragraph">
              <wp:posOffset>35899</wp:posOffset>
            </wp:positionV>
            <wp:extent cx="1298575" cy="1298575"/>
            <wp:effectExtent l="0" t="0" r="0" b="0"/>
            <wp:wrapNone/>
            <wp:docPr id="29" name="Grafik 18" descr="Z:\dep_Presse\05_Design\Designwettbewerbe_Abschlusssicherung 03022017\iF design award\if Ranking Logo\Top 3 Bath Label 2014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_Presse\05_Design\Designwettbewerbe_Abschlusssicherung 03022017\iF design award\if Ranking Logo\Top 3 Bath Label 2014-20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548">
        <w:rPr>
          <w:rFonts w:cs="Arial"/>
          <w:b/>
          <w:lang w:val="da-DK"/>
        </w:rPr>
        <w:t xml:space="preserve">Topplaceringer i iF WORLD DESIGN INDEX </w:t>
      </w:r>
    </w:p>
    <w:p w:rsidR="00AA0548" w:rsidRPr="00AA0548" w:rsidRDefault="00AA0548" w:rsidP="00AA0548">
      <w:pPr>
        <w:ind w:left="2832"/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 xml:space="preserve">Hansgrohe Group har opnået topplaceringer i iF WORLD DESIGN INDEX 2014 – 2018 fra International Forum Design (iF). </w:t>
      </w:r>
    </w:p>
    <w:p w:rsidR="00AA0548" w:rsidRPr="00AA0548" w:rsidRDefault="00AA0548" w:rsidP="00AA0548">
      <w:pPr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 xml:space="preserve"> </w:t>
      </w:r>
    </w:p>
    <w:p w:rsidR="00AA0548" w:rsidRPr="00AA0548" w:rsidRDefault="00AA0548" w:rsidP="00AA0548">
      <w:pPr>
        <w:ind w:left="2832"/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>Den sydtyske bruser- og armaturspecialist ligger i top 3 over virksomheder i iF-kategorien INDUSTRY: Bath.</w:t>
      </w:r>
    </w:p>
    <w:p w:rsidR="00AA0548" w:rsidRPr="00AA0548" w:rsidRDefault="00AA0548" w:rsidP="00AA0548">
      <w:pPr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 xml:space="preserve"> </w:t>
      </w:r>
    </w:p>
    <w:p w:rsidR="00AA0548" w:rsidRPr="00AA0548" w:rsidRDefault="00AA0548" w:rsidP="00AA0548">
      <w:pPr>
        <w:ind w:left="2832"/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 xml:space="preserve">Globalt set ligger Hansgrohe Group i top 25 ud af 4.000 virksomheder i iF-kategorien COMPANIES. </w:t>
      </w:r>
    </w:p>
    <w:p w:rsidR="00AA0548" w:rsidRPr="00AA0548" w:rsidRDefault="00AA0548" w:rsidP="00AA0548">
      <w:pPr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 xml:space="preserve"> </w:t>
      </w:r>
    </w:p>
    <w:p w:rsidR="00AA0548" w:rsidRPr="00AA0548" w:rsidRDefault="00AA0548" w:rsidP="00AA0548">
      <w:pPr>
        <w:ind w:left="2832"/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>Ved iF DESIGN AWARDS 2018 vandt ni AXOR og hansgrohe produkter en iF DESIGN AWARD 2018.</w:t>
      </w:r>
    </w:p>
    <w:p w:rsidR="00AA0548" w:rsidRPr="00AA0548" w:rsidRDefault="00AA0548" w:rsidP="00AA0548">
      <w:pPr>
        <w:ind w:left="2832"/>
        <w:jc w:val="both"/>
        <w:rPr>
          <w:rFonts w:cs="Arial"/>
          <w:lang w:val="da-DK"/>
        </w:rPr>
      </w:pPr>
    </w:p>
    <w:p w:rsidR="00AA0548" w:rsidRPr="00AA0548" w:rsidRDefault="00AA0548" w:rsidP="00AA0548">
      <w:pPr>
        <w:ind w:left="2832"/>
        <w:jc w:val="both"/>
        <w:rPr>
          <w:rFonts w:cs="Arial"/>
          <w:lang w:val="da-DK"/>
        </w:rPr>
      </w:pPr>
      <w:r w:rsidRPr="00AA0548">
        <w:rPr>
          <w:rFonts w:cs="Arial"/>
          <w:lang w:val="da-DK"/>
        </w:rPr>
        <w:t>Find mere information om vores designpriser på www.hansgrohe.dk/design.</w:t>
      </w:r>
    </w:p>
    <w:p w:rsidR="00AA0548" w:rsidRPr="006C11D1" w:rsidRDefault="00AA0548" w:rsidP="00AA0548">
      <w:pPr>
        <w:pStyle w:val="Text"/>
        <w:rPr>
          <w:rFonts w:ascii="FuturaTOTLig" w:hAnsi="FuturaTOTLig"/>
          <w:lang w:val="en-US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</w:tblGrid>
      <w:tr w:rsidR="00AA0548" w:rsidRPr="006C11D1" w:rsidTr="000923D7">
        <w:trPr>
          <w:trHeight w:val="418"/>
        </w:trPr>
        <w:tc>
          <w:tcPr>
            <w:tcW w:w="2977" w:type="dxa"/>
          </w:tcPr>
          <w:p w:rsidR="00AA0548" w:rsidRPr="00AA0548" w:rsidRDefault="00AA0548" w:rsidP="000923D7">
            <w:pPr>
              <w:pStyle w:val="TabelleText"/>
              <w:rPr>
                <w:rFonts w:cs="Arial"/>
                <w:lang w:val="da-DK"/>
              </w:rPr>
            </w:pPr>
            <w:r w:rsidRPr="00AA0548">
              <w:rPr>
                <w:rFonts w:cs="Arial"/>
                <w:lang w:val="da-DK"/>
              </w:rPr>
              <w:t>Yderligere information:</w:t>
            </w:r>
          </w:p>
        </w:tc>
        <w:tc>
          <w:tcPr>
            <w:tcW w:w="4961" w:type="dxa"/>
          </w:tcPr>
          <w:p w:rsidR="00AA0548" w:rsidRPr="00AA0548" w:rsidRDefault="00AA0548" w:rsidP="000923D7">
            <w:pPr>
              <w:pStyle w:val="TabelleText"/>
              <w:rPr>
                <w:rFonts w:cs="Arial"/>
                <w:lang w:val="da-DK"/>
              </w:rPr>
            </w:pPr>
            <w:r w:rsidRPr="00AA0548">
              <w:rPr>
                <w:rFonts w:cs="Arial"/>
                <w:lang w:val="da-DK"/>
              </w:rPr>
              <w:t>Hansgrohe A/S</w:t>
            </w:r>
          </w:p>
          <w:p w:rsidR="00AA0548" w:rsidRPr="00AA0548" w:rsidRDefault="00AA0548" w:rsidP="000923D7">
            <w:pPr>
              <w:pStyle w:val="TabelleText"/>
              <w:rPr>
                <w:rFonts w:cs="Arial"/>
                <w:lang w:val="da-DK"/>
              </w:rPr>
            </w:pPr>
            <w:r w:rsidRPr="00AA0548">
              <w:rPr>
                <w:rFonts w:cs="Arial"/>
                <w:lang w:val="da-DK"/>
              </w:rPr>
              <w:t>Marketingafdelingen</w:t>
            </w:r>
          </w:p>
          <w:p w:rsidR="00AA0548" w:rsidRPr="00AA0548" w:rsidRDefault="00AA0548" w:rsidP="000923D7">
            <w:pPr>
              <w:pStyle w:val="TabelleText"/>
              <w:rPr>
                <w:rFonts w:cs="Arial"/>
                <w:lang w:val="da-DK"/>
              </w:rPr>
            </w:pPr>
            <w:r w:rsidRPr="00AA0548">
              <w:rPr>
                <w:rFonts w:cs="Arial"/>
                <w:lang w:val="da-DK"/>
              </w:rPr>
              <w:t>Merete Lykke Jensen</w:t>
            </w:r>
          </w:p>
          <w:p w:rsidR="00AA0548" w:rsidRPr="00AA0548" w:rsidRDefault="00AA0548" w:rsidP="000923D7">
            <w:pPr>
              <w:pStyle w:val="TabelleText"/>
              <w:rPr>
                <w:rFonts w:cs="Arial"/>
                <w:szCs w:val="22"/>
                <w:lang w:val="da-DK"/>
              </w:rPr>
            </w:pPr>
            <w:r w:rsidRPr="00AA0548">
              <w:rPr>
                <w:rFonts w:cs="Arial"/>
                <w:szCs w:val="22"/>
                <w:lang w:val="da-DK"/>
              </w:rPr>
              <w:t>Tlf. 86 28 74 00</w:t>
            </w:r>
          </w:p>
          <w:p w:rsidR="00AA0548" w:rsidRPr="00AA0548" w:rsidRDefault="00AA0548" w:rsidP="000923D7">
            <w:pPr>
              <w:rPr>
                <w:rFonts w:cs="Arial"/>
                <w:lang w:val="da-DK"/>
              </w:rPr>
            </w:pPr>
            <w:r w:rsidRPr="00AA0548">
              <w:rPr>
                <w:rFonts w:cs="Arial"/>
                <w:lang w:val="da-DK"/>
              </w:rPr>
              <w:t>marketing@hansgrohe.dk</w:t>
            </w:r>
          </w:p>
          <w:p w:rsidR="00AA0548" w:rsidRPr="00AA0548" w:rsidRDefault="00AF50C9" w:rsidP="000923D7">
            <w:pPr>
              <w:pStyle w:val="TabelleText"/>
              <w:rPr>
                <w:rFonts w:cs="Arial"/>
                <w:lang w:val="da-DK"/>
              </w:rPr>
            </w:pPr>
            <w:hyperlink r:id="rId15" w:history="1">
              <w:r w:rsidR="00AA0548" w:rsidRPr="00AA0548">
                <w:rPr>
                  <w:rStyle w:val="Hyperlink"/>
                  <w:rFonts w:cs="Arial"/>
                  <w:lang w:val="da-DK"/>
                </w:rPr>
                <w:t>www.axor-design.com</w:t>
              </w:r>
            </w:hyperlink>
            <w:r w:rsidR="00AA0548" w:rsidRPr="00AA0548">
              <w:rPr>
                <w:rStyle w:val="Hyperlink"/>
                <w:rFonts w:cs="Arial"/>
                <w:color w:val="auto"/>
                <w:u w:val="none"/>
                <w:lang w:val="da-DK"/>
              </w:rPr>
              <w:t xml:space="preserve"> </w:t>
            </w:r>
          </w:p>
        </w:tc>
      </w:tr>
    </w:tbl>
    <w:p w:rsidR="00650FA8" w:rsidRPr="00BF1087" w:rsidRDefault="00650FA8" w:rsidP="00650FA8">
      <w:pPr>
        <w:pStyle w:val="Text"/>
        <w:rPr>
          <w:lang w:val="da-DK"/>
        </w:rPr>
      </w:pPr>
    </w:p>
    <w:sectPr w:rsidR="00650FA8" w:rsidRPr="00BF1087" w:rsidSect="00371BCE">
      <w:headerReference w:type="default" r:id="rId16"/>
      <w:footerReference w:type="default" r:id="rId17"/>
      <w:pgSz w:w="11906" w:h="16838" w:code="9"/>
      <w:pgMar w:top="2835" w:right="1276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FF" w:rsidRDefault="008F38FF" w:rsidP="00C64A6E">
      <w:r>
        <w:separator/>
      </w:r>
    </w:p>
  </w:endnote>
  <w:endnote w:type="continuationSeparator" w:id="0">
    <w:p w:rsidR="008F38FF" w:rsidRDefault="008F38FF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TOTLig">
    <w:panose1 w:val="000000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87" w:rsidRDefault="00BF1087" w:rsidP="00BF1087">
    <w:pPr>
      <w:jc w:val="center"/>
      <w:rPr>
        <w:rFonts w:cs="Arial"/>
        <w:color w:val="595959"/>
        <w:sz w:val="14"/>
        <w:szCs w:val="14"/>
      </w:rPr>
    </w:pPr>
  </w:p>
  <w:p w:rsidR="00BF1087" w:rsidRDefault="00BF1087" w:rsidP="00BF1087">
    <w:pPr>
      <w:jc w:val="center"/>
      <w:rPr>
        <w:rFonts w:cs="Arial"/>
        <w:color w:val="595959"/>
        <w:sz w:val="14"/>
        <w:szCs w:val="14"/>
      </w:rPr>
    </w:pPr>
  </w:p>
  <w:p w:rsidR="00BF1087" w:rsidRDefault="00BF1087" w:rsidP="00BF1087">
    <w:pPr>
      <w:jc w:val="center"/>
      <w:rPr>
        <w:rFonts w:cs="Arial"/>
        <w:color w:val="595959"/>
        <w:sz w:val="14"/>
        <w:szCs w:val="14"/>
      </w:rPr>
    </w:pPr>
  </w:p>
  <w:p w:rsidR="009E7F63" w:rsidRPr="00BF1087" w:rsidRDefault="00BF1087" w:rsidP="00BF1087">
    <w:pPr>
      <w:jc w:val="center"/>
      <w:rPr>
        <w:szCs w:val="14"/>
      </w:rPr>
    </w:pPr>
    <w:r w:rsidRPr="00D6382E">
      <w:rPr>
        <w:rFonts w:cs="Arial"/>
        <w:color w:val="595959"/>
        <w:sz w:val="14"/>
        <w:szCs w:val="14"/>
      </w:rPr>
      <w:t>Hansgrohe A/S • Jegstrupve</w:t>
    </w:r>
    <w:r>
      <w:rPr>
        <w:rFonts w:cs="Arial"/>
        <w:color w:val="595959"/>
        <w:sz w:val="14"/>
        <w:szCs w:val="14"/>
      </w:rPr>
      <w:t xml:space="preserve">j 6 • 8361 </w:t>
    </w:r>
    <w:proofErr w:type="spellStart"/>
    <w:r>
      <w:rPr>
        <w:rFonts w:cs="Arial"/>
        <w:color w:val="595959"/>
        <w:sz w:val="14"/>
        <w:szCs w:val="14"/>
      </w:rPr>
      <w:t>Hasselager</w:t>
    </w:r>
    <w:proofErr w:type="spellEnd"/>
    <w:r>
      <w:rPr>
        <w:rFonts w:cs="Arial"/>
        <w:color w:val="595959"/>
        <w:sz w:val="14"/>
        <w:szCs w:val="14"/>
      </w:rPr>
      <w:t xml:space="preserve"> • </w:t>
    </w:r>
    <w:proofErr w:type="spellStart"/>
    <w:r>
      <w:rPr>
        <w:rFonts w:cs="Arial"/>
        <w:color w:val="595959"/>
        <w:sz w:val="14"/>
        <w:szCs w:val="14"/>
      </w:rPr>
      <w:t>Tlf</w:t>
    </w:r>
    <w:proofErr w:type="spellEnd"/>
    <w:r>
      <w:rPr>
        <w:rFonts w:cs="Arial"/>
        <w:color w:val="595959"/>
        <w:sz w:val="14"/>
        <w:szCs w:val="14"/>
      </w:rPr>
      <w:t xml:space="preserve">. 86 28 74 00 </w:t>
    </w:r>
    <w:r w:rsidRPr="00D6382E">
      <w:rPr>
        <w:rFonts w:cs="Arial"/>
        <w:color w:val="595959"/>
        <w:sz w:val="14"/>
        <w:szCs w:val="14"/>
      </w:rPr>
      <w:t>• info@hansgrohe.dk • www.hansgrohe.dk •</w:t>
    </w:r>
    <w:r>
      <w:rPr>
        <w:rFonts w:cs="Arial"/>
        <w:color w:val="595959"/>
        <w:sz w:val="14"/>
        <w:szCs w:val="14"/>
      </w:rPr>
      <w:t xml:space="preserve"> www.axor-design.com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FF" w:rsidRDefault="008F38FF" w:rsidP="00C64A6E">
      <w:r>
        <w:separator/>
      </w:r>
    </w:p>
  </w:footnote>
  <w:footnote w:type="continuationSeparator" w:id="0">
    <w:p w:rsidR="008F38FF" w:rsidRDefault="008F38FF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6E" w:rsidRDefault="00371BCE">
    <w:pPr>
      <w:pStyle w:val="Sidehoved"/>
    </w:pPr>
    <w:r>
      <w:rPr>
        <w:noProof/>
        <w:lang w:val="da-DK" w:eastAsia="zh-CN"/>
      </w:rPr>
      <w:drawing>
        <wp:anchor distT="0" distB="0" distL="114300" distR="114300" simplePos="0" relativeHeight="251659264" behindDoc="1" locked="0" layoutInCell="1" allowOverlap="1" wp14:anchorId="10CF7EBB" wp14:editId="033D8E2D">
          <wp:simplePos x="0" y="0"/>
          <wp:positionH relativeFrom="column">
            <wp:posOffset>4047490</wp:posOffset>
          </wp:positionH>
          <wp:positionV relativeFrom="paragraph">
            <wp:posOffset>-457200</wp:posOffset>
          </wp:positionV>
          <wp:extent cx="2700528" cy="115214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OR_Logo_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85"/>
    <w:rsid w:val="000138D4"/>
    <w:rsid w:val="00021D2E"/>
    <w:rsid w:val="0003579B"/>
    <w:rsid w:val="00052A7B"/>
    <w:rsid w:val="00072AE7"/>
    <w:rsid w:val="000756EF"/>
    <w:rsid w:val="00096D0C"/>
    <w:rsid w:val="000B658B"/>
    <w:rsid w:val="000C6AFC"/>
    <w:rsid w:val="000E5BC1"/>
    <w:rsid w:val="00110361"/>
    <w:rsid w:val="001531FB"/>
    <w:rsid w:val="00156E50"/>
    <w:rsid w:val="00162DC3"/>
    <w:rsid w:val="00173B51"/>
    <w:rsid w:val="001A4D3A"/>
    <w:rsid w:val="001A70F7"/>
    <w:rsid w:val="001B0EC2"/>
    <w:rsid w:val="001B43C4"/>
    <w:rsid w:val="00217A91"/>
    <w:rsid w:val="00231D79"/>
    <w:rsid w:val="00237FB6"/>
    <w:rsid w:val="002401E6"/>
    <w:rsid w:val="00266500"/>
    <w:rsid w:val="002A11E0"/>
    <w:rsid w:val="002B102E"/>
    <w:rsid w:val="002C4236"/>
    <w:rsid w:val="0034573B"/>
    <w:rsid w:val="00371BCE"/>
    <w:rsid w:val="00382D00"/>
    <w:rsid w:val="003938FD"/>
    <w:rsid w:val="003C0605"/>
    <w:rsid w:val="003C633E"/>
    <w:rsid w:val="004017B9"/>
    <w:rsid w:val="00406350"/>
    <w:rsid w:val="004207DA"/>
    <w:rsid w:val="004B0CF9"/>
    <w:rsid w:val="004B2060"/>
    <w:rsid w:val="004B3C86"/>
    <w:rsid w:val="005010DA"/>
    <w:rsid w:val="00561DFF"/>
    <w:rsid w:val="0057062E"/>
    <w:rsid w:val="005C0CA9"/>
    <w:rsid w:val="005C5D64"/>
    <w:rsid w:val="005C721D"/>
    <w:rsid w:val="005D7CC7"/>
    <w:rsid w:val="0060064B"/>
    <w:rsid w:val="00606129"/>
    <w:rsid w:val="006404AA"/>
    <w:rsid w:val="00650FA8"/>
    <w:rsid w:val="00654957"/>
    <w:rsid w:val="006574D7"/>
    <w:rsid w:val="0067395F"/>
    <w:rsid w:val="0068004A"/>
    <w:rsid w:val="00684DDF"/>
    <w:rsid w:val="0069268C"/>
    <w:rsid w:val="006934E7"/>
    <w:rsid w:val="006C0A32"/>
    <w:rsid w:val="006C5677"/>
    <w:rsid w:val="006E3EAB"/>
    <w:rsid w:val="00713007"/>
    <w:rsid w:val="00714906"/>
    <w:rsid w:val="00725AD3"/>
    <w:rsid w:val="0072714C"/>
    <w:rsid w:val="007561A8"/>
    <w:rsid w:val="00757755"/>
    <w:rsid w:val="00763A09"/>
    <w:rsid w:val="00781072"/>
    <w:rsid w:val="007843F7"/>
    <w:rsid w:val="00795B15"/>
    <w:rsid w:val="007B0185"/>
    <w:rsid w:val="007D4A8C"/>
    <w:rsid w:val="007F40AE"/>
    <w:rsid w:val="00802CC7"/>
    <w:rsid w:val="0081022E"/>
    <w:rsid w:val="00811CD8"/>
    <w:rsid w:val="00841F00"/>
    <w:rsid w:val="00864729"/>
    <w:rsid w:val="0087443B"/>
    <w:rsid w:val="008749BD"/>
    <w:rsid w:val="00883428"/>
    <w:rsid w:val="008906C2"/>
    <w:rsid w:val="008A7869"/>
    <w:rsid w:val="008D0305"/>
    <w:rsid w:val="008D0E6A"/>
    <w:rsid w:val="008D5342"/>
    <w:rsid w:val="008E33C3"/>
    <w:rsid w:val="008E5F7E"/>
    <w:rsid w:val="008E77A4"/>
    <w:rsid w:val="008E7E4F"/>
    <w:rsid w:val="008F38FF"/>
    <w:rsid w:val="00900B55"/>
    <w:rsid w:val="0093368C"/>
    <w:rsid w:val="00937463"/>
    <w:rsid w:val="00944A29"/>
    <w:rsid w:val="00951105"/>
    <w:rsid w:val="00951207"/>
    <w:rsid w:val="00952987"/>
    <w:rsid w:val="00953193"/>
    <w:rsid w:val="009709D3"/>
    <w:rsid w:val="00971FDD"/>
    <w:rsid w:val="009914CE"/>
    <w:rsid w:val="009D01CD"/>
    <w:rsid w:val="009E5564"/>
    <w:rsid w:val="009E7F63"/>
    <w:rsid w:val="00A11D4C"/>
    <w:rsid w:val="00A16454"/>
    <w:rsid w:val="00A16C5B"/>
    <w:rsid w:val="00A22045"/>
    <w:rsid w:val="00A36BCB"/>
    <w:rsid w:val="00A53794"/>
    <w:rsid w:val="00A54B9F"/>
    <w:rsid w:val="00A55E20"/>
    <w:rsid w:val="00A60996"/>
    <w:rsid w:val="00A73CDD"/>
    <w:rsid w:val="00A7511D"/>
    <w:rsid w:val="00A83C4E"/>
    <w:rsid w:val="00AA0548"/>
    <w:rsid w:val="00AA1BD3"/>
    <w:rsid w:val="00AA3945"/>
    <w:rsid w:val="00AB1287"/>
    <w:rsid w:val="00AB57BD"/>
    <w:rsid w:val="00AD0372"/>
    <w:rsid w:val="00AD7134"/>
    <w:rsid w:val="00AE4BBB"/>
    <w:rsid w:val="00AE5353"/>
    <w:rsid w:val="00AF0615"/>
    <w:rsid w:val="00AF4E6E"/>
    <w:rsid w:val="00AF50C9"/>
    <w:rsid w:val="00B125D8"/>
    <w:rsid w:val="00B845D4"/>
    <w:rsid w:val="00B97513"/>
    <w:rsid w:val="00BA7E86"/>
    <w:rsid w:val="00BC563A"/>
    <w:rsid w:val="00BD02A2"/>
    <w:rsid w:val="00BF1087"/>
    <w:rsid w:val="00C10728"/>
    <w:rsid w:val="00C3513D"/>
    <w:rsid w:val="00C64A6E"/>
    <w:rsid w:val="00C7528D"/>
    <w:rsid w:val="00CA6BF4"/>
    <w:rsid w:val="00CB1823"/>
    <w:rsid w:val="00CC6876"/>
    <w:rsid w:val="00CD6749"/>
    <w:rsid w:val="00CD7FC8"/>
    <w:rsid w:val="00D236A8"/>
    <w:rsid w:val="00D24E93"/>
    <w:rsid w:val="00D62785"/>
    <w:rsid w:val="00D63907"/>
    <w:rsid w:val="00D86E3E"/>
    <w:rsid w:val="00D97654"/>
    <w:rsid w:val="00DB31C7"/>
    <w:rsid w:val="00DB7919"/>
    <w:rsid w:val="00DD0B64"/>
    <w:rsid w:val="00DF28A9"/>
    <w:rsid w:val="00E02C80"/>
    <w:rsid w:val="00E4505A"/>
    <w:rsid w:val="00E479DF"/>
    <w:rsid w:val="00E65C05"/>
    <w:rsid w:val="00E92C2F"/>
    <w:rsid w:val="00EA0D7C"/>
    <w:rsid w:val="00EC001D"/>
    <w:rsid w:val="00EF2CF9"/>
    <w:rsid w:val="00F046A2"/>
    <w:rsid w:val="00F06B7C"/>
    <w:rsid w:val="00F31DB0"/>
    <w:rsid w:val="00F348F1"/>
    <w:rsid w:val="00F50699"/>
    <w:rsid w:val="00F62257"/>
    <w:rsid w:val="00F82C07"/>
    <w:rsid w:val="00F95AD0"/>
    <w:rsid w:val="00F95C57"/>
    <w:rsid w:val="00FA12B4"/>
    <w:rsid w:val="00FB6538"/>
    <w:rsid w:val="00FC3411"/>
    <w:rsid w:val="00FD40B4"/>
    <w:rsid w:val="00FE6C15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AB57BD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350"/>
    <w:pPr>
      <w:tabs>
        <w:tab w:val="center" w:pos="4536"/>
        <w:tab w:val="right" w:pos="9072"/>
      </w:tabs>
      <w:ind w:right="-1701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50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AB57BD"/>
    <w:pPr>
      <w:spacing w:after="840"/>
    </w:pPr>
    <w:rPr>
      <w:b/>
      <w:color w:val="A6A6A6" w:themeColor="background1" w:themeShade="A6"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D01CD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D01CD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1A70F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Standardskrifttypeiafsnit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AD0372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1A4D3A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AB57BD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3"/>
    <w:qFormat/>
    <w:rsid w:val="001A4D3A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7D4A8C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2401E6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2401E6"/>
    <w:rPr>
      <w:rFonts w:ascii="Arial" w:hAnsi="Arial"/>
      <w:spacing w:val="16"/>
      <w:sz w:val="22"/>
      <w:lang w:val="en-US" w:eastAsia="en-US"/>
    </w:rPr>
  </w:style>
  <w:style w:type="character" w:customStyle="1" w:styleId="fett">
    <w:name w:val="fett"/>
    <w:basedOn w:val="Standardskrifttypeiafsnit"/>
    <w:uiPriority w:val="14"/>
    <w:qFormat/>
    <w:rsid w:val="00AB57BD"/>
    <w:rPr>
      <w:b/>
    </w:rPr>
  </w:style>
  <w:style w:type="paragraph" w:customStyle="1" w:styleId="Bilderlink">
    <w:name w:val="Bilderlink"/>
    <w:basedOn w:val="Normal"/>
    <w:uiPriority w:val="15"/>
    <w:qFormat/>
    <w:rsid w:val="00AB57BD"/>
    <w:pPr>
      <w:spacing w:after="120" w:line="36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4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qFormat/>
    <w:rsid w:val="00AB57BD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6350"/>
    <w:pPr>
      <w:tabs>
        <w:tab w:val="center" w:pos="4536"/>
        <w:tab w:val="right" w:pos="9072"/>
      </w:tabs>
      <w:ind w:right="-1701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350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 w:themeColor="background1" w:themeShade="8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9E7F63"/>
    <w:rPr>
      <w:rFonts w:ascii="Arial" w:hAnsi="Arial"/>
      <w:color w:val="808080" w:themeColor="background1" w:themeShade="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AB57BD"/>
    <w:pPr>
      <w:spacing w:after="840"/>
    </w:pPr>
    <w:rPr>
      <w:b/>
      <w:color w:val="A6A6A6" w:themeColor="background1" w:themeShade="A6"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D01CD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D01CD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1A70F7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basedOn w:val="Standardskrifttypeiafsnit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AD0372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 w:themeColor="background1" w:themeShade="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1A4D3A"/>
    <w:pPr>
      <w:spacing w:after="60"/>
      <w:jc w:val="both"/>
    </w:pPr>
    <w:rPr>
      <w:color w:val="808080" w:themeColor="background1" w:themeShade="80"/>
      <w:sz w:val="16"/>
    </w:rPr>
  </w:style>
  <w:style w:type="paragraph" w:customStyle="1" w:styleId="Bildunterschrift">
    <w:name w:val="Bildunterschrift"/>
    <w:basedOn w:val="Normal"/>
    <w:uiPriority w:val="12"/>
    <w:qFormat/>
    <w:rsid w:val="00AB57BD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3"/>
    <w:qFormat/>
    <w:rsid w:val="001A4D3A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7D4A8C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2401E6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2401E6"/>
    <w:rPr>
      <w:rFonts w:ascii="Arial" w:hAnsi="Arial"/>
      <w:spacing w:val="16"/>
      <w:sz w:val="22"/>
      <w:lang w:val="en-US" w:eastAsia="en-US"/>
    </w:rPr>
  </w:style>
  <w:style w:type="character" w:customStyle="1" w:styleId="fett">
    <w:name w:val="fett"/>
    <w:basedOn w:val="Standardskrifttypeiafsnit"/>
    <w:uiPriority w:val="14"/>
    <w:qFormat/>
    <w:rsid w:val="00AB57BD"/>
    <w:rPr>
      <w:b/>
    </w:rPr>
  </w:style>
  <w:style w:type="paragraph" w:customStyle="1" w:styleId="Bilderlink">
    <w:name w:val="Bilderlink"/>
    <w:basedOn w:val="Normal"/>
    <w:uiPriority w:val="15"/>
    <w:qFormat/>
    <w:rsid w:val="00AB57BD"/>
    <w:pPr>
      <w:spacing w:after="120" w:line="36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xordesig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Hansgrohe_P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xor.desig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xor-design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3025BD7C.dotm</Template>
  <TotalTime>0</TotalTime>
  <Pages>2</Pages>
  <Words>471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Hansgrohe AG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Blinzer Fiona</dc:creator>
  <cp:lastModifiedBy>Merete Lykke Jensen</cp:lastModifiedBy>
  <cp:revision>31</cp:revision>
  <dcterms:created xsi:type="dcterms:W3CDTF">2017-02-17T12:26:00Z</dcterms:created>
  <dcterms:modified xsi:type="dcterms:W3CDTF">2019-01-18T10:51:00Z</dcterms:modified>
</cp:coreProperties>
</file>