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4A62D9">
        <w:rPr>
          <w:sz w:val="19"/>
          <w:szCs w:val="19"/>
        </w:rPr>
        <w:t>06</w:t>
      </w:r>
      <w:r w:rsidR="00934862">
        <w:rPr>
          <w:sz w:val="19"/>
          <w:szCs w:val="19"/>
        </w:rPr>
        <w:t>-</w:t>
      </w:r>
      <w:r w:rsidR="004A62D9">
        <w:rPr>
          <w:sz w:val="19"/>
          <w:szCs w:val="19"/>
        </w:rPr>
        <w:t>04</w:t>
      </w:r>
    </w:p>
    <w:p w:rsidR="00DE1856" w:rsidRDefault="00DE1856" w:rsidP="00DE1856">
      <w:pPr>
        <w:pStyle w:val="Indragetstycke"/>
        <w:ind w:left="2608" w:firstLine="1304"/>
        <w:rPr>
          <w:sz w:val="19"/>
          <w:szCs w:val="19"/>
        </w:rPr>
      </w:pPr>
      <w:r w:rsidRPr="00BC6F0A">
        <w:rPr>
          <w:sz w:val="19"/>
          <w:szCs w:val="19"/>
        </w:rPr>
        <w:t>Till redaktionen</w:t>
      </w:r>
    </w:p>
    <w:p w:rsidR="006C7604" w:rsidRPr="00B23B0A" w:rsidRDefault="004957CA" w:rsidP="006C7604">
      <w:pPr>
        <w:spacing w:line="360" w:lineRule="auto"/>
        <w:rPr>
          <w:rFonts w:cs="Verdana"/>
          <w:b/>
          <w:bCs/>
          <w:sz w:val="30"/>
          <w:szCs w:val="32"/>
        </w:rPr>
      </w:pPr>
      <w:r>
        <w:rPr>
          <w:rFonts w:eastAsiaTheme="minorHAnsi" w:cs="Verdana"/>
          <w:b/>
          <w:bCs/>
          <w:sz w:val="30"/>
          <w:szCs w:val="40"/>
          <w:lang w:eastAsia="en-US"/>
        </w:rPr>
        <w:br/>
      </w:r>
      <w:r w:rsidR="006C7604" w:rsidRPr="00B23B0A">
        <w:rPr>
          <w:rFonts w:eastAsiaTheme="minorHAnsi" w:cs="Verdana"/>
          <w:b/>
          <w:bCs/>
          <w:sz w:val="30"/>
          <w:szCs w:val="40"/>
          <w:lang w:eastAsia="en-US"/>
        </w:rPr>
        <w:t>Umeå Energi prisar Årets Examensarbete 201</w:t>
      </w:r>
      <w:r w:rsidR="009035C6">
        <w:rPr>
          <w:rFonts w:eastAsiaTheme="minorHAnsi" w:cs="Verdana"/>
          <w:b/>
          <w:bCs/>
          <w:sz w:val="30"/>
          <w:szCs w:val="40"/>
          <w:lang w:eastAsia="en-US"/>
        </w:rPr>
        <w:t>2</w:t>
      </w:r>
    </w:p>
    <w:p w:rsidR="006C7604" w:rsidRPr="003A1F99" w:rsidRDefault="006C7604" w:rsidP="003A1F99">
      <w:pPr>
        <w:widowControl w:val="0"/>
        <w:autoSpaceDE w:val="0"/>
        <w:autoSpaceDN w:val="0"/>
        <w:adjustRightInd w:val="0"/>
        <w:spacing w:line="360" w:lineRule="auto"/>
        <w:ind w:right="940"/>
        <w:rPr>
          <w:rFonts w:eastAsiaTheme="minorHAnsi" w:cs="Tahoma"/>
          <w:b/>
          <w:sz w:val="17"/>
          <w:szCs w:val="26"/>
          <w:lang w:eastAsia="en-US"/>
        </w:rPr>
      </w:pPr>
      <w:r w:rsidRPr="00B23B0A">
        <w:rPr>
          <w:rFonts w:eastAsiaTheme="minorHAnsi" w:cs="Tahoma"/>
          <w:sz w:val="17"/>
          <w:szCs w:val="26"/>
          <w:lang w:eastAsia="en-US"/>
        </w:rPr>
        <w:t> </w:t>
      </w:r>
    </w:p>
    <w:p w:rsidR="00494C95" w:rsidRPr="004A62D9" w:rsidRDefault="00494C95" w:rsidP="004A62D9">
      <w:pPr>
        <w:widowControl w:val="0"/>
        <w:autoSpaceDE w:val="0"/>
        <w:autoSpaceDN w:val="0"/>
        <w:adjustRightInd w:val="0"/>
        <w:spacing w:after="240" w:line="360" w:lineRule="auto"/>
        <w:rPr>
          <w:rFonts w:eastAsiaTheme="minorHAnsi" w:cs="Helvetica"/>
          <w:sz w:val="17"/>
          <w:lang w:eastAsia="en-US"/>
        </w:rPr>
      </w:pPr>
      <w:r w:rsidRPr="00494C95">
        <w:rPr>
          <w:rFonts w:eastAsiaTheme="minorHAnsi" w:cs="Helvetica"/>
          <w:b/>
          <w:bCs/>
          <w:sz w:val="17"/>
          <w:szCs w:val="22"/>
          <w:lang w:eastAsia="en-US"/>
        </w:rPr>
        <w:t>Att lyfta fram den tysta kompetensen och få ett ännu effektivare fjärrvärmesystem. Det kan bli de positiva effekterna av två examensarbeten, som nu belönas. Studenterna Rebecca Almq</w:t>
      </w:r>
      <w:r w:rsidR="004957CA">
        <w:rPr>
          <w:rFonts w:eastAsiaTheme="minorHAnsi" w:cs="Helvetica"/>
          <w:b/>
          <w:bCs/>
          <w:sz w:val="17"/>
          <w:szCs w:val="22"/>
          <w:lang w:eastAsia="en-US"/>
        </w:rPr>
        <w:t>u</w:t>
      </w:r>
      <w:r w:rsidRPr="00494C95">
        <w:rPr>
          <w:rFonts w:eastAsiaTheme="minorHAnsi" w:cs="Helvetica"/>
          <w:b/>
          <w:bCs/>
          <w:sz w:val="17"/>
          <w:szCs w:val="22"/>
          <w:lang w:eastAsia="en-US"/>
        </w:rPr>
        <w:t>ist och Johan Dyrlind får dela på Umeå Energis utmärkelse Årets examensarbete 2012.</w:t>
      </w:r>
      <w:r w:rsidR="004A62D9">
        <w:rPr>
          <w:rFonts w:eastAsiaTheme="minorHAnsi" w:cs="Helvetica"/>
          <w:sz w:val="17"/>
          <w:lang w:eastAsia="en-US"/>
        </w:rPr>
        <w:br/>
      </w:r>
      <w:r w:rsidRPr="00494C95">
        <w:rPr>
          <w:rFonts w:eastAsiaTheme="minorHAnsi" w:cs="Helvetica"/>
          <w:b/>
          <w:bCs/>
          <w:sz w:val="17"/>
          <w:szCs w:val="22"/>
          <w:lang w:eastAsia="en-US"/>
        </w:rPr>
        <w:t>– Det är roligt att få ta emot så duktiga studenter. Vi på Umeå Energi får ta del av färsk kunskap och studenterna får möjlighet till både jobb och kontakter inom näringslivet, säger Göran Ernstson, vd på Umeå Energi.</w:t>
      </w:r>
    </w:p>
    <w:p w:rsidR="009035C6" w:rsidRDefault="009035C6" w:rsidP="00494C95"/>
    <w:p w:rsidR="00B86DBB" w:rsidRDefault="00FA151B" w:rsidP="00FA151B">
      <w:pPr>
        <w:spacing w:line="360" w:lineRule="auto"/>
        <w:rPr>
          <w:sz w:val="17"/>
        </w:rPr>
      </w:pPr>
      <w:r>
        <w:rPr>
          <w:sz w:val="17"/>
        </w:rPr>
        <w:t xml:space="preserve">Umeå Energi tar emot </w:t>
      </w:r>
      <w:r w:rsidR="001F6ECB">
        <w:rPr>
          <w:sz w:val="17"/>
        </w:rPr>
        <w:t>ett tiotal</w:t>
      </w:r>
      <w:r>
        <w:rPr>
          <w:sz w:val="17"/>
        </w:rPr>
        <w:t xml:space="preserve"> </w:t>
      </w:r>
      <w:proofErr w:type="spellStart"/>
      <w:r>
        <w:rPr>
          <w:sz w:val="17"/>
        </w:rPr>
        <w:t>exjobbare</w:t>
      </w:r>
      <w:proofErr w:type="spellEnd"/>
      <w:r>
        <w:rPr>
          <w:sz w:val="17"/>
        </w:rPr>
        <w:t xml:space="preserve"> varje år. </w:t>
      </w:r>
      <w:r w:rsidR="00C2111C">
        <w:rPr>
          <w:sz w:val="17"/>
        </w:rPr>
        <w:t xml:space="preserve">Bland dessa utses för fjärde året </w:t>
      </w:r>
      <w:r w:rsidR="001F6ECB">
        <w:rPr>
          <w:sz w:val="17"/>
        </w:rPr>
        <w:t xml:space="preserve">i rad </w:t>
      </w:r>
      <w:r>
        <w:rPr>
          <w:sz w:val="17"/>
        </w:rPr>
        <w:t xml:space="preserve">Årets examensarbete, för att sporra studenterna </w:t>
      </w:r>
      <w:r w:rsidR="007203A7">
        <w:rPr>
          <w:sz w:val="17"/>
        </w:rPr>
        <w:t>och som tack för väl utfört arbete.</w:t>
      </w:r>
      <w:r w:rsidR="00B86DBB">
        <w:rPr>
          <w:sz w:val="17"/>
        </w:rPr>
        <w:t xml:space="preserve"> I år delas priset mellan Rebecca Almq</w:t>
      </w:r>
      <w:r w:rsidR="004957CA">
        <w:rPr>
          <w:sz w:val="17"/>
        </w:rPr>
        <w:t>u</w:t>
      </w:r>
      <w:r w:rsidR="00B86DBB">
        <w:rPr>
          <w:sz w:val="17"/>
        </w:rPr>
        <w:t>ist, som läser personalvetarprogrammet vid Örebro universitet, och Johan Dyrlind som studerar på civilingenjörsprogrammet i energiteknik vid Umeå universitet.</w:t>
      </w:r>
    </w:p>
    <w:p w:rsidR="00B86DBB" w:rsidRDefault="00B86DBB" w:rsidP="00FA151B">
      <w:pPr>
        <w:spacing w:line="360" w:lineRule="auto"/>
        <w:rPr>
          <w:sz w:val="17"/>
        </w:rPr>
      </w:pPr>
    </w:p>
    <w:p w:rsidR="00B86DBB" w:rsidRDefault="00B86DBB" w:rsidP="00B86DBB">
      <w:pPr>
        <w:spacing w:line="360" w:lineRule="auto"/>
        <w:rPr>
          <w:sz w:val="17"/>
        </w:rPr>
      </w:pPr>
      <w:r>
        <w:rPr>
          <w:sz w:val="17"/>
        </w:rPr>
        <w:t>Umeå Energi står inför stora pensionsavgångar de närmaste åren och Rebecca Almq</w:t>
      </w:r>
      <w:r w:rsidR="004957CA">
        <w:rPr>
          <w:sz w:val="17"/>
        </w:rPr>
        <w:t>u</w:t>
      </w:r>
      <w:r>
        <w:rPr>
          <w:sz w:val="17"/>
        </w:rPr>
        <w:t xml:space="preserve">ist har utrett </w:t>
      </w:r>
      <w:r w:rsidR="00FA151B" w:rsidRPr="00B86DBB">
        <w:rPr>
          <w:sz w:val="17"/>
        </w:rPr>
        <w:t>kompetensöverföringsbehov</w:t>
      </w:r>
      <w:r>
        <w:rPr>
          <w:sz w:val="17"/>
        </w:rPr>
        <w:t xml:space="preserve">et. Hon </w:t>
      </w:r>
      <w:r w:rsidR="00FA151B" w:rsidRPr="00B86DBB">
        <w:rPr>
          <w:sz w:val="17"/>
        </w:rPr>
        <w:t xml:space="preserve">har i sitt examensarbete studerat hur </w:t>
      </w:r>
      <w:r>
        <w:rPr>
          <w:sz w:val="17"/>
        </w:rPr>
        <w:t xml:space="preserve">Umeå Energi </w:t>
      </w:r>
      <w:r w:rsidR="00FA151B" w:rsidRPr="00B86DBB">
        <w:rPr>
          <w:sz w:val="17"/>
        </w:rPr>
        <w:t>arbetar med kompetensöverföring vid pensionsavgångar</w:t>
      </w:r>
      <w:r>
        <w:rPr>
          <w:sz w:val="17"/>
        </w:rPr>
        <w:t xml:space="preserve"> och </w:t>
      </w:r>
      <w:r w:rsidR="00FA151B" w:rsidRPr="00B86DBB">
        <w:rPr>
          <w:sz w:val="17"/>
        </w:rPr>
        <w:t>på ett lyhört sätt lyckats lyft</w:t>
      </w:r>
      <w:r>
        <w:rPr>
          <w:sz w:val="17"/>
        </w:rPr>
        <w:t>a</w:t>
      </w:r>
      <w:r w:rsidR="00FA151B" w:rsidRPr="00B86DBB">
        <w:rPr>
          <w:sz w:val="17"/>
        </w:rPr>
        <w:t xml:space="preserve"> fram det hon kallar den tysta kompetensen. Hon har också presenterat en modell för hur Umeå Energi på ett systematiskt sätt </w:t>
      </w:r>
      <w:r w:rsidR="00C2111C">
        <w:rPr>
          <w:sz w:val="17"/>
        </w:rPr>
        <w:t xml:space="preserve">ska kunna </w:t>
      </w:r>
      <w:r w:rsidR="00FA151B" w:rsidRPr="00B86DBB">
        <w:rPr>
          <w:sz w:val="17"/>
        </w:rPr>
        <w:t>ta tillvara kompetens som annars skulle gå förlorad när medarbetare går i pension.</w:t>
      </w:r>
    </w:p>
    <w:p w:rsidR="00B86DBB" w:rsidRDefault="00B86DBB" w:rsidP="00B86DBB">
      <w:pPr>
        <w:spacing w:line="360" w:lineRule="auto"/>
        <w:rPr>
          <w:sz w:val="17"/>
        </w:rPr>
      </w:pPr>
    </w:p>
    <w:p w:rsidR="00FA151B" w:rsidRPr="00B86DBB" w:rsidRDefault="00B86DBB" w:rsidP="00B86DBB">
      <w:pPr>
        <w:spacing w:line="360" w:lineRule="auto"/>
        <w:rPr>
          <w:sz w:val="17"/>
        </w:rPr>
      </w:pPr>
      <w:r>
        <w:rPr>
          <w:sz w:val="17"/>
        </w:rPr>
        <w:t xml:space="preserve">– </w:t>
      </w:r>
      <w:r w:rsidR="00FA151B" w:rsidRPr="00B86DBB">
        <w:rPr>
          <w:sz w:val="17"/>
        </w:rPr>
        <w:t>Modellen testas för närvarande på affärsområde Elnät och är ett uppskattat verktyg som kommer vara till stor nytta för vårt fortsatta</w:t>
      </w:r>
      <w:r>
        <w:rPr>
          <w:sz w:val="17"/>
        </w:rPr>
        <w:t xml:space="preserve"> arbete med kompetensöverföring, säger Göran Ernstson.</w:t>
      </w:r>
      <w:r w:rsidR="00FA151B" w:rsidRPr="00B86DBB">
        <w:rPr>
          <w:sz w:val="17"/>
        </w:rPr>
        <w:t xml:space="preserve"> </w:t>
      </w:r>
    </w:p>
    <w:p w:rsidR="00FA151B" w:rsidRPr="00B86DBB" w:rsidRDefault="00FA151B" w:rsidP="00B86DBB">
      <w:pPr>
        <w:spacing w:line="360" w:lineRule="auto"/>
        <w:rPr>
          <w:sz w:val="17"/>
        </w:rPr>
      </w:pPr>
    </w:p>
    <w:p w:rsidR="004957CA" w:rsidRDefault="004957CA" w:rsidP="00B86DBB">
      <w:pPr>
        <w:spacing w:line="360" w:lineRule="auto"/>
        <w:rPr>
          <w:sz w:val="17"/>
        </w:rPr>
      </w:pPr>
      <w:r>
        <w:rPr>
          <w:sz w:val="17"/>
        </w:rPr>
        <w:t xml:space="preserve">– Jag är jätteglad för priset och för att jag fick göra mitt </w:t>
      </w:r>
      <w:proofErr w:type="spellStart"/>
      <w:r>
        <w:rPr>
          <w:sz w:val="17"/>
        </w:rPr>
        <w:t>exjobb</w:t>
      </w:r>
      <w:proofErr w:type="spellEnd"/>
      <w:r>
        <w:rPr>
          <w:sz w:val="17"/>
        </w:rPr>
        <w:t xml:space="preserve"> på Umeå Energi. Det är en spännande bransch och Umeå Energi är sedan länge kända för att vara duktiga på personalfrågor. Det är också mycket tack vare rekommendationerna från Umeå Energi som jag fick jobb efter utbildningen, säger Rebecca Almquist.</w:t>
      </w:r>
    </w:p>
    <w:p w:rsidR="004957CA" w:rsidRDefault="004957CA" w:rsidP="00B86DBB">
      <w:pPr>
        <w:spacing w:line="360" w:lineRule="auto"/>
        <w:rPr>
          <w:sz w:val="17"/>
        </w:rPr>
      </w:pPr>
    </w:p>
    <w:p w:rsidR="001F6ECB" w:rsidRDefault="00FA151B" w:rsidP="00B86DBB">
      <w:pPr>
        <w:spacing w:line="360" w:lineRule="auto"/>
        <w:rPr>
          <w:sz w:val="17"/>
        </w:rPr>
      </w:pPr>
      <w:r w:rsidRPr="001F6ECB">
        <w:rPr>
          <w:sz w:val="17"/>
        </w:rPr>
        <w:t>Johan Dyrlind</w:t>
      </w:r>
      <w:r w:rsidR="001F6ECB">
        <w:rPr>
          <w:sz w:val="17"/>
        </w:rPr>
        <w:t xml:space="preserve"> har tittat på en s</w:t>
      </w:r>
      <w:r w:rsidRPr="001F6ECB">
        <w:rPr>
          <w:sz w:val="17"/>
        </w:rPr>
        <w:t xml:space="preserve">änkning av fjärrvärmetemperaturen för ökad </w:t>
      </w:r>
      <w:proofErr w:type="spellStart"/>
      <w:r w:rsidRPr="001F6ECB">
        <w:rPr>
          <w:sz w:val="17"/>
        </w:rPr>
        <w:t>elverkningsgrad</w:t>
      </w:r>
      <w:proofErr w:type="spellEnd"/>
      <w:r w:rsidR="001F6ECB">
        <w:rPr>
          <w:sz w:val="17"/>
        </w:rPr>
        <w:t xml:space="preserve"> och har tydligt </w:t>
      </w:r>
      <w:r w:rsidR="00C2111C">
        <w:rPr>
          <w:sz w:val="17"/>
        </w:rPr>
        <w:t xml:space="preserve">visat </w:t>
      </w:r>
      <w:r w:rsidRPr="00B86DBB">
        <w:rPr>
          <w:sz w:val="17"/>
        </w:rPr>
        <w:t>på de möjligheter till optimering som finns i Umeås fjärrvärmesystem.</w:t>
      </w:r>
    </w:p>
    <w:p w:rsidR="00C2111C" w:rsidRDefault="00C2111C" w:rsidP="00B86DBB">
      <w:pPr>
        <w:spacing w:line="360" w:lineRule="auto"/>
        <w:rPr>
          <w:sz w:val="17"/>
        </w:rPr>
      </w:pPr>
    </w:p>
    <w:p w:rsidR="001F6ECB" w:rsidRDefault="001F6ECB" w:rsidP="00B86DBB">
      <w:pPr>
        <w:spacing w:line="360" w:lineRule="auto"/>
        <w:rPr>
          <w:sz w:val="17"/>
        </w:rPr>
      </w:pPr>
      <w:r>
        <w:rPr>
          <w:sz w:val="17"/>
        </w:rPr>
        <w:t xml:space="preserve">– </w:t>
      </w:r>
      <w:r w:rsidR="00FA151B" w:rsidRPr="00B86DBB">
        <w:rPr>
          <w:sz w:val="17"/>
        </w:rPr>
        <w:t xml:space="preserve">Genom att under delar av året justera fjärrvärmetemperaturerna i nätet så bedöms möjligheterna goda att kunna producera mer el ur </w:t>
      </w:r>
      <w:r w:rsidR="00C2111C">
        <w:rPr>
          <w:sz w:val="17"/>
        </w:rPr>
        <w:t xml:space="preserve">främst </w:t>
      </w:r>
      <w:proofErr w:type="spellStart"/>
      <w:r w:rsidR="00FA151B" w:rsidRPr="00B86DBB">
        <w:rPr>
          <w:sz w:val="17"/>
        </w:rPr>
        <w:t>Dåva</w:t>
      </w:r>
      <w:proofErr w:type="spellEnd"/>
      <w:r w:rsidR="00FA151B" w:rsidRPr="00B86DBB">
        <w:rPr>
          <w:sz w:val="17"/>
        </w:rPr>
        <w:t xml:space="preserve"> 2. </w:t>
      </w:r>
      <w:r>
        <w:rPr>
          <w:sz w:val="17"/>
        </w:rPr>
        <w:t>Det kan ge stora värden för både oss och kunderna, säger Göran Ernstson.</w:t>
      </w:r>
    </w:p>
    <w:p w:rsidR="006C7604" w:rsidRPr="00B86DBB" w:rsidRDefault="004957CA" w:rsidP="00B86DBB">
      <w:pPr>
        <w:widowControl w:val="0"/>
        <w:autoSpaceDE w:val="0"/>
        <w:autoSpaceDN w:val="0"/>
        <w:adjustRightInd w:val="0"/>
        <w:spacing w:line="360" w:lineRule="auto"/>
        <w:rPr>
          <w:rFonts w:eastAsiaTheme="minorHAnsi" w:cs="Tahoma"/>
          <w:sz w:val="17"/>
          <w:szCs w:val="26"/>
          <w:lang w:eastAsia="en-US"/>
        </w:rPr>
      </w:pPr>
      <w:r>
        <w:rPr>
          <w:rFonts w:eastAsiaTheme="minorHAnsi" w:cs="Verdana"/>
          <w:sz w:val="17"/>
          <w:szCs w:val="22"/>
          <w:lang w:eastAsia="en-US"/>
        </w:rPr>
        <w:br/>
        <w:t xml:space="preserve">– Min tid på Umeå Energi var väldigt bra och jag blev verkligen glad då jag fick veta att jag vunnit priset, säger Johan Dyrlind. </w:t>
      </w:r>
      <w:r w:rsidR="006C7604" w:rsidRPr="00B86DBB">
        <w:rPr>
          <w:rFonts w:eastAsiaTheme="minorHAnsi" w:cs="Verdana"/>
          <w:sz w:val="17"/>
          <w:szCs w:val="22"/>
          <w:lang w:eastAsia="en-US"/>
        </w:rPr>
        <w:t> </w:t>
      </w:r>
    </w:p>
    <w:p w:rsidR="004957CA" w:rsidRDefault="004957CA" w:rsidP="00B86DBB">
      <w:pPr>
        <w:widowControl w:val="0"/>
        <w:autoSpaceDE w:val="0"/>
        <w:autoSpaceDN w:val="0"/>
        <w:adjustRightInd w:val="0"/>
        <w:spacing w:line="360" w:lineRule="auto"/>
        <w:rPr>
          <w:rFonts w:eastAsiaTheme="minorHAnsi" w:cs="Verdana"/>
          <w:sz w:val="17"/>
          <w:szCs w:val="22"/>
          <w:lang w:eastAsia="en-US"/>
        </w:rPr>
      </w:pPr>
    </w:p>
    <w:p w:rsidR="003A1F99" w:rsidRPr="00B86DBB" w:rsidRDefault="003A1F99" w:rsidP="00B86DBB">
      <w:pPr>
        <w:widowControl w:val="0"/>
        <w:autoSpaceDE w:val="0"/>
        <w:autoSpaceDN w:val="0"/>
        <w:adjustRightInd w:val="0"/>
        <w:spacing w:line="360" w:lineRule="auto"/>
        <w:rPr>
          <w:rFonts w:eastAsiaTheme="minorHAnsi" w:cs="Verdana"/>
          <w:sz w:val="17"/>
          <w:szCs w:val="22"/>
          <w:lang w:eastAsia="en-US"/>
        </w:rPr>
      </w:pPr>
      <w:r w:rsidRPr="00B86DBB">
        <w:rPr>
          <w:rFonts w:eastAsiaTheme="minorHAnsi" w:cs="Verdana"/>
          <w:sz w:val="17"/>
          <w:szCs w:val="22"/>
          <w:lang w:eastAsia="en-US"/>
        </w:rPr>
        <w:t xml:space="preserve">Priset delades ut under Umeå Energis personaldag på </w:t>
      </w:r>
      <w:r w:rsidR="00494C95">
        <w:rPr>
          <w:rFonts w:eastAsiaTheme="minorHAnsi" w:cs="Verdana"/>
          <w:sz w:val="17"/>
          <w:szCs w:val="22"/>
          <w:lang w:eastAsia="en-US"/>
        </w:rPr>
        <w:t xml:space="preserve">Umeå </w:t>
      </w:r>
      <w:r w:rsidRPr="00B86DBB">
        <w:rPr>
          <w:rFonts w:eastAsiaTheme="minorHAnsi" w:cs="Verdana"/>
          <w:sz w:val="17"/>
          <w:szCs w:val="22"/>
          <w:lang w:eastAsia="en-US"/>
        </w:rPr>
        <w:t>Energicentrum fredagen den 25 maj.</w:t>
      </w:r>
    </w:p>
    <w:p w:rsidR="006C7604" w:rsidRPr="00B86DBB" w:rsidRDefault="006C7604" w:rsidP="00B86DBB">
      <w:pPr>
        <w:widowControl w:val="0"/>
        <w:autoSpaceDE w:val="0"/>
        <w:autoSpaceDN w:val="0"/>
        <w:adjustRightInd w:val="0"/>
        <w:spacing w:line="360" w:lineRule="auto"/>
        <w:rPr>
          <w:rFonts w:eastAsiaTheme="minorHAnsi" w:cs="Tahoma"/>
          <w:sz w:val="17"/>
          <w:szCs w:val="26"/>
          <w:lang w:eastAsia="en-US"/>
        </w:rPr>
      </w:pPr>
      <w:r w:rsidRPr="00B86DBB">
        <w:rPr>
          <w:rFonts w:eastAsiaTheme="minorHAnsi" w:cs="Verdana"/>
          <w:sz w:val="17"/>
          <w:szCs w:val="22"/>
          <w:lang w:eastAsia="en-US"/>
        </w:rPr>
        <w:t> </w:t>
      </w:r>
    </w:p>
    <w:p w:rsidR="006C7604" w:rsidRPr="00B86DBB" w:rsidRDefault="006C7604" w:rsidP="00B86DBB">
      <w:pPr>
        <w:widowControl w:val="0"/>
        <w:autoSpaceDE w:val="0"/>
        <w:autoSpaceDN w:val="0"/>
        <w:adjustRightInd w:val="0"/>
        <w:spacing w:line="360" w:lineRule="auto"/>
        <w:rPr>
          <w:rFonts w:eastAsiaTheme="minorHAnsi" w:cs="Tahoma"/>
          <w:sz w:val="17"/>
          <w:szCs w:val="26"/>
          <w:lang w:eastAsia="en-US"/>
        </w:rPr>
      </w:pPr>
      <w:r w:rsidRPr="00B86DBB">
        <w:rPr>
          <w:rFonts w:eastAsiaTheme="minorHAnsi" w:cs="Verdana"/>
          <w:sz w:val="17"/>
          <w:szCs w:val="22"/>
          <w:lang w:eastAsia="en-US"/>
        </w:rPr>
        <w:t>– Vi vill uppmuntra unga och duktiga studenter. Som Umeåbornas eget energibolag ser vi det här som ett bra sätt att ge tillbaka till samhället, säger Göran Ernstson.</w:t>
      </w:r>
    </w:p>
    <w:p w:rsidR="000F4CC3" w:rsidRDefault="000F4CC3" w:rsidP="004C0036">
      <w:pPr>
        <w:widowControl w:val="0"/>
        <w:autoSpaceDE w:val="0"/>
        <w:autoSpaceDN w:val="0"/>
        <w:adjustRightInd w:val="0"/>
        <w:spacing w:line="280" w:lineRule="atLeast"/>
      </w:pPr>
    </w:p>
    <w:p w:rsidR="00DE1856" w:rsidRPr="00BC6F0A" w:rsidRDefault="00DE1856" w:rsidP="004C0036">
      <w:pPr>
        <w:widowControl w:val="0"/>
        <w:autoSpaceDE w:val="0"/>
        <w:autoSpaceDN w:val="0"/>
        <w:adjustRightInd w:val="0"/>
        <w:spacing w:line="280" w:lineRule="atLeast"/>
        <w:rPr>
          <w:b/>
          <w:bCs/>
        </w:rPr>
      </w:pPr>
      <w:proofErr w:type="gramStart"/>
      <w:r w:rsidRPr="00BC6F0A">
        <w:t>…………………………………………………………………………………………….................</w:t>
      </w:r>
      <w:proofErr w:type="gramEnd"/>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C2111C" w:rsidRDefault="00565D5F" w:rsidP="00DE1856">
      <w:pPr>
        <w:tabs>
          <w:tab w:val="left" w:pos="-1980"/>
          <w:tab w:val="left" w:pos="540"/>
          <w:tab w:val="left" w:pos="1620"/>
          <w:tab w:val="left" w:pos="9214"/>
        </w:tabs>
        <w:spacing w:line="360" w:lineRule="auto"/>
        <w:ind w:right="-569"/>
        <w:rPr>
          <w:sz w:val="17"/>
        </w:rPr>
      </w:pPr>
      <w:r w:rsidRPr="00C2111C">
        <w:rPr>
          <w:color w:val="000000" w:themeColor="text1"/>
          <w:sz w:val="17"/>
          <w:szCs w:val="16"/>
        </w:rPr>
        <w:t>Göran Ernstson</w:t>
      </w:r>
      <w:r w:rsidR="00D15DD0" w:rsidRPr="00C2111C">
        <w:rPr>
          <w:color w:val="000000" w:themeColor="text1"/>
          <w:sz w:val="17"/>
          <w:szCs w:val="16"/>
        </w:rPr>
        <w:t xml:space="preserve">, </w:t>
      </w:r>
      <w:r w:rsidRPr="00C2111C">
        <w:rPr>
          <w:color w:val="000000" w:themeColor="text1"/>
          <w:sz w:val="17"/>
          <w:szCs w:val="16"/>
        </w:rPr>
        <w:t>vd Umeå Energi</w:t>
      </w:r>
      <w:r w:rsidR="00FB7EBB" w:rsidRPr="00C2111C">
        <w:rPr>
          <w:color w:val="000000" w:themeColor="text1"/>
          <w:sz w:val="17"/>
          <w:szCs w:val="16"/>
        </w:rPr>
        <w:t xml:space="preserve"> </w:t>
      </w:r>
      <w:r w:rsidR="00C2111C" w:rsidRPr="00C2111C">
        <w:rPr>
          <w:rStyle w:val="value"/>
          <w:sz w:val="17"/>
        </w:rPr>
        <w:t>070-650 13 97</w:t>
      </w:r>
    </w:p>
    <w:p w:rsidR="00457FAA" w:rsidRPr="00196EC4" w:rsidRDefault="00457FAA" w:rsidP="00457FAA">
      <w:pPr>
        <w:tabs>
          <w:tab w:val="left" w:pos="-1980"/>
          <w:tab w:val="left" w:pos="540"/>
          <w:tab w:val="left" w:pos="1620"/>
          <w:tab w:val="left" w:pos="9214"/>
        </w:tabs>
        <w:spacing w:line="360" w:lineRule="auto"/>
        <w:ind w:right="-569"/>
        <w:rPr>
          <w:strike/>
          <w:color w:val="000000" w:themeColor="text1"/>
          <w:sz w:val="17"/>
        </w:rPr>
      </w:pPr>
      <w:r>
        <w:rPr>
          <w:color w:val="000000" w:themeColor="text1"/>
          <w:sz w:val="17"/>
          <w:szCs w:val="16"/>
        </w:rPr>
        <w:t xml:space="preserve">Sofia Alfredsson, kommunikatör </w:t>
      </w:r>
      <w:r w:rsidRPr="00196EC4">
        <w:rPr>
          <w:color w:val="000000" w:themeColor="text1"/>
          <w:sz w:val="17"/>
          <w:szCs w:val="16"/>
        </w:rPr>
        <w:t xml:space="preserve">Umeå Energi </w:t>
      </w:r>
      <w:r w:rsidRPr="00196EC4">
        <w:rPr>
          <w:sz w:val="17"/>
        </w:rPr>
        <w:t>070-</w:t>
      </w:r>
      <w:r>
        <w:rPr>
          <w:sz w:val="17"/>
        </w:rPr>
        <w:t>633 22 13</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C70387" w:rsidRDefault="00B81794" w:rsidP="004C0036">
      <w:pPr>
        <w:rPr>
          <w:b/>
          <w:sz w:val="16"/>
        </w:rPr>
      </w:pPr>
      <w:hyperlink r:id="rId6" w:history="1">
        <w:proofErr w:type="spellStart"/>
        <w:r w:rsidR="00FD7912" w:rsidRPr="00C70387">
          <w:rPr>
            <w:rStyle w:val="Hyperlnk"/>
            <w:b/>
            <w:sz w:val="16"/>
          </w:rPr>
          <w:t>umeaenergi.se</w:t>
        </w:r>
        <w:proofErr w:type="spellEnd"/>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046F21"/>
    <w:rsid w:val="000F4CC3"/>
    <w:rsid w:val="001A0D41"/>
    <w:rsid w:val="001C693D"/>
    <w:rsid w:val="001C7C67"/>
    <w:rsid w:val="001E1B12"/>
    <w:rsid w:val="001E3E30"/>
    <w:rsid w:val="001F6ECB"/>
    <w:rsid w:val="00261DFE"/>
    <w:rsid w:val="00294EB5"/>
    <w:rsid w:val="002A69FE"/>
    <w:rsid w:val="002B3B74"/>
    <w:rsid w:val="00317ECE"/>
    <w:rsid w:val="003A1F99"/>
    <w:rsid w:val="003A31A7"/>
    <w:rsid w:val="00405915"/>
    <w:rsid w:val="00457FAA"/>
    <w:rsid w:val="00494C95"/>
    <w:rsid w:val="004957CA"/>
    <w:rsid w:val="00497DA0"/>
    <w:rsid w:val="004A534B"/>
    <w:rsid w:val="004A62D9"/>
    <w:rsid w:val="004C0036"/>
    <w:rsid w:val="004D4D7C"/>
    <w:rsid w:val="00501F2E"/>
    <w:rsid w:val="005406B6"/>
    <w:rsid w:val="005642F0"/>
    <w:rsid w:val="00565D5F"/>
    <w:rsid w:val="0058186E"/>
    <w:rsid w:val="005B2F0A"/>
    <w:rsid w:val="006220DC"/>
    <w:rsid w:val="00626832"/>
    <w:rsid w:val="006C7604"/>
    <w:rsid w:val="006D69A5"/>
    <w:rsid w:val="007203A7"/>
    <w:rsid w:val="00741EA9"/>
    <w:rsid w:val="00767C60"/>
    <w:rsid w:val="007F78F8"/>
    <w:rsid w:val="008361BF"/>
    <w:rsid w:val="00855BA8"/>
    <w:rsid w:val="00883903"/>
    <w:rsid w:val="008A52BD"/>
    <w:rsid w:val="008B65BF"/>
    <w:rsid w:val="008F2EEC"/>
    <w:rsid w:val="009035C6"/>
    <w:rsid w:val="00934862"/>
    <w:rsid w:val="00940E12"/>
    <w:rsid w:val="009605A5"/>
    <w:rsid w:val="00961038"/>
    <w:rsid w:val="00B81794"/>
    <w:rsid w:val="00B86DBB"/>
    <w:rsid w:val="00B96FC0"/>
    <w:rsid w:val="00BC54A0"/>
    <w:rsid w:val="00C2111C"/>
    <w:rsid w:val="00C22DE7"/>
    <w:rsid w:val="00C70387"/>
    <w:rsid w:val="00C74DD6"/>
    <w:rsid w:val="00C804A3"/>
    <w:rsid w:val="00C90919"/>
    <w:rsid w:val="00CE452B"/>
    <w:rsid w:val="00D15DD0"/>
    <w:rsid w:val="00D57A5C"/>
    <w:rsid w:val="00DE1856"/>
    <w:rsid w:val="00E75B02"/>
    <w:rsid w:val="00EB0E11"/>
    <w:rsid w:val="00EC1781"/>
    <w:rsid w:val="00EF3DA4"/>
    <w:rsid w:val="00F30D88"/>
    <w:rsid w:val="00F81B00"/>
    <w:rsid w:val="00F82EAE"/>
    <w:rsid w:val="00FA151B"/>
    <w:rsid w:val="00FB7EBB"/>
    <w:rsid w:val="00FD7912"/>
    <w:rsid w:val="00FF5242"/>
    <w:rsid w:val="00FF670D"/>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character" w:customStyle="1" w:styleId="value">
    <w:name w:val="value"/>
    <w:basedOn w:val="Standardstycketypsnitt"/>
    <w:rsid w:val="00C2111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3046</Characters>
  <Application>Microsoft Macintosh Word</Application>
  <DocSecurity>0</DocSecurity>
  <Lines>25</Lines>
  <Paragraphs>6</Paragraphs>
  <ScaleCrop>false</ScaleCrop>
  <Company>Plakat</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3</cp:revision>
  <cp:lastPrinted>2013-06-03T11:17:00Z</cp:lastPrinted>
  <dcterms:created xsi:type="dcterms:W3CDTF">2013-05-31T12:53:00Z</dcterms:created>
  <dcterms:modified xsi:type="dcterms:W3CDTF">2013-06-03T11:21:00Z</dcterms:modified>
</cp:coreProperties>
</file>