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09A1" w14:textId="0C99E6E8" w:rsidR="00426882" w:rsidRDefault="00DA5904" w:rsidP="008F1AA2">
      <w:pPr>
        <w:rPr>
          <w:sz w:val="36"/>
        </w:rPr>
      </w:pPr>
      <w:r>
        <w:rPr>
          <w:sz w:val="36"/>
        </w:rPr>
        <w:t>Malmö Stad</w:t>
      </w:r>
      <w:r w:rsidR="00FE3765">
        <w:rPr>
          <w:sz w:val="36"/>
        </w:rPr>
        <w:t xml:space="preserve"> </w:t>
      </w:r>
      <w:r>
        <w:rPr>
          <w:sz w:val="36"/>
        </w:rPr>
        <w:t>inför trygghetslarmsystem från Viser</w:t>
      </w:r>
    </w:p>
    <w:p w14:paraId="2EB328FF" w14:textId="0FBC49D7" w:rsidR="00DA5904" w:rsidRDefault="00DA5904" w:rsidP="00AA623B">
      <w:pPr>
        <w:rPr>
          <w:i/>
        </w:rPr>
      </w:pPr>
      <w:r>
        <w:rPr>
          <w:i/>
        </w:rPr>
        <w:t>Malmö Stad inför senaste generationens trygghetssystem</w:t>
      </w:r>
      <w:r w:rsidR="00107400">
        <w:rPr>
          <w:i/>
        </w:rPr>
        <w:t xml:space="preserve"> från Viser</w:t>
      </w:r>
      <w:bookmarkStart w:id="0" w:name="_GoBack"/>
      <w:bookmarkEnd w:id="0"/>
      <w:r>
        <w:rPr>
          <w:i/>
        </w:rPr>
        <w:t xml:space="preserve"> på sina särskilda boenden inom staden.</w:t>
      </w:r>
      <w:r w:rsidR="00F568DE">
        <w:rPr>
          <w:i/>
        </w:rPr>
        <w:t xml:space="preserve"> Staden har för närvarande 42 boenden varav de första boendena är i drift och en </w:t>
      </w:r>
      <w:r w:rsidR="000F13B0">
        <w:rPr>
          <w:i/>
        </w:rPr>
        <w:t>införande</w:t>
      </w:r>
      <w:r w:rsidR="00F568DE">
        <w:rPr>
          <w:i/>
        </w:rPr>
        <w:t>plan</w:t>
      </w:r>
      <w:r w:rsidR="000F13B0">
        <w:rPr>
          <w:i/>
        </w:rPr>
        <w:t xml:space="preserve"> ligger</w:t>
      </w:r>
      <w:r w:rsidR="00F568DE">
        <w:rPr>
          <w:i/>
        </w:rPr>
        <w:t xml:space="preserve"> för</w:t>
      </w:r>
      <w:r w:rsidR="000F13B0">
        <w:rPr>
          <w:i/>
        </w:rPr>
        <w:t xml:space="preserve"> utvalda prioriterade</w:t>
      </w:r>
      <w:r w:rsidR="00F568DE">
        <w:rPr>
          <w:i/>
        </w:rPr>
        <w:t xml:space="preserve"> boenden under 2020</w:t>
      </w:r>
      <w:r w:rsidR="000F13B0">
        <w:rPr>
          <w:i/>
        </w:rPr>
        <w:t>.</w:t>
      </w:r>
    </w:p>
    <w:p w14:paraId="58CFC369" w14:textId="3C1E8B03" w:rsidR="000F13B0" w:rsidRDefault="000F13B0" w:rsidP="00320A99">
      <w:r>
        <w:t xml:space="preserve">Malmö Stad </w:t>
      </w:r>
      <w:r w:rsidR="008364FD">
        <w:t xml:space="preserve">har </w:t>
      </w:r>
      <w:r>
        <w:t>upphandla</w:t>
      </w:r>
      <w:r w:rsidR="008364FD">
        <w:t>t</w:t>
      </w:r>
      <w:r>
        <w:t xml:space="preserve"> nytt </w:t>
      </w:r>
      <w:r w:rsidR="008364FD">
        <w:t xml:space="preserve">ramavtal avseende </w:t>
      </w:r>
      <w:r>
        <w:t xml:space="preserve">trygghetslarmsystem till sina särskilda boenden. Staden har totalt 42 boenden med ett varierat behov av nya system. </w:t>
      </w:r>
    </w:p>
    <w:p w14:paraId="66F922EF" w14:textId="173726A4" w:rsidR="000F13B0" w:rsidRDefault="000F13B0" w:rsidP="00320A99">
      <w:r>
        <w:t xml:space="preserve">Avtal </w:t>
      </w:r>
      <w:r w:rsidR="008364FD">
        <w:t xml:space="preserve">är </w:t>
      </w:r>
      <w:r>
        <w:t>teckna</w:t>
      </w:r>
      <w:r w:rsidR="008364FD">
        <w:t>t</w:t>
      </w:r>
      <w:r>
        <w:t xml:space="preserve"> med Viser AB som f</w:t>
      </w:r>
      <w:r w:rsidR="008364FD">
        <w:t>ått</w:t>
      </w:r>
      <w:r>
        <w:t xml:space="preserve"> förtroendet </w:t>
      </w:r>
      <w:r w:rsidR="008364FD">
        <w:t>att leverera sin trygghetsplattform som funktionstjänst. Den nya trygghetsplattformen</w:t>
      </w:r>
      <w:r w:rsidR="00D909DC">
        <w:t xml:space="preserve"> möjliggör</w:t>
      </w:r>
      <w:r w:rsidR="00FA2E3D">
        <w:t xml:space="preserve"> </w:t>
      </w:r>
      <w:r w:rsidR="00D909DC">
        <w:t xml:space="preserve">de senaste </w:t>
      </w:r>
      <w:r w:rsidR="00FA2E3D">
        <w:t xml:space="preserve">funktionerna inom </w:t>
      </w:r>
      <w:r w:rsidR="00D909DC">
        <w:t xml:space="preserve">digitalisering </w:t>
      </w:r>
      <w:r w:rsidR="00FA2E3D">
        <w:t>av vård- och omsorg.</w:t>
      </w:r>
    </w:p>
    <w:p w14:paraId="39D20F23" w14:textId="554F4000" w:rsidR="002668B5" w:rsidRDefault="002668B5" w:rsidP="00320A99">
      <w:r>
        <w:t xml:space="preserve">Så här säger </w:t>
      </w:r>
      <w:r w:rsidRPr="002668B5">
        <w:t>Helen Martinsson avdelningschef, särskilda boenden inom Malmö Stad</w:t>
      </w:r>
      <w:r>
        <w:t>:</w:t>
      </w:r>
    </w:p>
    <w:p w14:paraId="08F1A252" w14:textId="14C2498E" w:rsidR="002668B5" w:rsidRDefault="00FA2E3D" w:rsidP="00320A99">
      <w:pPr>
        <w:rPr>
          <w:i/>
          <w:iCs/>
        </w:rPr>
      </w:pPr>
      <w:r>
        <w:t>”</w:t>
      </w:r>
      <w:r>
        <w:rPr>
          <w:i/>
          <w:iCs/>
        </w:rPr>
        <w:t xml:space="preserve">Ramavtalet avser primärt att ersätta dagens trygghetslarm men vi har även fokuserat på att få </w:t>
      </w:r>
      <w:r w:rsidR="002668B5">
        <w:rPr>
          <w:i/>
          <w:iCs/>
        </w:rPr>
        <w:t xml:space="preserve">en komplett funktionstjänst där leverantören har hela ansvaret för funktionen, tillgängligheten och supporten. Därutöver att det är en modern systemplattform som tillgängliggör dagens och morgondagens digitala stödverktyg inom vård- och omsorg såsom AI, digital tillsyn, positionering och </w:t>
      </w:r>
      <w:r w:rsidR="008C18A7">
        <w:rPr>
          <w:i/>
          <w:iCs/>
        </w:rPr>
        <w:t>integrationer</w:t>
      </w:r>
      <w:r w:rsidR="002668B5">
        <w:rPr>
          <w:i/>
          <w:iCs/>
        </w:rPr>
        <w:t xml:space="preserve"> ”</w:t>
      </w:r>
    </w:p>
    <w:p w14:paraId="62F440BC" w14:textId="6FAB31F8" w:rsidR="002668B5" w:rsidRDefault="008C18A7" w:rsidP="00320A99">
      <w:r>
        <w:t xml:space="preserve">De första boendena installerades under december 2019 och en utrullningsplan ligger för övriga aktuella boenden under 2020. </w:t>
      </w:r>
    </w:p>
    <w:p w14:paraId="06641337" w14:textId="56EB55C1" w:rsidR="008C18A7" w:rsidRDefault="008C18A7" w:rsidP="00320A99">
      <w:pPr>
        <w:rPr>
          <w:i/>
          <w:iCs/>
        </w:rPr>
      </w:pPr>
      <w:r>
        <w:rPr>
          <w:i/>
          <w:iCs/>
        </w:rPr>
        <w:t xml:space="preserve">”Etableringen av de första boendena har bara varit positiv, projekten har levererat enligt plan och verksamheterna är mycket nöjda med det nya trygghetssystemet som varit efterlängtat” </w:t>
      </w:r>
      <w:r w:rsidRPr="000B6B9D">
        <w:t>säger Helen.</w:t>
      </w:r>
    </w:p>
    <w:p w14:paraId="69B02255" w14:textId="34120E36" w:rsidR="005301C1" w:rsidRDefault="005301C1" w:rsidP="00320A99"/>
    <w:p w14:paraId="33B80AC1" w14:textId="36815F7C" w:rsidR="00834880" w:rsidRDefault="00834880" w:rsidP="00320A99"/>
    <w:p w14:paraId="1C38FBEE" w14:textId="512591CE" w:rsidR="00834880" w:rsidRDefault="00834880" w:rsidP="00320A99"/>
    <w:p w14:paraId="29577C74" w14:textId="77777777" w:rsidR="00834880" w:rsidRDefault="00834880" w:rsidP="00320A99"/>
    <w:p w14:paraId="4F7967A5" w14:textId="77777777" w:rsidR="00A54FB6" w:rsidRDefault="00A54FB6" w:rsidP="00320A99"/>
    <w:p w14:paraId="28F08DB1" w14:textId="27888328" w:rsidR="009E5D8D" w:rsidRPr="009E5D8D" w:rsidRDefault="00A54FB6" w:rsidP="008F1AA2">
      <w:pPr>
        <w:rPr>
          <w:i/>
        </w:rPr>
      </w:pPr>
      <w:r w:rsidRPr="00A54FB6">
        <w:rPr>
          <w:i/>
        </w:rPr>
        <w:t>VISER erbjuder medvetna kunder inom vård och omsorg moderna IT-stödsystem i syfte att uppnå en effektiv och trygg vardag.</w:t>
      </w:r>
      <w:r w:rsidR="000C00E2" w:rsidRPr="009E5D8D">
        <w:rPr>
          <w:i/>
        </w:rPr>
        <w:t xml:space="preserve"> </w:t>
      </w:r>
      <w:r w:rsidR="009E5D8D" w:rsidRPr="009E5D8D">
        <w:rPr>
          <w:i/>
        </w:rPr>
        <w:t>Tjänsterna erbjuds som komplett funktionstjänst där Viser har hela ansvaret och levererar en garanterad funktionalitet - alltid med kundernas verksamhetskrav och affärsnytta i fokus.</w:t>
      </w:r>
    </w:p>
    <w:p w14:paraId="2F78903A" w14:textId="77777777" w:rsidR="00CF471A" w:rsidRDefault="00CF471A" w:rsidP="008F1AA2">
      <w:r>
        <w:t>Kontakt:</w:t>
      </w:r>
    </w:p>
    <w:p w14:paraId="3F41BB24" w14:textId="77777777" w:rsidR="007A046C" w:rsidRDefault="007A046C" w:rsidP="008F1AA2">
      <w:r>
        <w:t>Robert Green</w:t>
      </w:r>
      <w:r w:rsidR="00D6588C">
        <w:t>,</w:t>
      </w:r>
      <w:r>
        <w:t xml:space="preserve"> VD</w:t>
      </w:r>
      <w:r w:rsidR="00D6588C">
        <w:t xml:space="preserve"> Viser AB </w:t>
      </w:r>
      <w:r w:rsidR="00AA623B">
        <w:br/>
      </w:r>
      <w:hyperlink r:id="rId6" w:history="1">
        <w:r w:rsidR="00D6588C" w:rsidRPr="00113F2A">
          <w:rPr>
            <w:rStyle w:val="Hyperlnk"/>
          </w:rPr>
          <w:t>robert.green@viser.se</w:t>
        </w:r>
      </w:hyperlink>
    </w:p>
    <w:p w14:paraId="6922B42D" w14:textId="0D89516D" w:rsidR="006E2FEF" w:rsidRDefault="008C18A7" w:rsidP="00E52391">
      <w:r>
        <w:br/>
      </w:r>
      <w:r w:rsidRPr="002668B5">
        <w:t>Helen Martinsson</w:t>
      </w:r>
      <w:r>
        <w:t>,</w:t>
      </w:r>
      <w:r w:rsidRPr="002668B5">
        <w:t xml:space="preserve"> </w:t>
      </w:r>
      <w:r>
        <w:t>A</w:t>
      </w:r>
      <w:r w:rsidRPr="002668B5">
        <w:t xml:space="preserve">vdelningschef, </w:t>
      </w:r>
      <w:r w:rsidR="009C1E09">
        <w:t>S</w:t>
      </w:r>
      <w:r w:rsidRPr="002668B5">
        <w:t>ärskilda boenden</w:t>
      </w:r>
      <w:r w:rsidR="009C1E09">
        <w:t xml:space="preserve">, </w:t>
      </w:r>
      <w:r w:rsidRPr="002668B5">
        <w:t>Malmö Stad</w:t>
      </w:r>
      <w:r w:rsidR="009C1E09">
        <w:br/>
      </w:r>
      <w:hyperlink r:id="rId7" w:history="1">
        <w:r w:rsidR="009C1E09" w:rsidRPr="00075C0B">
          <w:rPr>
            <w:rStyle w:val="Hyperlnk"/>
          </w:rPr>
          <w:t>helen.martinsson@malmo.se</w:t>
        </w:r>
      </w:hyperlink>
    </w:p>
    <w:p w14:paraId="6B6D028E" w14:textId="77777777" w:rsidR="009C1E09" w:rsidRDefault="009C1E09" w:rsidP="00E52391"/>
    <w:p w14:paraId="0B1408E2" w14:textId="77777777" w:rsidR="00A54FB6" w:rsidRPr="006E2FEF" w:rsidRDefault="00A54FB6" w:rsidP="00E52391"/>
    <w:p w14:paraId="73671177" w14:textId="77777777" w:rsidR="00BA7136" w:rsidRDefault="00BA7136" w:rsidP="00E52391"/>
    <w:p w14:paraId="5415EA61" w14:textId="77777777" w:rsidR="00320A99" w:rsidRDefault="00320A99" w:rsidP="00E52391"/>
    <w:sectPr w:rsidR="00320A99" w:rsidSect="000D45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E34A5"/>
    <w:multiLevelType w:val="hybridMultilevel"/>
    <w:tmpl w:val="8FF04D06"/>
    <w:lvl w:ilvl="0" w:tplc="C5FE42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A2"/>
    <w:rsid w:val="00003977"/>
    <w:rsid w:val="00044F8B"/>
    <w:rsid w:val="00057755"/>
    <w:rsid w:val="000B6B9D"/>
    <w:rsid w:val="000C00E2"/>
    <w:rsid w:val="000C107F"/>
    <w:rsid w:val="000D45E2"/>
    <w:rsid w:val="000F13B0"/>
    <w:rsid w:val="00107400"/>
    <w:rsid w:val="00132ED6"/>
    <w:rsid w:val="0013780B"/>
    <w:rsid w:val="001D5B17"/>
    <w:rsid w:val="00260BA9"/>
    <w:rsid w:val="002668B5"/>
    <w:rsid w:val="002855D9"/>
    <w:rsid w:val="002A64C9"/>
    <w:rsid w:val="002C0BB2"/>
    <w:rsid w:val="002F3D95"/>
    <w:rsid w:val="00320A99"/>
    <w:rsid w:val="0033272A"/>
    <w:rsid w:val="00345DE7"/>
    <w:rsid w:val="003D282D"/>
    <w:rsid w:val="00412E5F"/>
    <w:rsid w:val="00416710"/>
    <w:rsid w:val="00421404"/>
    <w:rsid w:val="00426882"/>
    <w:rsid w:val="004316B1"/>
    <w:rsid w:val="00440735"/>
    <w:rsid w:val="00480BC8"/>
    <w:rsid w:val="00497048"/>
    <w:rsid w:val="00497440"/>
    <w:rsid w:val="00506FAA"/>
    <w:rsid w:val="005079C0"/>
    <w:rsid w:val="005121A8"/>
    <w:rsid w:val="00526082"/>
    <w:rsid w:val="005301C1"/>
    <w:rsid w:val="00530D65"/>
    <w:rsid w:val="00540810"/>
    <w:rsid w:val="00545548"/>
    <w:rsid w:val="005611C0"/>
    <w:rsid w:val="00576F2F"/>
    <w:rsid w:val="005942A1"/>
    <w:rsid w:val="005B6F3C"/>
    <w:rsid w:val="005D10A9"/>
    <w:rsid w:val="005F30A3"/>
    <w:rsid w:val="0063759D"/>
    <w:rsid w:val="0065453B"/>
    <w:rsid w:val="006658B0"/>
    <w:rsid w:val="006772CF"/>
    <w:rsid w:val="00687BC7"/>
    <w:rsid w:val="00693F3D"/>
    <w:rsid w:val="006A2704"/>
    <w:rsid w:val="006D28B6"/>
    <w:rsid w:val="006D4856"/>
    <w:rsid w:val="006E2FEF"/>
    <w:rsid w:val="006E678C"/>
    <w:rsid w:val="006F5632"/>
    <w:rsid w:val="007218A5"/>
    <w:rsid w:val="00733928"/>
    <w:rsid w:val="00771788"/>
    <w:rsid w:val="00794301"/>
    <w:rsid w:val="007A046C"/>
    <w:rsid w:val="007B4C32"/>
    <w:rsid w:val="007C23C6"/>
    <w:rsid w:val="00834880"/>
    <w:rsid w:val="008364FD"/>
    <w:rsid w:val="0089269C"/>
    <w:rsid w:val="008B4262"/>
    <w:rsid w:val="008C0E7D"/>
    <w:rsid w:val="008C18A7"/>
    <w:rsid w:val="008D7D31"/>
    <w:rsid w:val="008D7F38"/>
    <w:rsid w:val="008F1AA2"/>
    <w:rsid w:val="00931143"/>
    <w:rsid w:val="009562C4"/>
    <w:rsid w:val="009741A7"/>
    <w:rsid w:val="00982263"/>
    <w:rsid w:val="00986686"/>
    <w:rsid w:val="009B10A3"/>
    <w:rsid w:val="009C1E09"/>
    <w:rsid w:val="009E5D8D"/>
    <w:rsid w:val="00A16664"/>
    <w:rsid w:val="00A54FB6"/>
    <w:rsid w:val="00AA623B"/>
    <w:rsid w:val="00AF5B05"/>
    <w:rsid w:val="00B02564"/>
    <w:rsid w:val="00B652F5"/>
    <w:rsid w:val="00BA256F"/>
    <w:rsid w:val="00BA7136"/>
    <w:rsid w:val="00BE2A7D"/>
    <w:rsid w:val="00C055AE"/>
    <w:rsid w:val="00C54854"/>
    <w:rsid w:val="00C66243"/>
    <w:rsid w:val="00CB016D"/>
    <w:rsid w:val="00CB3E66"/>
    <w:rsid w:val="00CC6125"/>
    <w:rsid w:val="00CF471A"/>
    <w:rsid w:val="00D41C89"/>
    <w:rsid w:val="00D6588C"/>
    <w:rsid w:val="00D83FF7"/>
    <w:rsid w:val="00D8603D"/>
    <w:rsid w:val="00D909DC"/>
    <w:rsid w:val="00DA0252"/>
    <w:rsid w:val="00DA5904"/>
    <w:rsid w:val="00DB0F64"/>
    <w:rsid w:val="00DB3F47"/>
    <w:rsid w:val="00DF1D02"/>
    <w:rsid w:val="00DF420C"/>
    <w:rsid w:val="00E52391"/>
    <w:rsid w:val="00EC5511"/>
    <w:rsid w:val="00F44215"/>
    <w:rsid w:val="00F568DE"/>
    <w:rsid w:val="00F66084"/>
    <w:rsid w:val="00F74517"/>
    <w:rsid w:val="00FA2E3D"/>
    <w:rsid w:val="00FA322E"/>
    <w:rsid w:val="00FB2A5E"/>
    <w:rsid w:val="00FE3765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61DD"/>
  <w15:docId w15:val="{8799E231-C6D7-48A9-BDE8-4971CC76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F1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F1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0E7D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6588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9269C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E2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en.martinsson@malmo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.green@viser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F8BE6-D006-4C36-9CF9-27CEB71B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Green</dc:creator>
  <cp:lastModifiedBy>Robert Green</cp:lastModifiedBy>
  <cp:revision>18</cp:revision>
  <cp:lastPrinted>2013-09-11T15:00:00Z</cp:lastPrinted>
  <dcterms:created xsi:type="dcterms:W3CDTF">2019-10-18T11:59:00Z</dcterms:created>
  <dcterms:modified xsi:type="dcterms:W3CDTF">2020-01-16T12:57:00Z</dcterms:modified>
</cp:coreProperties>
</file>