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24" w:rsidRDefault="008D5F3B" w:rsidP="00782E62">
      <w:pPr>
        <w:pStyle w:val="Brdtext"/>
        <w:tabs>
          <w:tab w:val="left" w:pos="9214"/>
        </w:tabs>
        <w:ind w:right="-1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1828800</wp:posOffset>
            </wp:positionH>
            <wp:positionV relativeFrom="line">
              <wp:posOffset>-305434</wp:posOffset>
            </wp:positionV>
            <wp:extent cx="3355340" cy="835660"/>
            <wp:effectExtent l="0" t="0" r="0" b="0"/>
            <wp:wrapNone/>
            <wp:docPr id="1073741827" name="officeArt object" descr="bibliotekstan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df" descr="bibliotekstan_logo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340" cy="835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77224" w:rsidRDefault="00377224" w:rsidP="00782E62">
      <w:pPr>
        <w:pStyle w:val="Brdtext"/>
        <w:tabs>
          <w:tab w:val="left" w:pos="9214"/>
        </w:tabs>
        <w:ind w:right="-1"/>
        <w:rPr>
          <w:rFonts w:ascii="Times New Roman" w:eastAsia="Times New Roman" w:hAnsi="Times New Roman" w:cs="Times New Roman"/>
        </w:rPr>
      </w:pPr>
    </w:p>
    <w:p w:rsidR="00377224" w:rsidRDefault="00377224" w:rsidP="00782E62">
      <w:pPr>
        <w:pStyle w:val="Brdtext"/>
        <w:ind w:right="-1"/>
        <w:jc w:val="center"/>
        <w:rPr>
          <w:rFonts w:ascii="Times New Roman" w:eastAsia="Times New Roman" w:hAnsi="Times New Roman" w:cs="Times New Roman"/>
        </w:rPr>
      </w:pPr>
    </w:p>
    <w:p w:rsidR="00377224" w:rsidRDefault="00377224" w:rsidP="00CD0F75">
      <w:pPr>
        <w:pStyle w:val="Brdtext"/>
        <w:ind w:left="851" w:right="708"/>
        <w:jc w:val="center"/>
        <w:rPr>
          <w:rFonts w:ascii="Times New Roman" w:eastAsia="Times New Roman" w:hAnsi="Times New Roman" w:cs="Times New Roman"/>
        </w:rPr>
      </w:pPr>
    </w:p>
    <w:p w:rsidR="00377224" w:rsidRDefault="008D5F3B" w:rsidP="00CD0F75">
      <w:pPr>
        <w:pStyle w:val="Brdtext"/>
        <w:ind w:left="851" w:right="7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PRESSINFORMATION</w:t>
      </w:r>
    </w:p>
    <w:p w:rsidR="00377224" w:rsidRDefault="00024560" w:rsidP="00CD0F75">
      <w:pPr>
        <w:pStyle w:val="Brdtext"/>
        <w:ind w:left="851" w:right="708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</w:rPr>
        <w:t>Stockholm 16 september</w:t>
      </w:r>
      <w:r w:rsidR="00AE322F">
        <w:rPr>
          <w:rFonts w:ascii="Times New Roman"/>
        </w:rPr>
        <w:t xml:space="preserve"> 2015</w:t>
      </w:r>
    </w:p>
    <w:p w:rsidR="004206A7" w:rsidRDefault="004206A7" w:rsidP="00CD0F75">
      <w:pPr>
        <w:pStyle w:val="Brdtex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851" w:right="708"/>
        <w:jc w:val="center"/>
        <w:rPr>
          <w:rFonts w:ascii="Times New Roman"/>
          <w:sz w:val="36"/>
          <w:szCs w:val="36"/>
        </w:rPr>
      </w:pPr>
    </w:p>
    <w:p w:rsidR="00377224" w:rsidRPr="00E318C6" w:rsidRDefault="006731D0" w:rsidP="00CD0F75">
      <w:pPr>
        <w:pStyle w:val="Brdtex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851" w:right="70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z w:val="36"/>
          <w:szCs w:val="36"/>
        </w:rPr>
        <w:t>Bibliotekstan</w:t>
      </w:r>
      <w:r w:rsidR="007A6E05">
        <w:rPr>
          <w:rFonts w:ascii="Times New Roman"/>
          <w:sz w:val="36"/>
          <w:szCs w:val="36"/>
        </w:rPr>
        <w:t xml:space="preserve"> v</w:t>
      </w:r>
      <w:r w:rsidR="007A6E05">
        <w:rPr>
          <w:rFonts w:ascii="Times New Roman"/>
          <w:sz w:val="36"/>
          <w:szCs w:val="36"/>
        </w:rPr>
        <w:t>ä</w:t>
      </w:r>
      <w:r w:rsidR="007A6E05">
        <w:rPr>
          <w:rFonts w:ascii="Times New Roman"/>
          <w:sz w:val="36"/>
          <w:szCs w:val="36"/>
        </w:rPr>
        <w:t>lkomnar Hackett</w:t>
      </w:r>
      <w:r w:rsidR="00287E49">
        <w:rPr>
          <w:rFonts w:ascii="Times New Roman"/>
          <w:sz w:val="36"/>
          <w:szCs w:val="36"/>
        </w:rPr>
        <w:t>.</w:t>
      </w:r>
    </w:p>
    <w:p w:rsidR="00377224" w:rsidRPr="00E318C6" w:rsidRDefault="00377224" w:rsidP="00CD0F75">
      <w:pPr>
        <w:pStyle w:val="Brdtex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851" w:right="708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4206A7" w:rsidRDefault="004206A7" w:rsidP="00CD0F75">
      <w:pPr>
        <w:pStyle w:val="Brdtex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851" w:right="708"/>
        <w:jc w:val="both"/>
        <w:rPr>
          <w:b/>
          <w:bCs/>
          <w:sz w:val="22"/>
          <w:szCs w:val="22"/>
        </w:rPr>
      </w:pPr>
    </w:p>
    <w:p w:rsidR="006731D0" w:rsidRPr="006731D0" w:rsidRDefault="006731D0" w:rsidP="00CD0F7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10432"/>
        </w:tabs>
        <w:ind w:left="851" w:right="708"/>
        <w:jc w:val="both"/>
        <w:rPr>
          <w:b/>
          <w:sz w:val="22"/>
          <w:szCs w:val="22"/>
          <w:lang w:val="sv-SE"/>
        </w:rPr>
      </w:pPr>
      <w:r w:rsidRPr="006731D0">
        <w:rPr>
          <w:b/>
          <w:sz w:val="22"/>
          <w:szCs w:val="22"/>
          <w:lang w:val="sv-SE"/>
        </w:rPr>
        <w:t xml:space="preserve">Bibliotekstan välkomnar </w:t>
      </w:r>
      <w:r w:rsidR="00F22425">
        <w:rPr>
          <w:b/>
          <w:sz w:val="22"/>
          <w:szCs w:val="22"/>
          <w:lang w:val="sv-SE"/>
        </w:rPr>
        <w:t xml:space="preserve">brittiska </w:t>
      </w:r>
      <w:proofErr w:type="spellStart"/>
      <w:r w:rsidR="00F22425">
        <w:rPr>
          <w:b/>
          <w:sz w:val="22"/>
          <w:szCs w:val="22"/>
          <w:lang w:val="sv-SE"/>
        </w:rPr>
        <w:t>preppymärket</w:t>
      </w:r>
      <w:proofErr w:type="spellEnd"/>
      <w:r w:rsidR="00F22425">
        <w:rPr>
          <w:b/>
          <w:sz w:val="22"/>
          <w:szCs w:val="22"/>
          <w:lang w:val="sv-SE"/>
        </w:rPr>
        <w:t xml:space="preserve"> Hackett</w:t>
      </w:r>
      <w:r w:rsidRPr="006731D0">
        <w:rPr>
          <w:b/>
          <w:sz w:val="22"/>
          <w:szCs w:val="22"/>
          <w:lang w:val="sv-SE"/>
        </w:rPr>
        <w:t xml:space="preserve">. </w:t>
      </w:r>
      <w:r>
        <w:rPr>
          <w:b/>
          <w:sz w:val="22"/>
          <w:szCs w:val="22"/>
          <w:lang w:val="sv-SE"/>
        </w:rPr>
        <w:t xml:space="preserve">I </w:t>
      </w:r>
      <w:r w:rsidR="00A175FC">
        <w:rPr>
          <w:b/>
          <w:sz w:val="22"/>
          <w:szCs w:val="22"/>
          <w:lang w:val="sv-SE"/>
        </w:rPr>
        <w:t xml:space="preserve">oktober </w:t>
      </w:r>
      <w:r>
        <w:rPr>
          <w:b/>
          <w:sz w:val="22"/>
          <w:szCs w:val="22"/>
          <w:lang w:val="sv-SE"/>
        </w:rPr>
        <w:t>öppnar</w:t>
      </w:r>
      <w:r w:rsidRPr="006731D0">
        <w:rPr>
          <w:b/>
          <w:sz w:val="22"/>
          <w:szCs w:val="22"/>
          <w:lang w:val="sv-SE"/>
        </w:rPr>
        <w:t xml:space="preserve"> de sin </w:t>
      </w:r>
      <w:r w:rsidR="009F00C2">
        <w:rPr>
          <w:b/>
          <w:sz w:val="22"/>
          <w:szCs w:val="22"/>
          <w:lang w:val="sv-SE"/>
        </w:rPr>
        <w:t xml:space="preserve">236 kvadratmeter stora </w:t>
      </w:r>
      <w:bookmarkStart w:id="0" w:name="_GoBack"/>
      <w:bookmarkEnd w:id="0"/>
      <w:r w:rsidRPr="006731D0">
        <w:rPr>
          <w:b/>
          <w:sz w:val="22"/>
          <w:szCs w:val="22"/>
          <w:lang w:val="sv-SE"/>
        </w:rPr>
        <w:t xml:space="preserve">butik på </w:t>
      </w:r>
      <w:r w:rsidR="00F22425">
        <w:rPr>
          <w:b/>
          <w:sz w:val="22"/>
          <w:szCs w:val="22"/>
          <w:lang w:val="sv-SE"/>
        </w:rPr>
        <w:t>Mäster Samuelsgatan 1</w:t>
      </w:r>
      <w:r>
        <w:rPr>
          <w:b/>
          <w:sz w:val="22"/>
          <w:szCs w:val="22"/>
          <w:lang w:val="sv-SE"/>
        </w:rPr>
        <w:t xml:space="preserve"> </w:t>
      </w:r>
      <w:r w:rsidRPr="006731D0">
        <w:rPr>
          <w:b/>
          <w:sz w:val="22"/>
          <w:szCs w:val="22"/>
          <w:lang w:val="sv-SE"/>
        </w:rPr>
        <w:t xml:space="preserve">i Stockholm. </w:t>
      </w:r>
    </w:p>
    <w:p w:rsidR="00AE322F" w:rsidRDefault="00AE322F" w:rsidP="00CD0F75">
      <w:pPr>
        <w:pStyle w:val="Brdtex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851" w:right="708"/>
        <w:jc w:val="both"/>
        <w:rPr>
          <w:b/>
          <w:bCs/>
        </w:rPr>
      </w:pPr>
    </w:p>
    <w:p w:rsidR="007B5C66" w:rsidRDefault="00445B26" w:rsidP="00CD0F7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10432"/>
        </w:tabs>
        <w:ind w:left="851" w:right="708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Hackett grundades 1979 och har sin ringa ålder till trots etablerat sig som ett anrikt varumärke med brittiskt </w:t>
      </w:r>
      <w:proofErr w:type="spellStart"/>
      <w:r>
        <w:rPr>
          <w:sz w:val="22"/>
          <w:szCs w:val="22"/>
          <w:lang w:val="sv-SE"/>
        </w:rPr>
        <w:t>preppy</w:t>
      </w:r>
      <w:proofErr w:type="spellEnd"/>
      <w:r>
        <w:rPr>
          <w:sz w:val="22"/>
          <w:szCs w:val="22"/>
          <w:lang w:val="sv-SE"/>
        </w:rPr>
        <w:t xml:space="preserve"> som ledord. Hacketts grundare, Jeremy Hackett, är numera känd som Mr. Classic efter den bok</w:t>
      </w:r>
      <w:r w:rsidR="00F22425">
        <w:rPr>
          <w:sz w:val="22"/>
          <w:szCs w:val="22"/>
          <w:lang w:val="sv-SE"/>
        </w:rPr>
        <w:t xml:space="preserve"> i ämnet</w:t>
      </w:r>
      <w:r>
        <w:rPr>
          <w:sz w:val="22"/>
          <w:szCs w:val="22"/>
          <w:lang w:val="sv-SE"/>
        </w:rPr>
        <w:t xml:space="preserve"> han släppte för knappt tio år sedan.</w:t>
      </w:r>
      <w:r w:rsidR="0050340C"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v-SE"/>
        </w:rPr>
        <w:t>Hackett har blivit en favorit hos de engelska kungabarnen och fokus ligger just på klassisk herrekipering som rugbytröjor, tweedplagg och kostymer.</w:t>
      </w:r>
    </w:p>
    <w:p w:rsidR="00E30C57" w:rsidRPr="00E30C57" w:rsidRDefault="00E30C57" w:rsidP="0032133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072"/>
          <w:tab w:val="left" w:pos="10432"/>
        </w:tabs>
        <w:ind w:right="708"/>
        <w:jc w:val="both"/>
        <w:rPr>
          <w:sz w:val="22"/>
          <w:szCs w:val="22"/>
          <w:lang w:val="sv-SE"/>
        </w:rPr>
      </w:pPr>
    </w:p>
    <w:p w:rsidR="00D6167B" w:rsidRDefault="00E30C57" w:rsidP="00CD0F7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072"/>
          <w:tab w:val="left" w:pos="10432"/>
        </w:tabs>
        <w:ind w:left="851" w:right="708"/>
        <w:jc w:val="both"/>
        <w:rPr>
          <w:sz w:val="22"/>
          <w:szCs w:val="22"/>
          <w:lang w:val="sv-SE"/>
        </w:rPr>
      </w:pPr>
      <w:r w:rsidRPr="00E30C57">
        <w:rPr>
          <w:sz w:val="22"/>
          <w:szCs w:val="22"/>
          <w:lang w:val="sv-SE"/>
        </w:rPr>
        <w:t xml:space="preserve">För fastighetsbolaget Hufvudstaden är </w:t>
      </w:r>
      <w:r w:rsidR="006E63B7">
        <w:rPr>
          <w:sz w:val="22"/>
          <w:szCs w:val="22"/>
          <w:lang w:val="sv-SE"/>
        </w:rPr>
        <w:t>Hackett</w:t>
      </w:r>
      <w:r w:rsidRPr="00E30C57">
        <w:rPr>
          <w:sz w:val="22"/>
          <w:szCs w:val="22"/>
          <w:lang w:val="sv-SE"/>
        </w:rPr>
        <w:t xml:space="preserve"> ett välkommet inslag, helt i linje med strategin att samla de mest intressanta namnen inom design och mode centralt i området som är Bibliotekstan.</w:t>
      </w:r>
      <w:r w:rsidR="006E63B7">
        <w:rPr>
          <w:sz w:val="22"/>
          <w:szCs w:val="22"/>
          <w:lang w:val="sv-SE"/>
        </w:rPr>
        <w:t xml:space="preserve"> </w:t>
      </w:r>
    </w:p>
    <w:p w:rsidR="00D6167B" w:rsidRDefault="00D6167B" w:rsidP="00CD0F7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072"/>
          <w:tab w:val="left" w:pos="10432"/>
        </w:tabs>
        <w:ind w:left="851" w:right="708"/>
        <w:jc w:val="both"/>
        <w:rPr>
          <w:sz w:val="22"/>
          <w:szCs w:val="22"/>
          <w:lang w:val="sv-SE"/>
        </w:rPr>
      </w:pPr>
    </w:p>
    <w:p w:rsidR="00E30C57" w:rsidRPr="00800C7A" w:rsidRDefault="007A6E05" w:rsidP="00800C7A">
      <w:pPr>
        <w:pStyle w:val="Liststycke"/>
        <w:numPr>
          <w:ilvl w:val="0"/>
          <w:numId w:val="3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072"/>
          <w:tab w:val="left" w:pos="10432"/>
        </w:tabs>
        <w:ind w:right="708"/>
        <w:jc w:val="both"/>
        <w:rPr>
          <w:sz w:val="22"/>
          <w:szCs w:val="22"/>
          <w:lang w:val="sv-SE"/>
        </w:rPr>
      </w:pPr>
      <w:r>
        <w:rPr>
          <w:i/>
          <w:iCs/>
          <w:sz w:val="22"/>
          <w:szCs w:val="22"/>
          <w:lang w:val="sv-SE"/>
        </w:rPr>
        <w:t>Vi är glada över att välkomna Hackett till Bibliotekstan</w:t>
      </w:r>
      <w:r w:rsidR="00D37A43">
        <w:rPr>
          <w:i/>
          <w:iCs/>
          <w:sz w:val="22"/>
          <w:szCs w:val="22"/>
          <w:lang w:val="sv-SE"/>
        </w:rPr>
        <w:t xml:space="preserve"> – och det känns extra kul att stärka upp med ett starkt varumärke inom herrekipering</w:t>
      </w:r>
      <w:r>
        <w:rPr>
          <w:i/>
          <w:iCs/>
          <w:sz w:val="22"/>
          <w:szCs w:val="22"/>
          <w:lang w:val="sv-SE"/>
        </w:rPr>
        <w:t>. Varumärket är ett bra komplement till områdets övriga utbud</w:t>
      </w:r>
      <w:r w:rsidR="00D37A43">
        <w:rPr>
          <w:i/>
          <w:iCs/>
          <w:sz w:val="22"/>
          <w:szCs w:val="22"/>
          <w:lang w:val="sv-SE"/>
        </w:rPr>
        <w:t xml:space="preserve"> och</w:t>
      </w:r>
      <w:r>
        <w:rPr>
          <w:i/>
          <w:iCs/>
          <w:sz w:val="22"/>
          <w:szCs w:val="22"/>
          <w:lang w:val="sv-SE"/>
        </w:rPr>
        <w:t xml:space="preserve"> ett välkommet nytillskott i </w:t>
      </w:r>
      <w:r w:rsidR="00A175FC">
        <w:rPr>
          <w:i/>
          <w:iCs/>
          <w:sz w:val="22"/>
          <w:szCs w:val="22"/>
          <w:lang w:val="sv-SE"/>
        </w:rPr>
        <w:t xml:space="preserve">vår strävan att erbjuda </w:t>
      </w:r>
      <w:r w:rsidR="00E30C57" w:rsidRPr="00800C7A">
        <w:rPr>
          <w:i/>
          <w:iCs/>
          <w:sz w:val="22"/>
          <w:szCs w:val="22"/>
          <w:lang w:val="sv-SE"/>
        </w:rPr>
        <w:t>en intressant mix av det bästa inom svenskt och internationellt mode i Bibliotekstan</w:t>
      </w:r>
      <w:r>
        <w:rPr>
          <w:i/>
          <w:iCs/>
          <w:sz w:val="22"/>
          <w:szCs w:val="22"/>
          <w:lang w:val="sv-SE"/>
        </w:rPr>
        <w:t xml:space="preserve">, </w:t>
      </w:r>
      <w:r w:rsidR="00B915FC" w:rsidRPr="00800C7A">
        <w:rPr>
          <w:iCs/>
          <w:sz w:val="22"/>
          <w:szCs w:val="22"/>
          <w:lang w:val="sv-SE"/>
        </w:rPr>
        <w:t>säger Emanuel Westin, chef affärsutveckling butik Stockholm på Hufvudstaden</w:t>
      </w:r>
    </w:p>
    <w:p w:rsidR="00E30C57" w:rsidRPr="00E30C57" w:rsidRDefault="00E30C57" w:rsidP="00CD0F7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10432"/>
        </w:tabs>
        <w:ind w:left="851" w:right="708"/>
        <w:jc w:val="both"/>
        <w:rPr>
          <w:i/>
          <w:sz w:val="22"/>
          <w:szCs w:val="22"/>
          <w:lang w:val="sv-SE"/>
        </w:rPr>
      </w:pPr>
    </w:p>
    <w:p w:rsidR="00E30C57" w:rsidRPr="00E30C57" w:rsidRDefault="00E30C57" w:rsidP="00CD0F7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10432"/>
        </w:tabs>
        <w:ind w:left="851" w:right="708"/>
        <w:jc w:val="both"/>
        <w:rPr>
          <w:sz w:val="22"/>
          <w:szCs w:val="22"/>
          <w:lang w:val="sv-SE"/>
        </w:rPr>
      </w:pPr>
      <w:r w:rsidRPr="00E30C57">
        <w:rPr>
          <w:sz w:val="22"/>
          <w:szCs w:val="22"/>
          <w:lang w:val="sv-SE"/>
        </w:rPr>
        <w:t xml:space="preserve">Det händer mycket i Bibliotekstan under </w:t>
      </w:r>
      <w:r w:rsidR="007427A7">
        <w:rPr>
          <w:sz w:val="22"/>
          <w:szCs w:val="22"/>
          <w:lang w:val="sv-SE"/>
        </w:rPr>
        <w:t xml:space="preserve">hösten, då flera </w:t>
      </w:r>
      <w:proofErr w:type="spellStart"/>
      <w:r w:rsidR="007427A7">
        <w:rPr>
          <w:sz w:val="22"/>
          <w:szCs w:val="22"/>
          <w:lang w:val="sv-SE"/>
        </w:rPr>
        <w:t>nyöppningar</w:t>
      </w:r>
      <w:proofErr w:type="spellEnd"/>
      <w:r w:rsidR="007427A7">
        <w:rPr>
          <w:sz w:val="22"/>
          <w:szCs w:val="22"/>
          <w:lang w:val="sv-SE"/>
        </w:rPr>
        <w:t xml:space="preserve"> </w:t>
      </w:r>
      <w:r w:rsidR="00DC2A34">
        <w:rPr>
          <w:sz w:val="22"/>
          <w:szCs w:val="22"/>
          <w:lang w:val="sv-SE"/>
        </w:rPr>
        <w:t>väntas</w:t>
      </w:r>
      <w:r w:rsidR="007427A7">
        <w:rPr>
          <w:sz w:val="22"/>
          <w:szCs w:val="22"/>
          <w:lang w:val="sv-SE"/>
        </w:rPr>
        <w:t>.</w:t>
      </w:r>
      <w:r w:rsidR="00EB4166">
        <w:rPr>
          <w:sz w:val="22"/>
          <w:szCs w:val="22"/>
          <w:lang w:val="sv-SE"/>
        </w:rPr>
        <w:t xml:space="preserve"> </w:t>
      </w:r>
    </w:p>
    <w:p w:rsidR="00377224" w:rsidRDefault="008D5F3B" w:rsidP="00CD0F75">
      <w:pPr>
        <w:pStyle w:val="Brdtext"/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706"/>
        </w:tabs>
        <w:spacing w:after="0"/>
        <w:ind w:left="851" w:right="70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FC5EF7" w:rsidRDefault="00FC5EF7" w:rsidP="00CD0F75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706"/>
        </w:tabs>
        <w:spacing w:after="0"/>
        <w:ind w:left="851" w:right="708"/>
        <w:jc w:val="both"/>
        <w:rPr>
          <w:rFonts w:ascii="Times New Roman Bold"/>
          <w:sz w:val="22"/>
          <w:szCs w:val="22"/>
        </w:rPr>
      </w:pPr>
    </w:p>
    <w:p w:rsidR="00377224" w:rsidRDefault="008D5F3B" w:rsidP="00CD0F75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706"/>
        </w:tabs>
        <w:spacing w:after="0"/>
        <w:ind w:left="851" w:right="708"/>
        <w:jc w:val="both"/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  <w:sz w:val="22"/>
          <w:szCs w:val="22"/>
        </w:rPr>
        <w:t>F</w:t>
      </w:r>
      <w:r>
        <w:rPr>
          <w:rFonts w:hAnsi="Times New Roman Bold"/>
          <w:sz w:val="22"/>
          <w:szCs w:val="22"/>
        </w:rPr>
        <w:t>ö</w:t>
      </w:r>
      <w:r>
        <w:rPr>
          <w:rFonts w:ascii="Times New Roman Bold"/>
          <w:sz w:val="22"/>
          <w:szCs w:val="22"/>
        </w:rPr>
        <w:t>r mer information, v</w:t>
      </w:r>
      <w:r>
        <w:rPr>
          <w:rFonts w:hAnsi="Times New Roman Bold"/>
          <w:sz w:val="22"/>
          <w:szCs w:val="22"/>
        </w:rPr>
        <w:t>ä</w:t>
      </w:r>
      <w:r>
        <w:rPr>
          <w:rFonts w:ascii="Times New Roman Bold"/>
          <w:sz w:val="22"/>
          <w:szCs w:val="22"/>
        </w:rPr>
        <w:t>nligen kontakta:</w:t>
      </w:r>
    </w:p>
    <w:p w:rsidR="00377224" w:rsidRDefault="00377224" w:rsidP="00CD0F75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706"/>
        </w:tabs>
        <w:spacing w:after="0"/>
        <w:ind w:left="851" w:right="70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77224" w:rsidRDefault="008D5F3B" w:rsidP="00CD0F75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706"/>
        </w:tabs>
        <w:spacing w:after="0"/>
        <w:ind w:left="851" w:right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Louise Severin, Bibliotekstan </w:t>
      </w:r>
    </w:p>
    <w:p w:rsidR="00377224" w:rsidRDefault="008D5F3B" w:rsidP="00CD0F75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706"/>
        </w:tabs>
        <w:spacing w:after="0"/>
        <w:ind w:left="851" w:right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Telefon: 08-762 90 76</w:t>
      </w:r>
    </w:p>
    <w:p w:rsidR="00C21BE6" w:rsidRPr="006731D0" w:rsidRDefault="008D5F3B" w:rsidP="00CD0F75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706"/>
        </w:tabs>
        <w:spacing w:after="0"/>
        <w:ind w:left="851" w:right="708"/>
        <w:jc w:val="both"/>
        <w:rPr>
          <w:rFonts w:ascii="Times New Roman"/>
          <w:color w:val="0000FF"/>
          <w:sz w:val="22"/>
          <w:szCs w:val="22"/>
          <w:u w:val="single" w:color="0000FF"/>
        </w:rPr>
      </w:pPr>
      <w:r w:rsidRPr="006731D0">
        <w:rPr>
          <w:rFonts w:ascii="Times New Roman"/>
          <w:sz w:val="22"/>
          <w:szCs w:val="22"/>
        </w:rPr>
        <w:t xml:space="preserve">E-mail: </w:t>
      </w:r>
      <w:hyperlink r:id="rId8" w:history="1">
        <w:r w:rsidRPr="006731D0">
          <w:rPr>
            <w:rStyle w:val="Hyperlink0"/>
            <w:rFonts w:ascii="Times New Roman"/>
          </w:rPr>
          <w:t>louise.severin@hufvudstaden.se</w:t>
        </w:r>
      </w:hyperlink>
    </w:p>
    <w:sectPr w:rsidR="00C21BE6" w:rsidRPr="006731D0" w:rsidSect="00782E62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624" w:right="1127" w:bottom="624" w:left="851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80D" w:rsidRDefault="008D5F3B">
      <w:r>
        <w:separator/>
      </w:r>
    </w:p>
  </w:endnote>
  <w:endnote w:type="continuationSeparator" w:id="0">
    <w:p w:rsidR="0088780D" w:rsidRDefault="008D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224" w:rsidRDefault="00377224">
    <w:pPr>
      <w:pStyle w:val="Sidhuvudoch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224" w:rsidRDefault="008D5F3B">
    <w:pPr>
      <w:pStyle w:val="Sidfot"/>
    </w:pPr>
    <w:r>
      <w:rPr>
        <w:rFonts w:ascii="Calibri"/>
        <w:sz w:val="16"/>
        <w:szCs w:val="16"/>
      </w:rPr>
      <w:t>N</w:t>
    </w:r>
    <w:r>
      <w:rPr>
        <w:rFonts w:hAnsi="Calibri"/>
        <w:sz w:val="16"/>
        <w:szCs w:val="16"/>
      </w:rPr>
      <w:t>ä</w:t>
    </w:r>
    <w:r>
      <w:rPr>
        <w:rFonts w:ascii="Calibri"/>
        <w:sz w:val="16"/>
        <w:szCs w:val="16"/>
      </w:rPr>
      <w:t>r det g</w:t>
    </w:r>
    <w:r>
      <w:rPr>
        <w:rFonts w:hAnsi="Calibri"/>
        <w:sz w:val="16"/>
        <w:szCs w:val="16"/>
      </w:rPr>
      <w:t>ä</w:t>
    </w:r>
    <w:r>
      <w:rPr>
        <w:rFonts w:ascii="Calibri"/>
        <w:sz w:val="16"/>
        <w:szCs w:val="16"/>
      </w:rPr>
      <w:t>ller exklusiv shopping finns det en naturlig centralpunkt i Stockholm: Bibliotekstan. Inom n</w:t>
    </w:r>
    <w:r>
      <w:rPr>
        <w:rFonts w:hAnsi="Calibri"/>
        <w:sz w:val="16"/>
        <w:szCs w:val="16"/>
      </w:rPr>
      <w:t>å</w:t>
    </w:r>
    <w:r>
      <w:rPr>
        <w:rFonts w:ascii="Calibri"/>
        <w:sz w:val="16"/>
        <w:szCs w:val="16"/>
      </w:rPr>
      <w:t>gra kvarter finns snart sagt alla intressanta namn och varum</w:t>
    </w:r>
    <w:r>
      <w:rPr>
        <w:rFonts w:hAnsi="Calibri"/>
        <w:sz w:val="16"/>
        <w:szCs w:val="16"/>
      </w:rPr>
      <w:t>ä</w:t>
    </w:r>
    <w:r>
      <w:rPr>
        <w:rFonts w:ascii="Calibri"/>
        <w:sz w:val="16"/>
        <w:szCs w:val="16"/>
      </w:rPr>
      <w:t xml:space="preserve">rken inom mode, skor och accessoarer </w:t>
    </w:r>
    <w:r>
      <w:rPr>
        <w:rFonts w:hAnsi="Calibri"/>
        <w:sz w:val="16"/>
        <w:szCs w:val="16"/>
      </w:rPr>
      <w:t>–</w:t>
    </w:r>
    <w:r>
      <w:rPr>
        <w:rFonts w:hAnsi="Calibri"/>
        <w:sz w:val="16"/>
        <w:szCs w:val="16"/>
      </w:rPr>
      <w:t xml:space="preserve"> </w:t>
    </w:r>
    <w:r>
      <w:rPr>
        <w:rFonts w:ascii="Calibri"/>
        <w:sz w:val="16"/>
        <w:szCs w:val="16"/>
      </w:rPr>
      <w:t xml:space="preserve">Prada, Stella McCartney, Ralph Lauren, Burberry, </w:t>
    </w:r>
    <w:proofErr w:type="spellStart"/>
    <w:r>
      <w:rPr>
        <w:rFonts w:ascii="Calibri"/>
        <w:sz w:val="16"/>
        <w:szCs w:val="16"/>
      </w:rPr>
      <w:t>Rodebjer</w:t>
    </w:r>
    <w:proofErr w:type="spellEnd"/>
    <w:r>
      <w:rPr>
        <w:rFonts w:ascii="Calibri"/>
        <w:sz w:val="16"/>
        <w:szCs w:val="16"/>
      </w:rPr>
      <w:t xml:space="preserve">, </w:t>
    </w:r>
    <w:proofErr w:type="spellStart"/>
    <w:r>
      <w:rPr>
        <w:rFonts w:ascii="Calibri"/>
        <w:sz w:val="16"/>
        <w:szCs w:val="16"/>
      </w:rPr>
      <w:t>Our</w:t>
    </w:r>
    <w:proofErr w:type="spellEnd"/>
    <w:r>
      <w:rPr>
        <w:rFonts w:ascii="Calibri"/>
        <w:sz w:val="16"/>
        <w:szCs w:val="16"/>
      </w:rPr>
      <w:t xml:space="preserve"> </w:t>
    </w:r>
    <w:proofErr w:type="spellStart"/>
    <w:r>
      <w:rPr>
        <w:rFonts w:ascii="Calibri"/>
        <w:sz w:val="16"/>
        <w:szCs w:val="16"/>
      </w:rPr>
      <w:t>Legacy</w:t>
    </w:r>
    <w:proofErr w:type="spellEnd"/>
    <w:r>
      <w:rPr>
        <w:rFonts w:ascii="Calibri"/>
        <w:sz w:val="16"/>
        <w:szCs w:val="16"/>
      </w:rPr>
      <w:t xml:space="preserve">, Hope, </w:t>
    </w:r>
    <w:proofErr w:type="spellStart"/>
    <w:r>
      <w:rPr>
        <w:rFonts w:ascii="Calibri"/>
        <w:sz w:val="16"/>
        <w:szCs w:val="16"/>
      </w:rPr>
      <w:t>Byredo</w:t>
    </w:r>
    <w:proofErr w:type="spellEnd"/>
    <w:r>
      <w:rPr>
        <w:rFonts w:ascii="Calibri"/>
        <w:sz w:val="16"/>
        <w:szCs w:val="16"/>
      </w:rPr>
      <w:t xml:space="preserve"> och BLK DNM f</w:t>
    </w:r>
    <w:r>
      <w:rPr>
        <w:rFonts w:hAnsi="Calibri"/>
        <w:sz w:val="16"/>
        <w:szCs w:val="16"/>
      </w:rPr>
      <w:t>ö</w:t>
    </w:r>
    <w:r>
      <w:rPr>
        <w:rFonts w:ascii="Calibri"/>
        <w:sz w:val="16"/>
        <w:szCs w:val="16"/>
      </w:rPr>
      <w:t>r att bara n</w:t>
    </w:r>
    <w:r>
      <w:rPr>
        <w:rFonts w:hAnsi="Calibri"/>
        <w:sz w:val="16"/>
        <w:szCs w:val="16"/>
      </w:rPr>
      <w:t>ä</w:t>
    </w:r>
    <w:r>
      <w:rPr>
        <w:rFonts w:ascii="Calibri"/>
        <w:sz w:val="16"/>
        <w:szCs w:val="16"/>
      </w:rPr>
      <w:t>mna n</w:t>
    </w:r>
    <w:r>
      <w:rPr>
        <w:rFonts w:hAnsi="Calibri"/>
        <w:sz w:val="16"/>
        <w:szCs w:val="16"/>
      </w:rPr>
      <w:t>å</w:t>
    </w:r>
    <w:r>
      <w:rPr>
        <w:rFonts w:ascii="Calibri"/>
        <w:sz w:val="16"/>
        <w:szCs w:val="16"/>
      </w:rPr>
      <w:t>gra. I det cirka 30</w:t>
    </w:r>
    <w:r>
      <w:rPr>
        <w:rFonts w:hAnsi="Calibri"/>
        <w:sz w:val="16"/>
        <w:szCs w:val="16"/>
      </w:rPr>
      <w:t> </w:t>
    </w:r>
    <w:r>
      <w:rPr>
        <w:rFonts w:ascii="Calibri"/>
        <w:sz w:val="16"/>
        <w:szCs w:val="16"/>
      </w:rPr>
      <w:t>000 kvadratmeter stora omr</w:t>
    </w:r>
    <w:r>
      <w:rPr>
        <w:rFonts w:hAnsi="Calibri"/>
        <w:sz w:val="16"/>
        <w:szCs w:val="16"/>
      </w:rPr>
      <w:t>å</w:t>
    </w:r>
    <w:r>
      <w:rPr>
        <w:rFonts w:ascii="Calibri"/>
        <w:sz w:val="16"/>
        <w:szCs w:val="16"/>
      </w:rPr>
      <w:t>det finns 120 butiker. Tillsammans oms</w:t>
    </w:r>
    <w:r>
      <w:rPr>
        <w:rFonts w:hAnsi="Calibri"/>
        <w:sz w:val="16"/>
        <w:szCs w:val="16"/>
      </w:rPr>
      <w:t>ä</w:t>
    </w:r>
    <w:r>
      <w:rPr>
        <w:rFonts w:ascii="Calibri"/>
        <w:sz w:val="16"/>
        <w:szCs w:val="16"/>
      </w:rPr>
      <w:t xml:space="preserve">tter de omkring 1, 5 miljarder kronor per </w:t>
    </w:r>
    <w:r>
      <w:rPr>
        <w:rFonts w:hAnsi="Calibri"/>
        <w:sz w:val="16"/>
        <w:szCs w:val="16"/>
      </w:rPr>
      <w:t>å</w:t>
    </w:r>
    <w:r>
      <w:rPr>
        <w:rFonts w:ascii="Calibri"/>
        <w:sz w:val="16"/>
        <w:szCs w:val="16"/>
      </w:rPr>
      <w:t>r. V</w:t>
    </w:r>
    <w:r>
      <w:rPr>
        <w:rFonts w:hAnsi="Calibri"/>
        <w:sz w:val="16"/>
        <w:szCs w:val="16"/>
      </w:rPr>
      <w:t>ä</w:t>
    </w:r>
    <w:r>
      <w:rPr>
        <w:rFonts w:ascii="Calibri"/>
        <w:sz w:val="16"/>
        <w:szCs w:val="16"/>
      </w:rPr>
      <w:t>lkommen till modekvarteren. V</w:t>
    </w:r>
    <w:r>
      <w:rPr>
        <w:rFonts w:hAnsi="Calibri"/>
        <w:sz w:val="16"/>
        <w:szCs w:val="16"/>
      </w:rPr>
      <w:t>ä</w:t>
    </w:r>
    <w:r>
      <w:rPr>
        <w:rFonts w:ascii="Calibri"/>
        <w:sz w:val="16"/>
        <w:szCs w:val="16"/>
      </w:rPr>
      <w:t>lkommen till Bibliotekstan.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80D" w:rsidRDefault="008D5F3B">
      <w:r>
        <w:separator/>
      </w:r>
    </w:p>
  </w:footnote>
  <w:footnote w:type="continuationSeparator" w:id="0">
    <w:p w:rsidR="0088780D" w:rsidRDefault="008D5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224" w:rsidRDefault="008D5F3B">
    <w:pPr>
      <w:pStyle w:val="Sidhuvud"/>
    </w:pPr>
    <w:r>
      <w:rPr>
        <w:noProof/>
      </w:rPr>
      <w:drawing>
        <wp:anchor distT="152400" distB="152400" distL="152400" distR="152400" simplePos="0" relativeHeight="251657216" behindDoc="1" locked="0" layoutInCell="1" allowOverlap="1">
          <wp:simplePos x="0" y="0"/>
          <wp:positionH relativeFrom="page">
            <wp:posOffset>133985</wp:posOffset>
          </wp:positionH>
          <wp:positionV relativeFrom="page">
            <wp:posOffset>4053840</wp:posOffset>
          </wp:positionV>
          <wp:extent cx="6990080" cy="396240"/>
          <wp:effectExtent l="0" t="0" r="0" b="0"/>
          <wp:wrapNone/>
          <wp:docPr id="7" name="officeArt object" descr="f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df" descr="fot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0080" cy="3962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224" w:rsidRDefault="008D5F3B">
    <w:pPr>
      <w:pStyle w:val="Sidhuvudochsidfot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1436369</wp:posOffset>
          </wp:positionH>
          <wp:positionV relativeFrom="page">
            <wp:posOffset>19843750</wp:posOffset>
          </wp:positionV>
          <wp:extent cx="6858000" cy="396241"/>
          <wp:effectExtent l="0" t="0" r="0" b="0"/>
          <wp:wrapNone/>
          <wp:docPr id="8" name="officeArt object" descr="f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df" descr="fot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3962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20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Book Antiqua" w:eastAsia="ヒラギノ角ゴ Pro W3" w:hAnsi="Book Antiqua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499934FC"/>
    <w:multiLevelType w:val="hybridMultilevel"/>
    <w:tmpl w:val="B48C0956"/>
    <w:lvl w:ilvl="0" w:tplc="50F41C80">
      <w:numFmt w:val="bullet"/>
      <w:lvlText w:val="-"/>
      <w:lvlJc w:val="left"/>
      <w:pPr>
        <w:ind w:left="927" w:hanging="360"/>
      </w:pPr>
      <w:rPr>
        <w:rFonts w:ascii="Times New Roman" w:eastAsia="Cambria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BD95AF5"/>
    <w:multiLevelType w:val="hybridMultilevel"/>
    <w:tmpl w:val="E1B6B266"/>
    <w:lvl w:ilvl="0" w:tplc="9800CFE4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0514FBC"/>
    <w:multiLevelType w:val="hybridMultilevel"/>
    <w:tmpl w:val="BD4C7F22"/>
    <w:lvl w:ilvl="0" w:tplc="D77C5008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24"/>
    <w:rsid w:val="000103AE"/>
    <w:rsid w:val="00024560"/>
    <w:rsid w:val="000B7F90"/>
    <w:rsid w:val="001013DB"/>
    <w:rsid w:val="001063D7"/>
    <w:rsid w:val="001142BC"/>
    <w:rsid w:val="001266E6"/>
    <w:rsid w:val="001314DF"/>
    <w:rsid w:val="00157D32"/>
    <w:rsid w:val="0016673E"/>
    <w:rsid w:val="001B45B2"/>
    <w:rsid w:val="001D35A0"/>
    <w:rsid w:val="00205432"/>
    <w:rsid w:val="002257CB"/>
    <w:rsid w:val="00227D9A"/>
    <w:rsid w:val="00232F71"/>
    <w:rsid w:val="00287E49"/>
    <w:rsid w:val="002F3B7C"/>
    <w:rsid w:val="003077F2"/>
    <w:rsid w:val="0032133D"/>
    <w:rsid w:val="003214E9"/>
    <w:rsid w:val="0036300B"/>
    <w:rsid w:val="00365731"/>
    <w:rsid w:val="0037478A"/>
    <w:rsid w:val="00377224"/>
    <w:rsid w:val="003C568E"/>
    <w:rsid w:val="003F7C63"/>
    <w:rsid w:val="004206A7"/>
    <w:rsid w:val="00445B26"/>
    <w:rsid w:val="00482954"/>
    <w:rsid w:val="00487441"/>
    <w:rsid w:val="004976AF"/>
    <w:rsid w:val="004A1973"/>
    <w:rsid w:val="0050340C"/>
    <w:rsid w:val="00514FB3"/>
    <w:rsid w:val="00526504"/>
    <w:rsid w:val="0054317A"/>
    <w:rsid w:val="005B4740"/>
    <w:rsid w:val="006731D0"/>
    <w:rsid w:val="00680A26"/>
    <w:rsid w:val="00682F8B"/>
    <w:rsid w:val="006D0224"/>
    <w:rsid w:val="006D12EA"/>
    <w:rsid w:val="006E63B7"/>
    <w:rsid w:val="00712C99"/>
    <w:rsid w:val="00721328"/>
    <w:rsid w:val="00721341"/>
    <w:rsid w:val="007427A7"/>
    <w:rsid w:val="00747F91"/>
    <w:rsid w:val="00782AE3"/>
    <w:rsid w:val="00782E62"/>
    <w:rsid w:val="0079199A"/>
    <w:rsid w:val="00792D23"/>
    <w:rsid w:val="007A5966"/>
    <w:rsid w:val="007A6E05"/>
    <w:rsid w:val="007B5C66"/>
    <w:rsid w:val="007D291E"/>
    <w:rsid w:val="007D2E2A"/>
    <w:rsid w:val="007D2F20"/>
    <w:rsid w:val="00800C7A"/>
    <w:rsid w:val="00806FEF"/>
    <w:rsid w:val="008134E5"/>
    <w:rsid w:val="008519B3"/>
    <w:rsid w:val="008807F6"/>
    <w:rsid w:val="0088780D"/>
    <w:rsid w:val="008965AC"/>
    <w:rsid w:val="008A15F5"/>
    <w:rsid w:val="008D5F3B"/>
    <w:rsid w:val="008E235F"/>
    <w:rsid w:val="009044B5"/>
    <w:rsid w:val="009D65FD"/>
    <w:rsid w:val="009F00C2"/>
    <w:rsid w:val="00A175FC"/>
    <w:rsid w:val="00A60A98"/>
    <w:rsid w:val="00A93428"/>
    <w:rsid w:val="00AB48CC"/>
    <w:rsid w:val="00AC11B0"/>
    <w:rsid w:val="00AD4872"/>
    <w:rsid w:val="00AD61D6"/>
    <w:rsid w:val="00AE01D6"/>
    <w:rsid w:val="00AE322F"/>
    <w:rsid w:val="00B14DE4"/>
    <w:rsid w:val="00B17F56"/>
    <w:rsid w:val="00B915FC"/>
    <w:rsid w:val="00BB7D9F"/>
    <w:rsid w:val="00BC2CF4"/>
    <w:rsid w:val="00BE0EB7"/>
    <w:rsid w:val="00BE4DEE"/>
    <w:rsid w:val="00BF0744"/>
    <w:rsid w:val="00BF1FEE"/>
    <w:rsid w:val="00BF619F"/>
    <w:rsid w:val="00C21BE6"/>
    <w:rsid w:val="00C573C5"/>
    <w:rsid w:val="00CA51EA"/>
    <w:rsid w:val="00CD0F75"/>
    <w:rsid w:val="00D06994"/>
    <w:rsid w:val="00D306F4"/>
    <w:rsid w:val="00D37A43"/>
    <w:rsid w:val="00D428B8"/>
    <w:rsid w:val="00D6167B"/>
    <w:rsid w:val="00D9566A"/>
    <w:rsid w:val="00DC2A34"/>
    <w:rsid w:val="00DD2D1A"/>
    <w:rsid w:val="00DD3B02"/>
    <w:rsid w:val="00DE2A11"/>
    <w:rsid w:val="00E30C57"/>
    <w:rsid w:val="00E318C6"/>
    <w:rsid w:val="00E31EF4"/>
    <w:rsid w:val="00E33476"/>
    <w:rsid w:val="00E33AAE"/>
    <w:rsid w:val="00E564C0"/>
    <w:rsid w:val="00E85C6F"/>
    <w:rsid w:val="00E86D19"/>
    <w:rsid w:val="00EB4166"/>
    <w:rsid w:val="00EC2050"/>
    <w:rsid w:val="00EC5570"/>
    <w:rsid w:val="00EF0A71"/>
    <w:rsid w:val="00F07DD7"/>
    <w:rsid w:val="00F14664"/>
    <w:rsid w:val="00F22425"/>
    <w:rsid w:val="00F24ED4"/>
    <w:rsid w:val="00F427A8"/>
    <w:rsid w:val="00F612B2"/>
    <w:rsid w:val="00F94DB9"/>
    <w:rsid w:val="00FB1AE0"/>
    <w:rsid w:val="00FB2213"/>
    <w:rsid w:val="00FC5EF7"/>
    <w:rsid w:val="00FE5FC0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A5569-086E-4C7E-9906-AEE9B40E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idfot">
    <w:name w:val="footer"/>
    <w:pPr>
      <w:tabs>
        <w:tab w:val="center" w:pos="4536"/>
        <w:tab w:val="right" w:pos="9072"/>
      </w:tabs>
      <w:spacing w:after="200"/>
    </w:pPr>
    <w:rPr>
      <w:rFonts w:ascii="Cambria" w:hAnsi="Arial Unicode MS" w:cs="Arial Unicode MS"/>
      <w:color w:val="000000"/>
      <w:sz w:val="24"/>
      <w:szCs w:val="24"/>
      <w:u w:color="000000"/>
    </w:rPr>
  </w:style>
  <w:style w:type="paragraph" w:styleId="Sidhuvud">
    <w:name w:val="header"/>
    <w:pPr>
      <w:tabs>
        <w:tab w:val="center" w:pos="4536"/>
        <w:tab w:val="right" w:pos="9072"/>
      </w:tabs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rdtext">
    <w:name w:val="Body Text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nk">
    <w:name w:val="Länk"/>
    <w:rPr>
      <w:color w:val="0000FF"/>
      <w:u w:val="single" w:color="0000FF"/>
    </w:rPr>
  </w:style>
  <w:style w:type="character" w:customStyle="1" w:styleId="Hyperlink0">
    <w:name w:val="Hyperlink.0"/>
    <w:basedOn w:val="Lnk"/>
    <w:rPr>
      <w:color w:val="0000FF"/>
      <w:sz w:val="22"/>
      <w:szCs w:val="22"/>
      <w:u w:val="single" w:color="0000F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3AA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3AAE"/>
    <w:rPr>
      <w:rFonts w:ascii="Segoe UI" w:hAnsi="Segoe UI" w:cs="Segoe UI"/>
      <w:sz w:val="18"/>
      <w:szCs w:val="18"/>
      <w:lang w:val="en-US" w:eastAsia="en-US"/>
    </w:rPr>
  </w:style>
  <w:style w:type="paragraph" w:styleId="Liststycke">
    <w:name w:val="List Paragraph"/>
    <w:basedOn w:val="Normal"/>
    <w:uiPriority w:val="34"/>
    <w:qFormat/>
    <w:rsid w:val="00800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e.severin@hufvudstaden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828039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Hufvudstaden AB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Severin</dc:creator>
  <cp:lastModifiedBy>Louise Severin</cp:lastModifiedBy>
  <cp:revision>4</cp:revision>
  <cp:lastPrinted>2015-09-15T14:04:00Z</cp:lastPrinted>
  <dcterms:created xsi:type="dcterms:W3CDTF">2015-09-15T14:03:00Z</dcterms:created>
  <dcterms:modified xsi:type="dcterms:W3CDTF">2015-09-15T14:08:00Z</dcterms:modified>
</cp:coreProperties>
</file>