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3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2E234B">
        <w:rPr>
          <w:rFonts w:ascii="Modena Condensed Regular" w:hAnsi="Modena Condensed Regular" w:cs="Modena Condensed Regular"/>
          <w:sz w:val="20"/>
          <w:szCs w:val="20"/>
        </w:rPr>
        <w:t>2012-10</w:t>
      </w:r>
      <w:r w:rsidR="00D032F1">
        <w:rPr>
          <w:rFonts w:ascii="Modena Condensed Regular" w:hAnsi="Modena Condensed Regular" w:cs="Modena Condensed Regular"/>
          <w:sz w:val="20"/>
          <w:szCs w:val="20"/>
        </w:rPr>
        <w:t>-</w:t>
      </w:r>
      <w:r w:rsidR="002E234B">
        <w:rPr>
          <w:rFonts w:ascii="Modena Condensed Regular" w:hAnsi="Modena Condensed Regular" w:cs="Modena Condensed Regular"/>
          <w:sz w:val="20"/>
          <w:szCs w:val="20"/>
        </w:rPr>
        <w:t>04</w:t>
      </w:r>
    </w:p>
    <w:p w:rsidR="00D72994" w:rsidRPr="00922F97" w:rsidRDefault="00D032F1" w:rsidP="00D72994">
      <w:pPr>
        <w:rPr>
          <w:rFonts w:ascii="Verona" w:hAnsi="Verona"/>
          <w:b/>
          <w:sz w:val="40"/>
          <w:szCs w:val="40"/>
        </w:rPr>
      </w:pPr>
      <w:r>
        <w:rPr>
          <w:rFonts w:ascii="Verona" w:hAnsi="Verona"/>
          <w:b/>
          <w:sz w:val="40"/>
          <w:szCs w:val="40"/>
        </w:rPr>
        <w:t xml:space="preserve">Johan Gertell ny </w:t>
      </w:r>
      <w:r w:rsidR="001A7B59">
        <w:rPr>
          <w:rFonts w:ascii="Verona" w:hAnsi="Verona"/>
          <w:b/>
          <w:sz w:val="40"/>
          <w:szCs w:val="40"/>
        </w:rPr>
        <w:t>direktör</w:t>
      </w:r>
      <w:r w:rsidR="00C02ABD">
        <w:rPr>
          <w:rFonts w:ascii="Verona" w:hAnsi="Verona"/>
          <w:b/>
          <w:sz w:val="40"/>
          <w:szCs w:val="40"/>
        </w:rPr>
        <w:t xml:space="preserve"> </w:t>
      </w:r>
      <w:r>
        <w:rPr>
          <w:rFonts w:ascii="Verona" w:hAnsi="Verona"/>
          <w:b/>
          <w:sz w:val="40"/>
          <w:szCs w:val="40"/>
        </w:rPr>
        <w:t xml:space="preserve">för digitala kanaler </w:t>
      </w:r>
      <w:r w:rsidR="00C02ABD">
        <w:rPr>
          <w:rFonts w:ascii="Verona" w:hAnsi="Verona"/>
          <w:b/>
          <w:sz w:val="40"/>
          <w:szCs w:val="40"/>
        </w:rPr>
        <w:t>på 3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D72994" w:rsidRPr="00D72994" w:rsidRDefault="00651F2C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  <w:b/>
        </w:rPr>
        <w:t>Johan Gertell har utsetts till den nya positionen direktör för digitala kanaler</w:t>
      </w:r>
      <w:r w:rsidR="00A03A2F">
        <w:rPr>
          <w:rFonts w:ascii="Modena Condensed Regular" w:hAnsi="Modena Condensed Regular"/>
          <w:b/>
        </w:rPr>
        <w:t xml:space="preserve"> på mobiloperatören 3. Ha</w:t>
      </w:r>
      <w:r w:rsidR="00C02ABD">
        <w:rPr>
          <w:rFonts w:ascii="Modena Condensed Regular" w:hAnsi="Modena Condensed Regular"/>
          <w:b/>
        </w:rPr>
        <w:t xml:space="preserve">n kommer att ingå i ledningsgruppen och rapportera till </w:t>
      </w:r>
      <w:r w:rsidR="00A03A2F">
        <w:rPr>
          <w:rFonts w:ascii="Modena Condensed Regular" w:hAnsi="Modena Condensed Regular"/>
          <w:b/>
        </w:rPr>
        <w:t>VD Nicholas Högberg</w:t>
      </w:r>
      <w:r w:rsidR="00F32420">
        <w:rPr>
          <w:rFonts w:ascii="Modena Condensed Regular" w:hAnsi="Modena Condensed Regular"/>
          <w:b/>
        </w:rPr>
        <w:t>.</w:t>
      </w:r>
    </w:p>
    <w:p w:rsidR="00202B89" w:rsidRDefault="00202B89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5F6709" w:rsidRDefault="00651F2C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J</w:t>
      </w:r>
      <w:r w:rsidR="00CB46FE">
        <w:rPr>
          <w:rFonts w:ascii="Modena Condensed Regular" w:hAnsi="Modena Condensed Regular"/>
        </w:rPr>
        <w:t>ohan G</w:t>
      </w:r>
      <w:r>
        <w:rPr>
          <w:rFonts w:ascii="Modena Condensed Regular" w:hAnsi="Modena Condensed Regular"/>
        </w:rPr>
        <w:t xml:space="preserve">ertell har arbetat på 3 sedan </w:t>
      </w:r>
      <w:r w:rsidR="00CB46FE">
        <w:rPr>
          <w:rFonts w:ascii="Modena Condensed Regular" w:hAnsi="Modena Condensed Regular"/>
        </w:rPr>
        <w:t xml:space="preserve">2009, först som chef för den mobila portalen, </w:t>
      </w:r>
      <w:r w:rsidR="002E4E3E">
        <w:rPr>
          <w:rFonts w:ascii="Modena Condensed Regular" w:hAnsi="Modena Condensed Regular"/>
        </w:rPr>
        <w:t xml:space="preserve">och </w:t>
      </w:r>
      <w:r w:rsidR="00CB46FE">
        <w:rPr>
          <w:rFonts w:ascii="Modena Condensed Regular" w:hAnsi="Modena Condensed Regular"/>
        </w:rPr>
        <w:t>sedan fö</w:t>
      </w:r>
      <w:r w:rsidR="002E4E3E">
        <w:rPr>
          <w:rFonts w:ascii="Modena Condensed Regular" w:hAnsi="Modena Condensed Regular"/>
        </w:rPr>
        <w:t xml:space="preserve">rra året med ansvar för alla digitala kanaler internt och externt </w:t>
      </w:r>
      <w:r w:rsidR="00AD56A5">
        <w:rPr>
          <w:rFonts w:ascii="Modena Condensed Regular" w:hAnsi="Modena Condensed Regular"/>
        </w:rPr>
        <w:t>.</w:t>
      </w:r>
      <w:r w:rsidR="00CB46FE">
        <w:rPr>
          <w:rFonts w:ascii="Modena Condensed Regular" w:hAnsi="Modena Condensed Regular"/>
        </w:rPr>
        <w:t xml:space="preserve"> Innan 3 var han på Yahoo som global produktchef för </w:t>
      </w:r>
      <w:r w:rsidR="00C90A18">
        <w:rPr>
          <w:rFonts w:ascii="Modena Condensed Regular" w:hAnsi="Modena Condensed Regular"/>
        </w:rPr>
        <w:t>messenger. Han kom till Yahoo! via ett uppköp av Kenet Works som han var med och grundade 2003</w:t>
      </w:r>
      <w:r w:rsidR="00CB46FE">
        <w:rPr>
          <w:rFonts w:ascii="Modena Condensed Regular" w:hAnsi="Modena Condensed Regular"/>
        </w:rPr>
        <w:t>. Ha</w:t>
      </w:r>
      <w:r w:rsidR="002E4E3E">
        <w:rPr>
          <w:rFonts w:ascii="Modena Condensed Regular" w:hAnsi="Modena Condensed Regular"/>
        </w:rPr>
        <w:t>n har examen från KTH och Stockholms universitet</w:t>
      </w:r>
      <w:r w:rsidR="00CB46FE">
        <w:rPr>
          <w:rFonts w:ascii="Modena Condensed Regular" w:hAnsi="Modena Condensed Regular"/>
        </w:rPr>
        <w:t>.</w:t>
      </w:r>
    </w:p>
    <w:p w:rsidR="0047381E" w:rsidRDefault="0047381E" w:rsidP="00D72994">
      <w:pPr>
        <w:rPr>
          <w:rFonts w:ascii="Modena Condensed Regular" w:hAnsi="Modena Condensed Regular"/>
        </w:rPr>
      </w:pPr>
    </w:p>
    <w:p w:rsidR="00F32420" w:rsidRDefault="00651F2C" w:rsidP="00E46B35">
      <w:pPr>
        <w:numPr>
          <w:ilvl w:val="0"/>
          <w:numId w:val="33"/>
        </w:num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Johan har gjort ett väldigt bra jobb för oss, först med den mobila portalen och sedan </w:t>
      </w:r>
      <w:r w:rsidR="00CB46FE">
        <w:rPr>
          <w:rFonts w:ascii="Modena Condensed Regular" w:hAnsi="Modena Condensed Regular"/>
        </w:rPr>
        <w:t xml:space="preserve">även </w:t>
      </w:r>
      <w:r>
        <w:rPr>
          <w:rFonts w:ascii="Modena Condensed Regular" w:hAnsi="Modena Condensed Regular"/>
        </w:rPr>
        <w:t>med vår website. Det var naturligt at han skulle få erbjudandet nu när vi utökar ansvaret till all digital kommunikation samtidigt som vi skapar en roll för de digitala kanalerna i ledningsgruppen</w:t>
      </w:r>
      <w:r w:rsidR="00E46B35">
        <w:rPr>
          <w:rFonts w:ascii="Modena Condensed Regular" w:hAnsi="Modena Condensed Regular"/>
        </w:rPr>
        <w:t xml:space="preserve">, </w:t>
      </w:r>
      <w:r w:rsidR="0047381E">
        <w:rPr>
          <w:rFonts w:ascii="Modena Condensed Regular" w:hAnsi="Modena Condensed Regular"/>
        </w:rPr>
        <w:t>säger Nicholas Högberg, VD på 3 Sverige.</w:t>
      </w:r>
    </w:p>
    <w:p w:rsidR="00E46B35" w:rsidRPr="00D72994" w:rsidRDefault="00E46B35" w:rsidP="00D72994">
      <w:pPr>
        <w:rPr>
          <w:rFonts w:ascii="Modena Condensed Regular" w:hAnsi="Modena Condensed Regular"/>
        </w:rPr>
      </w:pPr>
    </w:p>
    <w:p w:rsidR="00D72994" w:rsidRPr="00D72994" w:rsidRDefault="00CB46FE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Johan Gertell har tillträtt tjänsten som direktör för digitala kanaler.</w:t>
      </w:r>
    </w:p>
    <w:p w:rsidR="004F5703" w:rsidRPr="004F5703" w:rsidRDefault="004F5703" w:rsidP="0056570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AD56A5">
        <w:tc>
          <w:tcPr>
            <w:tcW w:w="4038" w:type="dxa"/>
          </w:tcPr>
          <w:p w:rsidR="00091ED9" w:rsidRPr="0047381E" w:rsidRDefault="0047381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Högberg, V, 3 Sverige</w:t>
            </w:r>
          </w:p>
          <w:p w:rsidR="00091ED9" w:rsidRPr="0047381E" w:rsidRDefault="0047381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47381E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 7190</w:t>
            </w:r>
          </w:p>
          <w:p w:rsidR="00091ED9" w:rsidRPr="00533B34" w:rsidRDefault="00091ED9" w:rsidP="0047381E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47381E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AD56A5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  <w:lang w:val="en-US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3699D">
        <w:rPr>
          <w:rFonts w:ascii="Modena Condensed Regular" w:hAnsi="Modena Condensed Regular"/>
          <w:sz w:val="20"/>
          <w:szCs w:val="20"/>
        </w:rPr>
        <w:t>och mediatjänster med drygt 19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33699D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3 Skandinavien har även en licens att driva 3G-nät i Norge.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11" w:rsidRDefault="00054E11">
      <w:r>
        <w:t>AG</w:t>
      </w:r>
    </w:p>
  </w:endnote>
  <w:endnote w:type="continuationSeparator" w:id="0">
    <w:p w:rsidR="00054E11" w:rsidRDefault="00054E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altName w:val="Segoe Script"/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altName w:val="Nyala"/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1C52E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C52EF">
      <w:rPr>
        <w:rStyle w:val="PageNumber"/>
        <w:rFonts w:ascii="Trebuchet MS" w:hAnsi="Trebuchet MS"/>
        <w:sz w:val="18"/>
        <w:szCs w:val="18"/>
      </w:rPr>
      <w:fldChar w:fldCharType="separate"/>
    </w:r>
    <w:r w:rsidR="0078413D">
      <w:rPr>
        <w:rStyle w:val="PageNumber"/>
        <w:rFonts w:ascii="Trebuchet MS" w:hAnsi="Trebuchet MS"/>
        <w:noProof/>
        <w:sz w:val="18"/>
        <w:szCs w:val="18"/>
      </w:rPr>
      <w:t>1</w:t>
    </w:r>
    <w:r w:rsidR="001C52E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1C52E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C52EF">
      <w:rPr>
        <w:rStyle w:val="PageNumber"/>
        <w:rFonts w:ascii="Trebuchet MS" w:hAnsi="Trebuchet MS"/>
        <w:sz w:val="18"/>
        <w:szCs w:val="18"/>
      </w:rPr>
      <w:fldChar w:fldCharType="separate"/>
    </w:r>
    <w:r w:rsidR="0078413D">
      <w:rPr>
        <w:rStyle w:val="PageNumber"/>
        <w:rFonts w:ascii="Trebuchet MS" w:hAnsi="Trebuchet MS"/>
        <w:noProof/>
        <w:sz w:val="18"/>
        <w:szCs w:val="18"/>
      </w:rPr>
      <w:t>1</w:t>
    </w:r>
    <w:r w:rsidR="001C52E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11" w:rsidRDefault="00054E11">
      <w:r>
        <w:t>da</w:t>
      </w:r>
    </w:p>
  </w:footnote>
  <w:footnote w:type="continuationSeparator" w:id="0">
    <w:p w:rsidR="00054E11" w:rsidRDefault="00054E11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A03A2F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A2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31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54E11"/>
    <w:rsid w:val="00067CD7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41761"/>
    <w:rsid w:val="00144FF6"/>
    <w:rsid w:val="001500ED"/>
    <w:rsid w:val="00164036"/>
    <w:rsid w:val="0016469A"/>
    <w:rsid w:val="00166148"/>
    <w:rsid w:val="00166D80"/>
    <w:rsid w:val="00170713"/>
    <w:rsid w:val="00182C8F"/>
    <w:rsid w:val="0018431D"/>
    <w:rsid w:val="001907C8"/>
    <w:rsid w:val="00193563"/>
    <w:rsid w:val="001965EB"/>
    <w:rsid w:val="00196D00"/>
    <w:rsid w:val="00197594"/>
    <w:rsid w:val="001A30D4"/>
    <w:rsid w:val="001A7B59"/>
    <w:rsid w:val="001C184A"/>
    <w:rsid w:val="001C52EF"/>
    <w:rsid w:val="001D652E"/>
    <w:rsid w:val="001E0FA4"/>
    <w:rsid w:val="001E1864"/>
    <w:rsid w:val="001E5380"/>
    <w:rsid w:val="001F6608"/>
    <w:rsid w:val="001F7457"/>
    <w:rsid w:val="00202B89"/>
    <w:rsid w:val="00215107"/>
    <w:rsid w:val="002176CC"/>
    <w:rsid w:val="00221420"/>
    <w:rsid w:val="00224C07"/>
    <w:rsid w:val="00226D46"/>
    <w:rsid w:val="00236558"/>
    <w:rsid w:val="00240651"/>
    <w:rsid w:val="00242FA1"/>
    <w:rsid w:val="00255212"/>
    <w:rsid w:val="00256D13"/>
    <w:rsid w:val="0026471D"/>
    <w:rsid w:val="00267A3C"/>
    <w:rsid w:val="00282D02"/>
    <w:rsid w:val="00284762"/>
    <w:rsid w:val="00293F54"/>
    <w:rsid w:val="00296C96"/>
    <w:rsid w:val="002A2A02"/>
    <w:rsid w:val="002A4050"/>
    <w:rsid w:val="002C1D4C"/>
    <w:rsid w:val="002C3B68"/>
    <w:rsid w:val="002C474C"/>
    <w:rsid w:val="002C79E5"/>
    <w:rsid w:val="002D2B36"/>
    <w:rsid w:val="002E234B"/>
    <w:rsid w:val="002E4E3E"/>
    <w:rsid w:val="002F03E6"/>
    <w:rsid w:val="002F0917"/>
    <w:rsid w:val="002F1040"/>
    <w:rsid w:val="003000ED"/>
    <w:rsid w:val="00305266"/>
    <w:rsid w:val="003063A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25C3"/>
    <w:rsid w:val="003426DE"/>
    <w:rsid w:val="00343354"/>
    <w:rsid w:val="003434E1"/>
    <w:rsid w:val="0034432B"/>
    <w:rsid w:val="00347BF2"/>
    <w:rsid w:val="0035481E"/>
    <w:rsid w:val="00354EA6"/>
    <w:rsid w:val="0036591C"/>
    <w:rsid w:val="00367EC3"/>
    <w:rsid w:val="00377AD6"/>
    <w:rsid w:val="00391E91"/>
    <w:rsid w:val="00393AE8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3E20"/>
    <w:rsid w:val="00405903"/>
    <w:rsid w:val="0041300B"/>
    <w:rsid w:val="00413F1F"/>
    <w:rsid w:val="00416D28"/>
    <w:rsid w:val="004173DB"/>
    <w:rsid w:val="004376C2"/>
    <w:rsid w:val="004535FE"/>
    <w:rsid w:val="00453E53"/>
    <w:rsid w:val="0047381E"/>
    <w:rsid w:val="004762B1"/>
    <w:rsid w:val="00477530"/>
    <w:rsid w:val="00492888"/>
    <w:rsid w:val="0049422F"/>
    <w:rsid w:val="004A2971"/>
    <w:rsid w:val="004B72BA"/>
    <w:rsid w:val="004B7502"/>
    <w:rsid w:val="004C043B"/>
    <w:rsid w:val="004C31FB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315AD"/>
    <w:rsid w:val="00533B34"/>
    <w:rsid w:val="00536B65"/>
    <w:rsid w:val="00543BA3"/>
    <w:rsid w:val="00565703"/>
    <w:rsid w:val="005735DC"/>
    <w:rsid w:val="00577329"/>
    <w:rsid w:val="00581F41"/>
    <w:rsid w:val="0058290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C7044"/>
    <w:rsid w:val="005E248F"/>
    <w:rsid w:val="005E2D68"/>
    <w:rsid w:val="005F43AF"/>
    <w:rsid w:val="005F6709"/>
    <w:rsid w:val="00600072"/>
    <w:rsid w:val="0061183F"/>
    <w:rsid w:val="006135DA"/>
    <w:rsid w:val="006160DD"/>
    <w:rsid w:val="00620325"/>
    <w:rsid w:val="00631843"/>
    <w:rsid w:val="00633AC9"/>
    <w:rsid w:val="00635DDA"/>
    <w:rsid w:val="006408DF"/>
    <w:rsid w:val="0064585E"/>
    <w:rsid w:val="0065054D"/>
    <w:rsid w:val="0065135A"/>
    <w:rsid w:val="006518F3"/>
    <w:rsid w:val="00651F2C"/>
    <w:rsid w:val="0065279A"/>
    <w:rsid w:val="0066105E"/>
    <w:rsid w:val="0067180A"/>
    <w:rsid w:val="00675920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13E9"/>
    <w:rsid w:val="006F50B7"/>
    <w:rsid w:val="006F6901"/>
    <w:rsid w:val="00702FEB"/>
    <w:rsid w:val="00716513"/>
    <w:rsid w:val="0072241E"/>
    <w:rsid w:val="0072286F"/>
    <w:rsid w:val="0072639A"/>
    <w:rsid w:val="007275A7"/>
    <w:rsid w:val="007412A1"/>
    <w:rsid w:val="0074328C"/>
    <w:rsid w:val="0075209F"/>
    <w:rsid w:val="0075359A"/>
    <w:rsid w:val="00753732"/>
    <w:rsid w:val="007544A9"/>
    <w:rsid w:val="00754EC9"/>
    <w:rsid w:val="00756055"/>
    <w:rsid w:val="00757040"/>
    <w:rsid w:val="00761786"/>
    <w:rsid w:val="00765998"/>
    <w:rsid w:val="0076688F"/>
    <w:rsid w:val="00771133"/>
    <w:rsid w:val="00775258"/>
    <w:rsid w:val="0078413D"/>
    <w:rsid w:val="007857EC"/>
    <w:rsid w:val="00786569"/>
    <w:rsid w:val="007A13BD"/>
    <w:rsid w:val="007C4BBA"/>
    <w:rsid w:val="007D1E87"/>
    <w:rsid w:val="007D4AA2"/>
    <w:rsid w:val="007D6E70"/>
    <w:rsid w:val="007E7D7A"/>
    <w:rsid w:val="007F0BB1"/>
    <w:rsid w:val="007F50D9"/>
    <w:rsid w:val="007F5E57"/>
    <w:rsid w:val="008110AF"/>
    <w:rsid w:val="008249D8"/>
    <w:rsid w:val="00827E79"/>
    <w:rsid w:val="00833E2C"/>
    <w:rsid w:val="00834ABC"/>
    <w:rsid w:val="0083602A"/>
    <w:rsid w:val="0083787C"/>
    <w:rsid w:val="00851C4B"/>
    <w:rsid w:val="00874841"/>
    <w:rsid w:val="00876581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0D0"/>
    <w:rsid w:val="008B7D90"/>
    <w:rsid w:val="008C23D3"/>
    <w:rsid w:val="008C3479"/>
    <w:rsid w:val="008C4F5D"/>
    <w:rsid w:val="008D31DC"/>
    <w:rsid w:val="008E5E61"/>
    <w:rsid w:val="008F0DB7"/>
    <w:rsid w:val="008F34C3"/>
    <w:rsid w:val="008F3A92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6FFB"/>
    <w:rsid w:val="00937A9B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F07C6"/>
    <w:rsid w:val="009F1B27"/>
    <w:rsid w:val="00A039B0"/>
    <w:rsid w:val="00A03A2F"/>
    <w:rsid w:val="00A05ADA"/>
    <w:rsid w:val="00A0613F"/>
    <w:rsid w:val="00A15D44"/>
    <w:rsid w:val="00A23C8D"/>
    <w:rsid w:val="00A26D38"/>
    <w:rsid w:val="00A373CD"/>
    <w:rsid w:val="00A40EA0"/>
    <w:rsid w:val="00A434FF"/>
    <w:rsid w:val="00A43A4C"/>
    <w:rsid w:val="00A50761"/>
    <w:rsid w:val="00A638C4"/>
    <w:rsid w:val="00A639D2"/>
    <w:rsid w:val="00A63C30"/>
    <w:rsid w:val="00A64966"/>
    <w:rsid w:val="00A754D8"/>
    <w:rsid w:val="00A77DBD"/>
    <w:rsid w:val="00A81620"/>
    <w:rsid w:val="00A82555"/>
    <w:rsid w:val="00A92389"/>
    <w:rsid w:val="00A93C43"/>
    <w:rsid w:val="00A959D1"/>
    <w:rsid w:val="00AA1B6E"/>
    <w:rsid w:val="00AA56A7"/>
    <w:rsid w:val="00AA7FC2"/>
    <w:rsid w:val="00AB0B3B"/>
    <w:rsid w:val="00AB6C77"/>
    <w:rsid w:val="00AD53BF"/>
    <w:rsid w:val="00AD56A5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B0360"/>
    <w:rsid w:val="00BB38FB"/>
    <w:rsid w:val="00BB5420"/>
    <w:rsid w:val="00BC4855"/>
    <w:rsid w:val="00BD23E0"/>
    <w:rsid w:val="00BD3C4F"/>
    <w:rsid w:val="00BD4411"/>
    <w:rsid w:val="00BF1018"/>
    <w:rsid w:val="00BF759A"/>
    <w:rsid w:val="00C02274"/>
    <w:rsid w:val="00C02ABD"/>
    <w:rsid w:val="00C05952"/>
    <w:rsid w:val="00C06AE5"/>
    <w:rsid w:val="00C2207E"/>
    <w:rsid w:val="00C252A0"/>
    <w:rsid w:val="00C25FA5"/>
    <w:rsid w:val="00C30DB3"/>
    <w:rsid w:val="00C31371"/>
    <w:rsid w:val="00C358DD"/>
    <w:rsid w:val="00C42B2D"/>
    <w:rsid w:val="00C5464D"/>
    <w:rsid w:val="00C606D3"/>
    <w:rsid w:val="00C615BF"/>
    <w:rsid w:val="00C63065"/>
    <w:rsid w:val="00C67CDD"/>
    <w:rsid w:val="00C767FC"/>
    <w:rsid w:val="00C90A18"/>
    <w:rsid w:val="00CA061E"/>
    <w:rsid w:val="00CB46FE"/>
    <w:rsid w:val="00CC46EB"/>
    <w:rsid w:val="00CD7EC9"/>
    <w:rsid w:val="00CE193B"/>
    <w:rsid w:val="00CE4D3C"/>
    <w:rsid w:val="00D01193"/>
    <w:rsid w:val="00D0177F"/>
    <w:rsid w:val="00D032F1"/>
    <w:rsid w:val="00D06999"/>
    <w:rsid w:val="00D10C04"/>
    <w:rsid w:val="00D17DC4"/>
    <w:rsid w:val="00D43892"/>
    <w:rsid w:val="00D53F60"/>
    <w:rsid w:val="00D544C9"/>
    <w:rsid w:val="00D618F7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B7C05"/>
    <w:rsid w:val="00DC561D"/>
    <w:rsid w:val="00DC7BFE"/>
    <w:rsid w:val="00DD7863"/>
    <w:rsid w:val="00DE6DAC"/>
    <w:rsid w:val="00DF02E0"/>
    <w:rsid w:val="00DF5680"/>
    <w:rsid w:val="00E00332"/>
    <w:rsid w:val="00E015D9"/>
    <w:rsid w:val="00E02F0A"/>
    <w:rsid w:val="00E06005"/>
    <w:rsid w:val="00E06A66"/>
    <w:rsid w:val="00E11117"/>
    <w:rsid w:val="00E13050"/>
    <w:rsid w:val="00E21E44"/>
    <w:rsid w:val="00E2352D"/>
    <w:rsid w:val="00E3681F"/>
    <w:rsid w:val="00E46B35"/>
    <w:rsid w:val="00E478B0"/>
    <w:rsid w:val="00E47B7C"/>
    <w:rsid w:val="00E5383F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C355D"/>
    <w:rsid w:val="00EC6F23"/>
    <w:rsid w:val="00ED0A1F"/>
    <w:rsid w:val="00ED16E6"/>
    <w:rsid w:val="00ED1A23"/>
    <w:rsid w:val="00ED1BF9"/>
    <w:rsid w:val="00ED40F1"/>
    <w:rsid w:val="00ED7C62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6172"/>
    <w:rsid w:val="00F17598"/>
    <w:rsid w:val="00F32420"/>
    <w:rsid w:val="00F43AE2"/>
    <w:rsid w:val="00F47EF2"/>
    <w:rsid w:val="00F719EA"/>
    <w:rsid w:val="00F71A3E"/>
    <w:rsid w:val="00F81D35"/>
    <w:rsid w:val="00F83830"/>
    <w:rsid w:val="00F92F7F"/>
    <w:rsid w:val="00F97605"/>
    <w:rsid w:val="00FB020C"/>
    <w:rsid w:val="00FB1298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AE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3AE2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A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3AE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43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3AE2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F43AE2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F43AE2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1679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2009-03-23T08:57:00Z</cp:lastPrinted>
  <dcterms:created xsi:type="dcterms:W3CDTF">2012-10-02T07:59:00Z</dcterms:created>
  <dcterms:modified xsi:type="dcterms:W3CDTF">2012-10-02T07:59:00Z</dcterms:modified>
</cp:coreProperties>
</file>