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783" w:rsidRDefault="006A1783" w:rsidP="00C4063B">
      <w:pPr>
        <w:autoSpaceDE w:val="0"/>
        <w:autoSpaceDN w:val="0"/>
        <w:adjustRightInd w:val="0"/>
        <w:spacing w:after="0" w:line="240" w:lineRule="auto"/>
        <w:rPr>
          <w:b/>
          <w:bCs/>
          <w:sz w:val="28"/>
          <w:szCs w:val="28"/>
        </w:rPr>
      </w:pPr>
      <w:r>
        <w:rPr>
          <w:b/>
          <w:bCs/>
          <w:sz w:val="28"/>
          <w:szCs w:val="28"/>
        </w:rPr>
        <w:t>Gesundheitssystem dank digitaler Innovationen bezahlbar halten</w:t>
      </w:r>
    </w:p>
    <w:p w:rsidR="006A1783" w:rsidRDefault="006A1783" w:rsidP="00C4063B">
      <w:pPr>
        <w:autoSpaceDE w:val="0"/>
        <w:autoSpaceDN w:val="0"/>
        <w:adjustRightInd w:val="0"/>
        <w:spacing w:after="0" w:line="240" w:lineRule="auto"/>
      </w:pPr>
      <w:r>
        <w:t xml:space="preserve"> </w:t>
      </w:r>
    </w:p>
    <w:p w:rsidR="006A1783" w:rsidRDefault="006A1783" w:rsidP="00C4063B">
      <w:pPr>
        <w:autoSpaceDE w:val="0"/>
        <w:autoSpaceDN w:val="0"/>
        <w:adjustRightInd w:val="0"/>
        <w:spacing w:after="0" w:line="240" w:lineRule="auto"/>
      </w:pPr>
      <w:r>
        <w:rPr>
          <w:b/>
          <w:bCs/>
        </w:rPr>
        <w:t xml:space="preserve">Im Gebäude der IHK Frankfurt fand am 28. August der eHealth-Kongress 2019 statt, mit dem ein Teilnahmerekord verzeichnet wurde. Nahezu 500 Anmeldungen gingen ein. Die Gesundheitswirtschaft Rhein-Main e.V., IHK Hessen, das Hessischen Ministerium für Soziales und Integration sowie die Techniker Krankenkasse richteten das Event mit rund 40 Fachvorträgen in acht Fachforen und einer Messe aus. Auch Start-up-Unternehmen der Digitalwirtschaft präsentierten dort ihre Erzeugnisse. Sie zeigten an Beispielen, wie Künstliche Intelligenz genutzt wird und wo Robotik zum Einsatz kommen kann. </w:t>
      </w:r>
    </w:p>
    <w:p w:rsidR="006A1783" w:rsidRDefault="006A1783" w:rsidP="00C4063B">
      <w:pPr>
        <w:autoSpaceDE w:val="0"/>
        <w:autoSpaceDN w:val="0"/>
        <w:adjustRightInd w:val="0"/>
        <w:spacing w:after="0" w:line="240" w:lineRule="auto"/>
      </w:pPr>
    </w:p>
    <w:p w:rsidR="006A1783" w:rsidRPr="003B2A85" w:rsidRDefault="006A1783" w:rsidP="00C4063B">
      <w:pPr>
        <w:autoSpaceDE w:val="0"/>
        <w:autoSpaceDN w:val="0"/>
        <w:adjustRightInd w:val="0"/>
        <w:spacing w:after="0" w:line="240" w:lineRule="auto"/>
      </w:pPr>
      <w:r>
        <w:t xml:space="preserve">IHK-Vizepräsident Michael Groß nannte Zahlen: Die Gesundheitswirtschaft sei eine Kernbranche Hessens, denn 446.000 Beschäftigte erwirtschafteten hier 26 Mrd. Euro und das trage mit 11 Prozent zur Bruttowertschöpfung Hessens bei. Ohne Digitalisierung sei das Gesundheitssystem künftig nicht mehr bezahlbar. Sie sei zudem von ihrer Bedeutung her der Industriellen Revolution des 19. Jahrhunderts vergleichbar. Fragen zu Datenschutz und Datensicherheit seien in diesem Bereich noch nicht hinreichend geklärt. Dieser Themenvielfalt widmete sich die anschließende Diskussionsrunde, an der Schirmherr Kay Klose, Hessens Minister für Soziales und Integration, teilnahm. Er bemängelte, dass die Digitalisierung im hiesigen Gesundheitssystem noch zu wenig durchgedrungen sei und sie habe noch nicht vollständig den Sprung in die Regelversorgung geschafft. Zugleich forderte er eine Reform für die Gesundheitsberufe, um ihnen die digitalen Möglichkeiten nutzbringend zu erschließen. </w:t>
      </w:r>
    </w:p>
    <w:p w:rsidR="006A1783" w:rsidRDefault="006A1783" w:rsidP="00C4063B">
      <w:pPr>
        <w:autoSpaceDE w:val="0"/>
        <w:autoSpaceDN w:val="0"/>
        <w:adjustRightInd w:val="0"/>
        <w:spacing w:after="0" w:line="240" w:lineRule="auto"/>
        <w:rPr>
          <w:sz w:val="20"/>
          <w:szCs w:val="20"/>
        </w:rPr>
      </w:pPr>
    </w:p>
    <w:p w:rsidR="006A1783" w:rsidRPr="000A5375" w:rsidRDefault="006A1783" w:rsidP="00C4063B">
      <w:pPr>
        <w:autoSpaceDE w:val="0"/>
        <w:autoSpaceDN w:val="0"/>
        <w:adjustRightInd w:val="0"/>
        <w:spacing w:after="0" w:line="240" w:lineRule="auto"/>
        <w:rPr>
          <w:sz w:val="20"/>
          <w:szCs w:val="20"/>
        </w:rPr>
      </w:pPr>
      <w:r w:rsidRPr="00C66824">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8.25pt;height:180.75pt">
            <v:imagedata r:id="rId7" o:title=""/>
          </v:shape>
        </w:pict>
      </w:r>
    </w:p>
    <w:p w:rsidR="006A1783" w:rsidRPr="008A0C91" w:rsidRDefault="006A1783" w:rsidP="003B2A85">
      <w:pPr>
        <w:autoSpaceDE w:val="0"/>
        <w:autoSpaceDN w:val="0"/>
        <w:adjustRightInd w:val="0"/>
        <w:spacing w:after="0" w:line="240" w:lineRule="auto"/>
        <w:rPr>
          <w:sz w:val="18"/>
          <w:szCs w:val="18"/>
        </w:rPr>
      </w:pPr>
      <w:r w:rsidRPr="008A0C91">
        <w:rPr>
          <w:sz w:val="18"/>
          <w:szCs w:val="18"/>
        </w:rPr>
        <w:t>Kay Klose, Hessens Minister für Soziales</w:t>
      </w:r>
    </w:p>
    <w:p w:rsidR="006A1783" w:rsidRPr="008A0C91" w:rsidRDefault="006A1783" w:rsidP="003B2A85">
      <w:pPr>
        <w:autoSpaceDE w:val="0"/>
        <w:autoSpaceDN w:val="0"/>
        <w:adjustRightInd w:val="0"/>
        <w:spacing w:after="0" w:line="240" w:lineRule="auto"/>
        <w:rPr>
          <w:sz w:val="18"/>
          <w:szCs w:val="18"/>
        </w:rPr>
      </w:pPr>
      <w:r w:rsidRPr="008A0C91">
        <w:rPr>
          <w:sz w:val="18"/>
          <w:szCs w:val="18"/>
        </w:rPr>
        <w:t>u</w:t>
      </w:r>
      <w:r>
        <w:rPr>
          <w:sz w:val="18"/>
          <w:szCs w:val="18"/>
        </w:rPr>
        <w:t>nd Inte</w:t>
      </w:r>
      <w:r w:rsidRPr="008A0C91">
        <w:rPr>
          <w:sz w:val="18"/>
          <w:szCs w:val="18"/>
        </w:rPr>
        <w:t>gration in der IHK Frankfurt</w:t>
      </w:r>
    </w:p>
    <w:p w:rsidR="006A1783" w:rsidRDefault="006A1783" w:rsidP="00C4063B">
      <w:pPr>
        <w:autoSpaceDE w:val="0"/>
        <w:autoSpaceDN w:val="0"/>
        <w:adjustRightInd w:val="0"/>
        <w:spacing w:after="0" w:line="240" w:lineRule="auto"/>
        <w:rPr>
          <w:b/>
          <w:bCs/>
          <w:sz w:val="18"/>
          <w:szCs w:val="18"/>
        </w:rPr>
      </w:pPr>
    </w:p>
    <w:p w:rsidR="006A1783" w:rsidRDefault="006A1783" w:rsidP="00C4063B">
      <w:pPr>
        <w:autoSpaceDE w:val="0"/>
        <w:autoSpaceDN w:val="0"/>
        <w:adjustRightInd w:val="0"/>
        <w:spacing w:after="0" w:line="240" w:lineRule="auto"/>
        <w:rPr>
          <w:b/>
          <w:bCs/>
        </w:rPr>
      </w:pPr>
      <w:r>
        <w:rPr>
          <w:b/>
          <w:bCs/>
        </w:rPr>
        <w:t>Überzeugungsarbeit für die Digitalisierung leisten</w:t>
      </w:r>
    </w:p>
    <w:p w:rsidR="006A1783" w:rsidRDefault="006A1783" w:rsidP="00C4063B">
      <w:pPr>
        <w:autoSpaceDE w:val="0"/>
        <w:autoSpaceDN w:val="0"/>
        <w:adjustRightInd w:val="0"/>
        <w:spacing w:after="0" w:line="240" w:lineRule="auto"/>
      </w:pPr>
      <w:r>
        <w:t xml:space="preserve">Angedacht sei,  gemäß der Verlautbarung der Kongressveranstalter, durch digitale Vernetzung qualitativ hochwertige, effiziente und kostengünstige Behandlungsprozesse zu ermöglichen. Doch der hoch regulierte Gesundheitsmarkt -  Kliniken, Tageskliniken und Arztpraxen - sei der agilen Arbeitsweise der Start-up-Unternehmen noch nicht zugewandt. Auch aus diesem Grund zeigten diese Anbieter ihre Produkte im IHK-Gebäude, um Brücken zu bauen und Verständnis für die digitale Zukunft zu wecken. Zudem hatten die Tagungsgäste an diesem Tag die Wahl unter acht Informationsforen  - wie z.B. Forum „Sicherheit und Datenschutz“ - in denen je bis zu  fünf Vorträge geboten wurden. </w:t>
      </w:r>
    </w:p>
    <w:p w:rsidR="006A1783" w:rsidRDefault="006A1783" w:rsidP="00C4063B">
      <w:pPr>
        <w:autoSpaceDE w:val="0"/>
        <w:autoSpaceDN w:val="0"/>
        <w:adjustRightInd w:val="0"/>
        <w:spacing w:after="0" w:line="240" w:lineRule="auto"/>
      </w:pPr>
      <w:r>
        <w:t xml:space="preserve">      </w:t>
      </w:r>
    </w:p>
    <w:p w:rsidR="006A1783" w:rsidRDefault="006A1783" w:rsidP="00C4063B">
      <w:pPr>
        <w:autoSpaceDE w:val="0"/>
        <w:autoSpaceDN w:val="0"/>
        <w:adjustRightInd w:val="0"/>
        <w:spacing w:after="0" w:line="240" w:lineRule="auto"/>
        <w:rPr>
          <w:b/>
          <w:bCs/>
        </w:rPr>
      </w:pPr>
      <w:r>
        <w:rPr>
          <w:b/>
          <w:bCs/>
        </w:rPr>
        <w:t>Erfahrungen mit Pepper in der Tagespflege</w:t>
      </w:r>
    </w:p>
    <w:p w:rsidR="006A1783" w:rsidRDefault="006A1783" w:rsidP="00DC7BFA">
      <w:pPr>
        <w:autoSpaceDE w:val="0"/>
        <w:autoSpaceDN w:val="0"/>
        <w:adjustRightInd w:val="0"/>
        <w:spacing w:after="0" w:line="240" w:lineRule="auto"/>
      </w:pPr>
      <w:r>
        <w:t xml:space="preserve">Im </w:t>
      </w:r>
      <w:r w:rsidRPr="00824A43">
        <w:t>Forum 5</w:t>
      </w:r>
      <w:r>
        <w:t xml:space="preserve">  ging es um „Digitalisierung in der Pflege“. Hier präsentierten Praktiker aus Medizin, Pflege und Ingenieurwissenschaften ihre Erkenntnisstände und berichten, welche Erfahrungen sie in Pflegeheimen, in der Tagespflege und in der ambulanten Pflege gemacht haben. </w:t>
      </w:r>
    </w:p>
    <w:p w:rsidR="006A1783" w:rsidRDefault="006A1783" w:rsidP="00C4063B">
      <w:pPr>
        <w:autoSpaceDE w:val="0"/>
        <w:autoSpaceDN w:val="0"/>
        <w:adjustRightInd w:val="0"/>
        <w:spacing w:after="0" w:line="240" w:lineRule="auto"/>
      </w:pPr>
      <w:r>
        <w:t xml:space="preserve">Unter anderem wurde der sprechende Roboter Pepper  von Gerhard Schumacher vorgestellt. Dieser ist erster Vorsitzender der Caritas Sozialstation St. Johannes e.V. Würzburg und berichtete über Erfahrungen in der Tagespflegeeinrichtung „Ursula Wiegand “ in Erlenbach am Main. Dort sei Pepper beliebt und treffe auf Menschen, die zwischen 1925 und 1945 geboren und zu 80 Prozent weiblich seien. Der sprachflexible Pepper habe auch die türkische Sprache im Repertoire und ist somit sprachspezifisch einsetzbar. Zudem könne er vielfältig programmiert werden was Dokumentations-, Beschäftigungs- und Assistenzfunktionen betrifft. Doch was noch fehle, das sei die juristische Abklärung der Rechtssicherheit dieses Gerätes. </w:t>
      </w:r>
    </w:p>
    <w:p w:rsidR="006A1783" w:rsidRDefault="006A1783" w:rsidP="00C4063B">
      <w:pPr>
        <w:autoSpaceDE w:val="0"/>
        <w:autoSpaceDN w:val="0"/>
        <w:adjustRightInd w:val="0"/>
        <w:spacing w:after="0" w:line="240" w:lineRule="auto"/>
      </w:pPr>
    </w:p>
    <w:p w:rsidR="006A1783" w:rsidRDefault="006A1783" w:rsidP="00C4063B">
      <w:pPr>
        <w:autoSpaceDE w:val="0"/>
        <w:autoSpaceDN w:val="0"/>
        <w:adjustRightInd w:val="0"/>
        <w:spacing w:after="0" w:line="240" w:lineRule="auto"/>
        <w:rPr>
          <w:b/>
          <w:bCs/>
        </w:rPr>
      </w:pPr>
      <w:r>
        <w:rPr>
          <w:b/>
          <w:bCs/>
        </w:rPr>
        <w:t>Mehr Pflegezeit durch Digitalisierung der Pflegedokumentation?</w:t>
      </w:r>
    </w:p>
    <w:p w:rsidR="006A1783" w:rsidRDefault="006A1783" w:rsidP="00C4063B">
      <w:pPr>
        <w:autoSpaceDE w:val="0"/>
        <w:autoSpaceDN w:val="0"/>
        <w:adjustRightInd w:val="0"/>
        <w:spacing w:after="0" w:line="240" w:lineRule="auto"/>
      </w:pPr>
      <w:r>
        <w:t>Heiko Manila von der NursIT GmbH in Berlin stellte zunächst ein digitales Dokumentationssystem vor. Er rechnete vor, dass etwa 36 Prozent der täglichen Pflegearbeit in stationären Einrichtungen für Dokumentation aufgewandt werde. Er plädierte daher für eine Automatisierung der Dokumentation mittels Künstlicher Intelligenz, um mehr Zeit in der Pflege  zu erzielen. Er empfahl, die Formblätter der Dokumentation in eine digitale Struktur mit Zeitmessung zu überführen. Auch Pflegediagnosen und Pflegeanamnese ließen sich digital erfassen sowie auch Pflege-, Überleitungs- und Entlassungsmanagement. Bei allen Schritten lerne das System beständig mit. Eigentlich sei Digitalisierung ein umfassender Organisationsprozess, nicht nur ein zeitsparendes Instrument.</w:t>
      </w:r>
    </w:p>
    <w:p w:rsidR="006A1783" w:rsidRDefault="006A1783" w:rsidP="00C4063B">
      <w:pPr>
        <w:autoSpaceDE w:val="0"/>
        <w:autoSpaceDN w:val="0"/>
        <w:adjustRightInd w:val="0"/>
        <w:spacing w:after="0" w:line="240" w:lineRule="auto"/>
      </w:pPr>
    </w:p>
    <w:p w:rsidR="006A1783" w:rsidRDefault="006A1783" w:rsidP="00C4063B">
      <w:pPr>
        <w:autoSpaceDE w:val="0"/>
        <w:autoSpaceDN w:val="0"/>
        <w:adjustRightInd w:val="0"/>
        <w:spacing w:after="0" w:line="240" w:lineRule="auto"/>
        <w:rPr>
          <w:b/>
          <w:bCs/>
        </w:rPr>
      </w:pPr>
      <w:r>
        <w:rPr>
          <w:b/>
          <w:bCs/>
        </w:rPr>
        <w:t>Wie die Anwendung eines ergänzenden Online-Therapieprogramms funktioniert</w:t>
      </w:r>
    </w:p>
    <w:p w:rsidR="006A1783" w:rsidRDefault="006A1783" w:rsidP="00C4063B">
      <w:pPr>
        <w:autoSpaceDE w:val="0"/>
        <w:autoSpaceDN w:val="0"/>
        <w:adjustRightInd w:val="0"/>
        <w:spacing w:after="0" w:line="240" w:lineRule="auto"/>
      </w:pPr>
      <w:r>
        <w:t xml:space="preserve">Das </w:t>
      </w:r>
      <w:r w:rsidRPr="00824A43">
        <w:t>Forum 1</w:t>
      </w:r>
      <w:r>
        <w:t xml:space="preserve"> ging auf das Thema digital gestützte Therapien bei psychischen Erkrankungen ein. Fünf Beispiele wurden vorgestellt u. a. folgendes. Der Psychotherapeut Otto Willich, der an der Klinik für Psychiatrie, Psychotherapie und Psychosomatik in Wilhelmshaven arbeitet, stelle ein Online-Therapieprogramm vor. Es biete zusätzliche Unterstützung während einer laufenden psychotherapeutischen Gesprächtherapie in der Tagesklinik und könne sehr individuell auf die Klienten hin ausgerichtet werden. Sie erhielten damit eine zusätzliche Stütze, um sich selbst zu motivieren, etwa um aktiv wieder eigenen Hobbies – etwa in der Kunst oder Musik -nachzugehen oder einfach um deutlicher wahrzunehmen, wie sich ihre Lage verändert hat.</w:t>
      </w:r>
    </w:p>
    <w:p w:rsidR="006A1783" w:rsidRDefault="006A1783" w:rsidP="00C4063B">
      <w:pPr>
        <w:autoSpaceDE w:val="0"/>
        <w:autoSpaceDN w:val="0"/>
        <w:adjustRightInd w:val="0"/>
        <w:spacing w:after="0" w:line="240" w:lineRule="auto"/>
      </w:pPr>
      <w:r>
        <w:t>Das Digitale biete hiermit eine Möglichkeit, dass sich gar eine Hemmschwelle erniedrige, die den  Betroffenen Mut mache, sich mit sich selbst auseinanderzusetzen. Die Verhaltenstherapie dank Onlinemöglichkeiten zu ergänzen, wertete der Referent als hilfreich und sinnvoll.</w:t>
      </w:r>
    </w:p>
    <w:p w:rsidR="006A1783" w:rsidRDefault="006A1783" w:rsidP="00C4063B">
      <w:pPr>
        <w:autoSpaceDE w:val="0"/>
        <w:autoSpaceDN w:val="0"/>
        <w:adjustRightInd w:val="0"/>
        <w:spacing w:after="0" w:line="240" w:lineRule="auto"/>
      </w:pPr>
      <w:r>
        <w:t xml:space="preserve">In der Abschlussdiskussion kam es zuweilen auch zu kontroversen Stellungnahmen zwischen Therapie erfahrenen Fachleuten und Anbietern Therapie unterstützender digitaler Programme. Geäußert wurde, dass Tätigkeiten des psychotherapeutischen Bereichs von nicht qualifizierten Personen im Onlinebereich zu stark tangiert werden könnten. </w:t>
      </w:r>
    </w:p>
    <w:p w:rsidR="006A1783" w:rsidRPr="00566D92" w:rsidRDefault="006A1783" w:rsidP="00566D92"/>
    <w:sectPr w:rsidR="006A1783" w:rsidRPr="00566D92" w:rsidSect="00C774F6">
      <w:headerReference w:type="default" r:id="rId8"/>
      <w:footerReference w:type="default" r:id="rId9"/>
      <w:pgSz w:w="11906" w:h="16838"/>
      <w:pgMar w:top="1417" w:right="1134" w:bottom="1418"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783" w:rsidRDefault="006A1783" w:rsidP="00C774F6">
      <w:pPr>
        <w:spacing w:after="0" w:line="240" w:lineRule="auto"/>
      </w:pPr>
      <w:r>
        <w:separator/>
      </w:r>
    </w:p>
  </w:endnote>
  <w:endnote w:type="continuationSeparator" w:id="0">
    <w:p w:rsidR="006A1783" w:rsidRDefault="006A1783" w:rsidP="00C77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83" w:rsidRPr="00E770E0" w:rsidRDefault="006A1783" w:rsidP="00293EEB">
    <w:pPr>
      <w:jc w:val="center"/>
      <w:rPr>
        <w:sz w:val="18"/>
        <w:szCs w:val="18"/>
      </w:rPr>
    </w:pPr>
    <w:r>
      <w:rPr>
        <w:sz w:val="18"/>
        <w:szCs w:val="18"/>
      </w:rPr>
      <w:br/>
      <w:t xml:space="preserve">NETZWERKBÜRO </w:t>
    </w:r>
    <w:r w:rsidRPr="003350DB">
      <w:rPr>
        <w:sz w:val="18"/>
        <w:szCs w:val="18"/>
      </w:rPr>
      <w:t xml:space="preserve"> FRANKFURTER FORUM FÜR ALTENPFLEGE</w:t>
    </w:r>
    <w:r>
      <w:rPr>
        <w:sz w:val="18"/>
        <w:szCs w:val="18"/>
      </w:rPr>
      <w:t xml:space="preserve">                                                                                                                             </w:t>
    </w:r>
    <w:r w:rsidRPr="003350DB">
      <w:rPr>
        <w:sz w:val="18"/>
        <w:szCs w:val="18"/>
      </w:rPr>
      <w:t>Beate Glinski-Krause</w:t>
    </w:r>
    <w:r>
      <w:rPr>
        <w:sz w:val="18"/>
        <w:szCs w:val="18"/>
      </w:rPr>
      <w:t xml:space="preserve"> - </w:t>
    </w:r>
    <w:r w:rsidRPr="003350DB">
      <w:rPr>
        <w:sz w:val="18"/>
        <w:szCs w:val="18"/>
      </w:rPr>
      <w:t>Wiesenau 57 - 60323 Frankfurt am Main</w:t>
    </w:r>
    <w:r w:rsidRPr="003350DB">
      <w:rPr>
        <w:sz w:val="18"/>
        <w:szCs w:val="18"/>
      </w:rPr>
      <w:br/>
      <w:t>Tel. 069 / 77 06 11 12 oder 069 / 61 99 44 51</w:t>
    </w:r>
    <w:r>
      <w:rPr>
        <w:sz w:val="18"/>
        <w:szCs w:val="18"/>
      </w:rPr>
      <w:t xml:space="preserve"> • </w:t>
    </w:r>
    <w:r w:rsidRPr="003350DB">
      <w:rPr>
        <w:sz w:val="18"/>
        <w:szCs w:val="18"/>
      </w:rPr>
      <w:t>mobil 0160 99 850 716 oder 0171 178 38 63</w:t>
    </w:r>
    <w:r w:rsidRPr="003350DB">
      <w:rPr>
        <w:sz w:val="18"/>
        <w:szCs w:val="18"/>
      </w:rPr>
      <w:br/>
      <w:t>Homepage: www.ffa-frankfurt.de</w:t>
    </w:r>
    <w:r>
      <w:rPr>
        <w:sz w:val="18"/>
        <w:szCs w:val="18"/>
      </w:rPr>
      <w:br/>
      <w:t xml:space="preserve">FFA - GRÜNDUNG 1993 • </w:t>
    </w:r>
    <w:r w:rsidRPr="003350DB">
      <w:rPr>
        <w:sz w:val="18"/>
        <w:szCs w:val="18"/>
      </w:rPr>
      <w:t xml:space="preserve">FFA - </w:t>
    </w:r>
    <w:r>
      <w:rPr>
        <w:sz w:val="18"/>
        <w:szCs w:val="18"/>
      </w:rPr>
      <w:t xml:space="preserve">DEUTSCHER PR-PREIS 2003 • </w:t>
    </w:r>
    <w:r w:rsidRPr="003350DB">
      <w:rPr>
        <w:sz w:val="18"/>
        <w:szCs w:val="18"/>
      </w:rPr>
      <w:t>FFA - 20 Jahre Festakt Paulskirche Frankfurt 2013</w:t>
    </w:r>
    <w:bookmarkStart w:id="0" w:name="_GoBack"/>
    <w:bookmarkEnd w:id="0"/>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783" w:rsidRDefault="006A1783" w:rsidP="00C774F6">
      <w:pPr>
        <w:spacing w:after="0" w:line="240" w:lineRule="auto"/>
      </w:pPr>
      <w:r>
        <w:separator/>
      </w:r>
    </w:p>
  </w:footnote>
  <w:footnote w:type="continuationSeparator" w:id="0">
    <w:p w:rsidR="006A1783" w:rsidRDefault="006A1783" w:rsidP="00C774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83" w:rsidRPr="004F2EC1" w:rsidRDefault="006A1783" w:rsidP="007659DC">
    <w:pPr>
      <w:pStyle w:val="Header"/>
      <w:jc w:val="center"/>
      <w:rPr>
        <w:noProof/>
        <w:lang w:eastAsia="de-DE"/>
      </w:rPr>
    </w:pPr>
    <w:r w:rsidRPr="00C66824">
      <w:rPr>
        <w:rFonts w:ascii="Arial" w:hAnsi="Arial" w:cs="Arial"/>
        <w:b/>
        <w:bCs/>
        <w:noProof/>
        <w:sz w:val="28"/>
        <w:szCs w:val="28"/>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6" type="#_x0000_t75" style="width:107.25pt;height:75pt;visibility:visible">
          <v:imagedata r:id="rId1" o:title=""/>
        </v:shape>
      </w:pict>
    </w:r>
    <w:r>
      <w:rPr>
        <w:b/>
        <w:bCs/>
        <w:noProof/>
        <w:sz w:val="24"/>
        <w:szCs w:val="24"/>
        <w:lang w:eastAsia="de-DE"/>
      </w:rPr>
      <w:t xml:space="preserve">                                                                                                                                                                                   </w:t>
    </w:r>
  </w:p>
  <w:p w:rsidR="006A1783" w:rsidRPr="007659DC" w:rsidRDefault="006A1783" w:rsidP="007659DC">
    <w:pPr>
      <w:pStyle w:val="Header"/>
      <w:jc w:val="center"/>
      <w:rPr>
        <w:rFonts w:ascii="Arial" w:hAnsi="Arial" w:cs="Arial"/>
        <w:noProof/>
        <w:lang w:eastAsia="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3F29586"/>
    <w:lvl w:ilvl="0">
      <w:numFmt w:val="bullet"/>
      <w:lvlText w:val="*"/>
      <w:lvlJc w:val="left"/>
    </w:lvl>
  </w:abstractNum>
  <w:abstractNum w:abstractNumId="1">
    <w:nsid w:val="54FF7289"/>
    <w:multiLevelType w:val="hybridMultilevel"/>
    <w:tmpl w:val="3E3C075E"/>
    <w:lvl w:ilvl="0" w:tplc="18BE9B3E">
      <w:start w:val="3"/>
      <w:numFmt w:val="bullet"/>
      <w:lvlText w:val="–"/>
      <w:lvlJc w:val="left"/>
      <w:pPr>
        <w:tabs>
          <w:tab w:val="num" w:pos="720"/>
        </w:tabs>
        <w:ind w:left="720" w:hanging="360"/>
      </w:pPr>
      <w:rPr>
        <w:rFonts w:ascii="Calibri" w:eastAsia="Times New Roman" w:hAnsi="Calibri"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3055"/>
    <w:rsid w:val="00004106"/>
    <w:rsid w:val="000042E1"/>
    <w:rsid w:val="000044FD"/>
    <w:rsid w:val="00005816"/>
    <w:rsid w:val="000155BD"/>
    <w:rsid w:val="0006392C"/>
    <w:rsid w:val="000704CB"/>
    <w:rsid w:val="0007651B"/>
    <w:rsid w:val="00082C76"/>
    <w:rsid w:val="000912EC"/>
    <w:rsid w:val="00095CAF"/>
    <w:rsid w:val="000A5375"/>
    <w:rsid w:val="000B5DF1"/>
    <w:rsid w:val="000C67A2"/>
    <w:rsid w:val="000D2010"/>
    <w:rsid w:val="000D717A"/>
    <w:rsid w:val="000E10C4"/>
    <w:rsid w:val="000F50C3"/>
    <w:rsid w:val="001032A2"/>
    <w:rsid w:val="00134A2A"/>
    <w:rsid w:val="001352D8"/>
    <w:rsid w:val="00165331"/>
    <w:rsid w:val="00196494"/>
    <w:rsid w:val="001A139B"/>
    <w:rsid w:val="001A30CB"/>
    <w:rsid w:val="001A4693"/>
    <w:rsid w:val="001A6269"/>
    <w:rsid w:val="001B016D"/>
    <w:rsid w:val="001B5D68"/>
    <w:rsid w:val="001C1255"/>
    <w:rsid w:val="001E7B69"/>
    <w:rsid w:val="001F5804"/>
    <w:rsid w:val="001F6CE9"/>
    <w:rsid w:val="001F7E5F"/>
    <w:rsid w:val="0020432A"/>
    <w:rsid w:val="002054CE"/>
    <w:rsid w:val="002106A6"/>
    <w:rsid w:val="00215766"/>
    <w:rsid w:val="002235ED"/>
    <w:rsid w:val="00223672"/>
    <w:rsid w:val="00232C07"/>
    <w:rsid w:val="00233CC4"/>
    <w:rsid w:val="00236BDA"/>
    <w:rsid w:val="0025260F"/>
    <w:rsid w:val="00272B82"/>
    <w:rsid w:val="002754FD"/>
    <w:rsid w:val="00293EEB"/>
    <w:rsid w:val="002B28C8"/>
    <w:rsid w:val="002C78E4"/>
    <w:rsid w:val="002E49E8"/>
    <w:rsid w:val="002F1EF6"/>
    <w:rsid w:val="00304E4A"/>
    <w:rsid w:val="003053D4"/>
    <w:rsid w:val="00305476"/>
    <w:rsid w:val="0031310C"/>
    <w:rsid w:val="003177D8"/>
    <w:rsid w:val="00323749"/>
    <w:rsid w:val="003350DB"/>
    <w:rsid w:val="003374E6"/>
    <w:rsid w:val="00353017"/>
    <w:rsid w:val="00356634"/>
    <w:rsid w:val="00356E9E"/>
    <w:rsid w:val="00370D35"/>
    <w:rsid w:val="00373A5E"/>
    <w:rsid w:val="003764FB"/>
    <w:rsid w:val="003834AA"/>
    <w:rsid w:val="00387E72"/>
    <w:rsid w:val="003961E3"/>
    <w:rsid w:val="00396943"/>
    <w:rsid w:val="003B2A85"/>
    <w:rsid w:val="003C6866"/>
    <w:rsid w:val="003D1859"/>
    <w:rsid w:val="003D6E1E"/>
    <w:rsid w:val="003F302D"/>
    <w:rsid w:val="003F327B"/>
    <w:rsid w:val="003F7229"/>
    <w:rsid w:val="00405FA2"/>
    <w:rsid w:val="004107C0"/>
    <w:rsid w:val="004145C8"/>
    <w:rsid w:val="00424D15"/>
    <w:rsid w:val="0042635D"/>
    <w:rsid w:val="00427BDB"/>
    <w:rsid w:val="00432C87"/>
    <w:rsid w:val="00447192"/>
    <w:rsid w:val="00450825"/>
    <w:rsid w:val="00462F5D"/>
    <w:rsid w:val="00465543"/>
    <w:rsid w:val="00466378"/>
    <w:rsid w:val="00466786"/>
    <w:rsid w:val="00476124"/>
    <w:rsid w:val="00487BD3"/>
    <w:rsid w:val="00497F65"/>
    <w:rsid w:val="004A1579"/>
    <w:rsid w:val="004A4478"/>
    <w:rsid w:val="004B3E6E"/>
    <w:rsid w:val="004C3BBC"/>
    <w:rsid w:val="004D1521"/>
    <w:rsid w:val="004E1E1F"/>
    <w:rsid w:val="004E39E6"/>
    <w:rsid w:val="004F1F47"/>
    <w:rsid w:val="004F2EC1"/>
    <w:rsid w:val="005113B5"/>
    <w:rsid w:val="00512E23"/>
    <w:rsid w:val="0052427C"/>
    <w:rsid w:val="005479E9"/>
    <w:rsid w:val="0055458D"/>
    <w:rsid w:val="00566D92"/>
    <w:rsid w:val="00571814"/>
    <w:rsid w:val="00576F51"/>
    <w:rsid w:val="00586A9A"/>
    <w:rsid w:val="005A04AB"/>
    <w:rsid w:val="005A43DC"/>
    <w:rsid w:val="005A5404"/>
    <w:rsid w:val="005B3977"/>
    <w:rsid w:val="005B609A"/>
    <w:rsid w:val="005B7CB3"/>
    <w:rsid w:val="005C6E65"/>
    <w:rsid w:val="005E54C8"/>
    <w:rsid w:val="00601FFE"/>
    <w:rsid w:val="00622E86"/>
    <w:rsid w:val="0063291C"/>
    <w:rsid w:val="00644729"/>
    <w:rsid w:val="006767CD"/>
    <w:rsid w:val="00694574"/>
    <w:rsid w:val="00694FB7"/>
    <w:rsid w:val="006A1783"/>
    <w:rsid w:val="006A29C4"/>
    <w:rsid w:val="006B1AEB"/>
    <w:rsid w:val="006C2630"/>
    <w:rsid w:val="006C6117"/>
    <w:rsid w:val="006D478A"/>
    <w:rsid w:val="006D4E7A"/>
    <w:rsid w:val="006E38B7"/>
    <w:rsid w:val="006E41A6"/>
    <w:rsid w:val="006E740B"/>
    <w:rsid w:val="00701C2A"/>
    <w:rsid w:val="0072282A"/>
    <w:rsid w:val="00735E11"/>
    <w:rsid w:val="00736DB6"/>
    <w:rsid w:val="007447DD"/>
    <w:rsid w:val="007659DC"/>
    <w:rsid w:val="00773EEB"/>
    <w:rsid w:val="007A539C"/>
    <w:rsid w:val="007A5D47"/>
    <w:rsid w:val="007B74AE"/>
    <w:rsid w:val="007D270B"/>
    <w:rsid w:val="007E0E80"/>
    <w:rsid w:val="007E7A5A"/>
    <w:rsid w:val="007F37C1"/>
    <w:rsid w:val="00801AE7"/>
    <w:rsid w:val="00824A43"/>
    <w:rsid w:val="0083115E"/>
    <w:rsid w:val="00842E65"/>
    <w:rsid w:val="008475F4"/>
    <w:rsid w:val="00853F68"/>
    <w:rsid w:val="00857C63"/>
    <w:rsid w:val="00870DFF"/>
    <w:rsid w:val="00874291"/>
    <w:rsid w:val="0088675E"/>
    <w:rsid w:val="00891860"/>
    <w:rsid w:val="00893BD8"/>
    <w:rsid w:val="008A0C91"/>
    <w:rsid w:val="008A60CF"/>
    <w:rsid w:val="008A645F"/>
    <w:rsid w:val="008B1A72"/>
    <w:rsid w:val="008C2806"/>
    <w:rsid w:val="008C6726"/>
    <w:rsid w:val="008D0F86"/>
    <w:rsid w:val="008D4726"/>
    <w:rsid w:val="008E3A18"/>
    <w:rsid w:val="00916E15"/>
    <w:rsid w:val="009225D1"/>
    <w:rsid w:val="0092316D"/>
    <w:rsid w:val="00937D90"/>
    <w:rsid w:val="00945033"/>
    <w:rsid w:val="00952092"/>
    <w:rsid w:val="00954820"/>
    <w:rsid w:val="00954B2F"/>
    <w:rsid w:val="009717C2"/>
    <w:rsid w:val="009A11E9"/>
    <w:rsid w:val="009B031B"/>
    <w:rsid w:val="009B11E9"/>
    <w:rsid w:val="009B680E"/>
    <w:rsid w:val="009E73DB"/>
    <w:rsid w:val="00A040FF"/>
    <w:rsid w:val="00A16217"/>
    <w:rsid w:val="00A23B8F"/>
    <w:rsid w:val="00A303B9"/>
    <w:rsid w:val="00A43DA4"/>
    <w:rsid w:val="00A4494D"/>
    <w:rsid w:val="00A51323"/>
    <w:rsid w:val="00A52610"/>
    <w:rsid w:val="00A537E6"/>
    <w:rsid w:val="00A600A5"/>
    <w:rsid w:val="00A7328A"/>
    <w:rsid w:val="00A77E19"/>
    <w:rsid w:val="00AA38B3"/>
    <w:rsid w:val="00AA5375"/>
    <w:rsid w:val="00AD2780"/>
    <w:rsid w:val="00AE0C3A"/>
    <w:rsid w:val="00AE4747"/>
    <w:rsid w:val="00B00C51"/>
    <w:rsid w:val="00B07F21"/>
    <w:rsid w:val="00B15472"/>
    <w:rsid w:val="00B164B7"/>
    <w:rsid w:val="00B23522"/>
    <w:rsid w:val="00B33009"/>
    <w:rsid w:val="00B3444B"/>
    <w:rsid w:val="00B54FDC"/>
    <w:rsid w:val="00B616C9"/>
    <w:rsid w:val="00B81620"/>
    <w:rsid w:val="00B91BAE"/>
    <w:rsid w:val="00BA0856"/>
    <w:rsid w:val="00BA4485"/>
    <w:rsid w:val="00BA7169"/>
    <w:rsid w:val="00BD4257"/>
    <w:rsid w:val="00BE119D"/>
    <w:rsid w:val="00C0261B"/>
    <w:rsid w:val="00C04699"/>
    <w:rsid w:val="00C109E7"/>
    <w:rsid w:val="00C20F1B"/>
    <w:rsid w:val="00C24C83"/>
    <w:rsid w:val="00C315EA"/>
    <w:rsid w:val="00C34FF2"/>
    <w:rsid w:val="00C37E5B"/>
    <w:rsid w:val="00C4063B"/>
    <w:rsid w:val="00C4307A"/>
    <w:rsid w:val="00C50012"/>
    <w:rsid w:val="00C513DE"/>
    <w:rsid w:val="00C62B2A"/>
    <w:rsid w:val="00C66824"/>
    <w:rsid w:val="00C6798A"/>
    <w:rsid w:val="00C768EC"/>
    <w:rsid w:val="00C774F6"/>
    <w:rsid w:val="00C81922"/>
    <w:rsid w:val="00C95121"/>
    <w:rsid w:val="00C97382"/>
    <w:rsid w:val="00CA0FF2"/>
    <w:rsid w:val="00CB27A2"/>
    <w:rsid w:val="00CC677E"/>
    <w:rsid w:val="00CC6EC9"/>
    <w:rsid w:val="00CD0413"/>
    <w:rsid w:val="00CD3055"/>
    <w:rsid w:val="00CE76F7"/>
    <w:rsid w:val="00CF44CD"/>
    <w:rsid w:val="00D1679E"/>
    <w:rsid w:val="00D24342"/>
    <w:rsid w:val="00D416E9"/>
    <w:rsid w:val="00D43E6B"/>
    <w:rsid w:val="00D52274"/>
    <w:rsid w:val="00D52BC2"/>
    <w:rsid w:val="00D5786B"/>
    <w:rsid w:val="00D65C7C"/>
    <w:rsid w:val="00D72C2C"/>
    <w:rsid w:val="00D83B2A"/>
    <w:rsid w:val="00D85AA1"/>
    <w:rsid w:val="00D8784B"/>
    <w:rsid w:val="00D90E92"/>
    <w:rsid w:val="00D9640E"/>
    <w:rsid w:val="00D96B0A"/>
    <w:rsid w:val="00DB08EE"/>
    <w:rsid w:val="00DC2CB3"/>
    <w:rsid w:val="00DC7BFA"/>
    <w:rsid w:val="00DC7D06"/>
    <w:rsid w:val="00DE49BB"/>
    <w:rsid w:val="00DF6C0E"/>
    <w:rsid w:val="00DF6D32"/>
    <w:rsid w:val="00DF7AD3"/>
    <w:rsid w:val="00E02C64"/>
    <w:rsid w:val="00E24898"/>
    <w:rsid w:val="00E5512F"/>
    <w:rsid w:val="00E66A54"/>
    <w:rsid w:val="00E770E0"/>
    <w:rsid w:val="00E975FA"/>
    <w:rsid w:val="00EB2EF7"/>
    <w:rsid w:val="00EC7C69"/>
    <w:rsid w:val="00ED7ABE"/>
    <w:rsid w:val="00EE2C52"/>
    <w:rsid w:val="00EE7BC3"/>
    <w:rsid w:val="00EF0841"/>
    <w:rsid w:val="00EF4489"/>
    <w:rsid w:val="00EF5A28"/>
    <w:rsid w:val="00F000B6"/>
    <w:rsid w:val="00F05684"/>
    <w:rsid w:val="00F35C57"/>
    <w:rsid w:val="00F46B00"/>
    <w:rsid w:val="00F51B41"/>
    <w:rsid w:val="00F71786"/>
    <w:rsid w:val="00F877C1"/>
    <w:rsid w:val="00F914F0"/>
    <w:rsid w:val="00F94AEB"/>
    <w:rsid w:val="00FA64DE"/>
    <w:rsid w:val="00FB1D01"/>
    <w:rsid w:val="00FB35EC"/>
    <w:rsid w:val="00FB746D"/>
    <w:rsid w:val="00FD1D7F"/>
    <w:rsid w:val="00FD4AE0"/>
    <w:rsid w:val="00FD52FE"/>
    <w:rsid w:val="00FD650E"/>
    <w:rsid w:val="00FE660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0F"/>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2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91C"/>
    <w:rPr>
      <w:rFonts w:ascii="Segoe UI" w:hAnsi="Segoe UI" w:cs="Segoe UI"/>
      <w:sz w:val="18"/>
      <w:szCs w:val="18"/>
    </w:rPr>
  </w:style>
  <w:style w:type="paragraph" w:styleId="Header">
    <w:name w:val="header"/>
    <w:basedOn w:val="Normal"/>
    <w:link w:val="HeaderChar"/>
    <w:uiPriority w:val="99"/>
    <w:rsid w:val="00C774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74F6"/>
  </w:style>
  <w:style w:type="paragraph" w:styleId="Footer">
    <w:name w:val="footer"/>
    <w:basedOn w:val="Normal"/>
    <w:link w:val="FooterChar"/>
    <w:uiPriority w:val="99"/>
    <w:rsid w:val="00C774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74F6"/>
  </w:style>
  <w:style w:type="character" w:styleId="Hyperlink">
    <w:name w:val="Hyperlink"/>
    <w:basedOn w:val="DefaultParagraphFont"/>
    <w:uiPriority w:val="99"/>
    <w:rsid w:val="00EB2EF7"/>
    <w:rPr>
      <w:color w:val="0000FF"/>
      <w:u w:val="single"/>
    </w:rPr>
  </w:style>
  <w:style w:type="character" w:styleId="CommentReference">
    <w:name w:val="annotation reference"/>
    <w:basedOn w:val="DefaultParagraphFont"/>
    <w:uiPriority w:val="99"/>
    <w:semiHidden/>
    <w:rsid w:val="00387E72"/>
    <w:rPr>
      <w:sz w:val="16"/>
      <w:szCs w:val="16"/>
    </w:rPr>
  </w:style>
  <w:style w:type="paragraph" w:styleId="CommentText">
    <w:name w:val="annotation text"/>
    <w:basedOn w:val="Normal"/>
    <w:link w:val="CommentTextChar"/>
    <w:uiPriority w:val="99"/>
    <w:semiHidden/>
    <w:rsid w:val="00387E72"/>
    <w:rPr>
      <w:sz w:val="20"/>
      <w:szCs w:val="20"/>
    </w:rPr>
  </w:style>
  <w:style w:type="character" w:customStyle="1" w:styleId="CommentTextChar">
    <w:name w:val="Comment Text Char"/>
    <w:basedOn w:val="DefaultParagraphFont"/>
    <w:link w:val="CommentText"/>
    <w:uiPriority w:val="99"/>
    <w:semiHidden/>
    <w:rsid w:val="00387E72"/>
    <w:rPr>
      <w:rFonts w:ascii="Calibri" w:hAnsi="Calibri" w:cs="Calibri"/>
      <w:lang w:eastAsia="en-US"/>
    </w:rPr>
  </w:style>
  <w:style w:type="character" w:styleId="Strong">
    <w:name w:val="Strong"/>
    <w:basedOn w:val="DefaultParagraphFont"/>
    <w:uiPriority w:val="99"/>
    <w:qFormat/>
    <w:rsid w:val="0025260F"/>
    <w:rPr>
      <w:b/>
      <w:bCs/>
    </w:rPr>
  </w:style>
  <w:style w:type="paragraph" w:styleId="NormalWeb">
    <w:name w:val="Normal (Web)"/>
    <w:basedOn w:val="Normal"/>
    <w:uiPriority w:val="99"/>
    <w:rsid w:val="00F46B00"/>
    <w:pPr>
      <w:spacing w:before="100" w:beforeAutospacing="1" w:after="100" w:afterAutospacing="1" w:line="240" w:lineRule="auto"/>
    </w:pPr>
    <w:rPr>
      <w:sz w:val="24"/>
      <w:szCs w:val="24"/>
      <w:lang w:eastAsia="de-DE"/>
    </w:rPr>
  </w:style>
</w:styles>
</file>

<file path=word/webSettings.xml><?xml version="1.0" encoding="utf-8"?>
<w:webSettings xmlns:r="http://schemas.openxmlformats.org/officeDocument/2006/relationships" xmlns:w="http://schemas.openxmlformats.org/wordprocessingml/2006/main">
  <w:divs>
    <w:div w:id="1390500492">
      <w:marLeft w:val="0"/>
      <w:marRight w:val="0"/>
      <w:marTop w:val="0"/>
      <w:marBottom w:val="0"/>
      <w:divBdr>
        <w:top w:val="none" w:sz="0" w:space="0" w:color="auto"/>
        <w:left w:val="none" w:sz="0" w:space="0" w:color="auto"/>
        <w:bottom w:val="none" w:sz="0" w:space="0" w:color="auto"/>
        <w:right w:val="none" w:sz="0" w:space="0" w:color="auto"/>
      </w:divBdr>
    </w:div>
    <w:div w:id="1390500493">
      <w:marLeft w:val="0"/>
      <w:marRight w:val="0"/>
      <w:marTop w:val="0"/>
      <w:marBottom w:val="0"/>
      <w:divBdr>
        <w:top w:val="none" w:sz="0" w:space="0" w:color="auto"/>
        <w:left w:val="none" w:sz="0" w:space="0" w:color="auto"/>
        <w:bottom w:val="none" w:sz="0" w:space="0" w:color="auto"/>
        <w:right w:val="none" w:sz="0" w:space="0" w:color="auto"/>
      </w:divBdr>
    </w:div>
    <w:div w:id="1390500494">
      <w:marLeft w:val="0"/>
      <w:marRight w:val="0"/>
      <w:marTop w:val="0"/>
      <w:marBottom w:val="0"/>
      <w:divBdr>
        <w:top w:val="none" w:sz="0" w:space="0" w:color="auto"/>
        <w:left w:val="none" w:sz="0" w:space="0" w:color="auto"/>
        <w:bottom w:val="none" w:sz="0" w:space="0" w:color="auto"/>
        <w:right w:val="none" w:sz="0" w:space="0" w:color="auto"/>
      </w:divBdr>
    </w:div>
    <w:div w:id="1390500495">
      <w:marLeft w:val="0"/>
      <w:marRight w:val="0"/>
      <w:marTop w:val="0"/>
      <w:marBottom w:val="0"/>
      <w:divBdr>
        <w:top w:val="none" w:sz="0" w:space="0" w:color="auto"/>
        <w:left w:val="none" w:sz="0" w:space="0" w:color="auto"/>
        <w:bottom w:val="none" w:sz="0" w:space="0" w:color="auto"/>
        <w:right w:val="none" w:sz="0" w:space="0" w:color="auto"/>
      </w:divBdr>
    </w:div>
    <w:div w:id="1390500496">
      <w:marLeft w:val="0"/>
      <w:marRight w:val="0"/>
      <w:marTop w:val="0"/>
      <w:marBottom w:val="0"/>
      <w:divBdr>
        <w:top w:val="none" w:sz="0" w:space="0" w:color="auto"/>
        <w:left w:val="none" w:sz="0" w:space="0" w:color="auto"/>
        <w:bottom w:val="none" w:sz="0" w:space="0" w:color="auto"/>
        <w:right w:val="none" w:sz="0" w:space="0" w:color="auto"/>
      </w:divBdr>
    </w:div>
    <w:div w:id="1390500497">
      <w:marLeft w:val="0"/>
      <w:marRight w:val="0"/>
      <w:marTop w:val="0"/>
      <w:marBottom w:val="0"/>
      <w:divBdr>
        <w:top w:val="none" w:sz="0" w:space="0" w:color="auto"/>
        <w:left w:val="none" w:sz="0" w:space="0" w:color="auto"/>
        <w:bottom w:val="none" w:sz="0" w:space="0" w:color="auto"/>
        <w:right w:val="none" w:sz="0" w:space="0" w:color="auto"/>
      </w:divBdr>
    </w:div>
    <w:div w:id="1390500502">
      <w:marLeft w:val="75"/>
      <w:marRight w:val="75"/>
      <w:marTop w:val="75"/>
      <w:marBottom w:val="75"/>
      <w:divBdr>
        <w:top w:val="none" w:sz="0" w:space="0" w:color="auto"/>
        <w:left w:val="none" w:sz="0" w:space="0" w:color="auto"/>
        <w:bottom w:val="none" w:sz="0" w:space="0" w:color="auto"/>
        <w:right w:val="none" w:sz="0" w:space="0" w:color="auto"/>
      </w:divBdr>
      <w:divsChild>
        <w:div w:id="1390500499">
          <w:marLeft w:val="0"/>
          <w:marRight w:val="0"/>
          <w:marTop w:val="0"/>
          <w:marBottom w:val="0"/>
          <w:divBdr>
            <w:top w:val="none" w:sz="0" w:space="0" w:color="auto"/>
            <w:left w:val="none" w:sz="0" w:space="0" w:color="auto"/>
            <w:bottom w:val="none" w:sz="0" w:space="0" w:color="auto"/>
            <w:right w:val="none" w:sz="0" w:space="0" w:color="auto"/>
          </w:divBdr>
        </w:div>
        <w:div w:id="1390500504">
          <w:marLeft w:val="0"/>
          <w:marRight w:val="0"/>
          <w:marTop w:val="0"/>
          <w:marBottom w:val="0"/>
          <w:divBdr>
            <w:top w:val="none" w:sz="0" w:space="0" w:color="auto"/>
            <w:left w:val="none" w:sz="0" w:space="0" w:color="auto"/>
            <w:bottom w:val="none" w:sz="0" w:space="0" w:color="auto"/>
            <w:right w:val="none" w:sz="0" w:space="0" w:color="auto"/>
          </w:divBdr>
        </w:div>
        <w:div w:id="1390500505">
          <w:marLeft w:val="0"/>
          <w:marRight w:val="0"/>
          <w:marTop w:val="0"/>
          <w:marBottom w:val="0"/>
          <w:divBdr>
            <w:top w:val="none" w:sz="0" w:space="0" w:color="auto"/>
            <w:left w:val="none" w:sz="0" w:space="0" w:color="auto"/>
            <w:bottom w:val="none" w:sz="0" w:space="0" w:color="auto"/>
            <w:right w:val="none" w:sz="0" w:space="0" w:color="auto"/>
          </w:divBdr>
        </w:div>
        <w:div w:id="1390500506">
          <w:marLeft w:val="0"/>
          <w:marRight w:val="0"/>
          <w:marTop w:val="0"/>
          <w:marBottom w:val="0"/>
          <w:divBdr>
            <w:top w:val="none" w:sz="0" w:space="0" w:color="auto"/>
            <w:left w:val="none" w:sz="0" w:space="0" w:color="auto"/>
            <w:bottom w:val="none" w:sz="0" w:space="0" w:color="auto"/>
            <w:right w:val="none" w:sz="0" w:space="0" w:color="auto"/>
          </w:divBdr>
        </w:div>
        <w:div w:id="1390500511">
          <w:marLeft w:val="0"/>
          <w:marRight w:val="0"/>
          <w:marTop w:val="0"/>
          <w:marBottom w:val="0"/>
          <w:divBdr>
            <w:top w:val="none" w:sz="0" w:space="0" w:color="auto"/>
            <w:left w:val="none" w:sz="0" w:space="0" w:color="auto"/>
            <w:bottom w:val="none" w:sz="0" w:space="0" w:color="auto"/>
            <w:right w:val="none" w:sz="0" w:space="0" w:color="auto"/>
          </w:divBdr>
        </w:div>
        <w:div w:id="1390500512">
          <w:marLeft w:val="0"/>
          <w:marRight w:val="0"/>
          <w:marTop w:val="0"/>
          <w:marBottom w:val="0"/>
          <w:divBdr>
            <w:top w:val="none" w:sz="0" w:space="0" w:color="auto"/>
            <w:left w:val="none" w:sz="0" w:space="0" w:color="auto"/>
            <w:bottom w:val="none" w:sz="0" w:space="0" w:color="auto"/>
            <w:right w:val="none" w:sz="0" w:space="0" w:color="auto"/>
          </w:divBdr>
        </w:div>
        <w:div w:id="1390500513">
          <w:marLeft w:val="0"/>
          <w:marRight w:val="0"/>
          <w:marTop w:val="0"/>
          <w:marBottom w:val="0"/>
          <w:divBdr>
            <w:top w:val="none" w:sz="0" w:space="0" w:color="auto"/>
            <w:left w:val="none" w:sz="0" w:space="0" w:color="auto"/>
            <w:bottom w:val="none" w:sz="0" w:space="0" w:color="auto"/>
            <w:right w:val="none" w:sz="0" w:space="0" w:color="auto"/>
          </w:divBdr>
        </w:div>
        <w:div w:id="1390500514">
          <w:marLeft w:val="0"/>
          <w:marRight w:val="0"/>
          <w:marTop w:val="0"/>
          <w:marBottom w:val="0"/>
          <w:divBdr>
            <w:top w:val="none" w:sz="0" w:space="0" w:color="auto"/>
            <w:left w:val="none" w:sz="0" w:space="0" w:color="auto"/>
            <w:bottom w:val="none" w:sz="0" w:space="0" w:color="auto"/>
            <w:right w:val="none" w:sz="0" w:space="0" w:color="auto"/>
          </w:divBdr>
          <w:divsChild>
            <w:div w:id="1390500500">
              <w:marLeft w:val="0"/>
              <w:marRight w:val="0"/>
              <w:marTop w:val="0"/>
              <w:marBottom w:val="0"/>
              <w:divBdr>
                <w:top w:val="none" w:sz="0" w:space="0" w:color="auto"/>
                <w:left w:val="none" w:sz="0" w:space="0" w:color="auto"/>
                <w:bottom w:val="none" w:sz="0" w:space="0" w:color="auto"/>
                <w:right w:val="none" w:sz="0" w:space="0" w:color="auto"/>
              </w:divBdr>
              <w:divsChild>
                <w:div w:id="1390500510">
                  <w:marLeft w:val="0"/>
                  <w:marRight w:val="0"/>
                  <w:marTop w:val="0"/>
                  <w:marBottom w:val="0"/>
                  <w:divBdr>
                    <w:top w:val="none" w:sz="0" w:space="0" w:color="auto"/>
                    <w:left w:val="none" w:sz="0" w:space="0" w:color="auto"/>
                    <w:bottom w:val="none" w:sz="0" w:space="0" w:color="auto"/>
                    <w:right w:val="none" w:sz="0" w:space="0" w:color="auto"/>
                  </w:divBdr>
                </w:div>
              </w:divsChild>
            </w:div>
            <w:div w:id="1390500521">
              <w:marLeft w:val="0"/>
              <w:marRight w:val="0"/>
              <w:marTop w:val="0"/>
              <w:marBottom w:val="0"/>
              <w:divBdr>
                <w:top w:val="none" w:sz="0" w:space="0" w:color="auto"/>
                <w:left w:val="none" w:sz="0" w:space="0" w:color="auto"/>
                <w:bottom w:val="none" w:sz="0" w:space="0" w:color="auto"/>
                <w:right w:val="none" w:sz="0" w:space="0" w:color="auto"/>
              </w:divBdr>
              <w:divsChild>
                <w:div w:id="1390500498">
                  <w:marLeft w:val="0"/>
                  <w:marRight w:val="0"/>
                  <w:marTop w:val="0"/>
                  <w:marBottom w:val="0"/>
                  <w:divBdr>
                    <w:top w:val="none" w:sz="0" w:space="0" w:color="auto"/>
                    <w:left w:val="none" w:sz="0" w:space="0" w:color="auto"/>
                    <w:bottom w:val="none" w:sz="0" w:space="0" w:color="auto"/>
                    <w:right w:val="none" w:sz="0" w:space="0" w:color="auto"/>
                  </w:divBdr>
                </w:div>
                <w:div w:id="1390500507">
                  <w:marLeft w:val="0"/>
                  <w:marRight w:val="0"/>
                  <w:marTop w:val="0"/>
                  <w:marBottom w:val="0"/>
                  <w:divBdr>
                    <w:top w:val="none" w:sz="0" w:space="0" w:color="auto"/>
                    <w:left w:val="none" w:sz="0" w:space="0" w:color="auto"/>
                    <w:bottom w:val="none" w:sz="0" w:space="0" w:color="auto"/>
                    <w:right w:val="none" w:sz="0" w:space="0" w:color="auto"/>
                  </w:divBdr>
                </w:div>
                <w:div w:id="1390500509">
                  <w:marLeft w:val="0"/>
                  <w:marRight w:val="0"/>
                  <w:marTop w:val="0"/>
                  <w:marBottom w:val="0"/>
                  <w:divBdr>
                    <w:top w:val="none" w:sz="0" w:space="0" w:color="auto"/>
                    <w:left w:val="none" w:sz="0" w:space="0" w:color="auto"/>
                    <w:bottom w:val="none" w:sz="0" w:space="0" w:color="auto"/>
                    <w:right w:val="none" w:sz="0" w:space="0" w:color="auto"/>
                  </w:divBdr>
                </w:div>
                <w:div w:id="13905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00515">
          <w:marLeft w:val="0"/>
          <w:marRight w:val="0"/>
          <w:marTop w:val="0"/>
          <w:marBottom w:val="0"/>
          <w:divBdr>
            <w:top w:val="none" w:sz="0" w:space="0" w:color="auto"/>
            <w:left w:val="none" w:sz="0" w:space="0" w:color="auto"/>
            <w:bottom w:val="none" w:sz="0" w:space="0" w:color="auto"/>
            <w:right w:val="none" w:sz="0" w:space="0" w:color="auto"/>
          </w:divBdr>
        </w:div>
        <w:div w:id="1390500516">
          <w:marLeft w:val="0"/>
          <w:marRight w:val="0"/>
          <w:marTop w:val="0"/>
          <w:marBottom w:val="0"/>
          <w:divBdr>
            <w:top w:val="none" w:sz="0" w:space="0" w:color="auto"/>
            <w:left w:val="none" w:sz="0" w:space="0" w:color="auto"/>
            <w:bottom w:val="none" w:sz="0" w:space="0" w:color="auto"/>
            <w:right w:val="none" w:sz="0" w:space="0" w:color="auto"/>
          </w:divBdr>
        </w:div>
        <w:div w:id="1390500517">
          <w:marLeft w:val="0"/>
          <w:marRight w:val="0"/>
          <w:marTop w:val="0"/>
          <w:marBottom w:val="0"/>
          <w:divBdr>
            <w:top w:val="none" w:sz="0" w:space="0" w:color="auto"/>
            <w:left w:val="none" w:sz="0" w:space="0" w:color="auto"/>
            <w:bottom w:val="none" w:sz="0" w:space="0" w:color="auto"/>
            <w:right w:val="none" w:sz="0" w:space="0" w:color="auto"/>
          </w:divBdr>
        </w:div>
        <w:div w:id="1390500518">
          <w:marLeft w:val="0"/>
          <w:marRight w:val="0"/>
          <w:marTop w:val="0"/>
          <w:marBottom w:val="0"/>
          <w:divBdr>
            <w:top w:val="none" w:sz="0" w:space="0" w:color="auto"/>
            <w:left w:val="none" w:sz="0" w:space="0" w:color="auto"/>
            <w:bottom w:val="none" w:sz="0" w:space="0" w:color="auto"/>
            <w:right w:val="none" w:sz="0" w:space="0" w:color="auto"/>
          </w:divBdr>
        </w:div>
        <w:div w:id="1390500522">
          <w:marLeft w:val="0"/>
          <w:marRight w:val="0"/>
          <w:marTop w:val="0"/>
          <w:marBottom w:val="0"/>
          <w:divBdr>
            <w:top w:val="none" w:sz="0" w:space="0" w:color="auto"/>
            <w:left w:val="none" w:sz="0" w:space="0" w:color="auto"/>
            <w:bottom w:val="none" w:sz="0" w:space="0" w:color="auto"/>
            <w:right w:val="none" w:sz="0" w:space="0" w:color="auto"/>
          </w:divBdr>
          <w:divsChild>
            <w:div w:id="1390500501">
              <w:marLeft w:val="0"/>
              <w:marRight w:val="0"/>
              <w:marTop w:val="0"/>
              <w:marBottom w:val="0"/>
              <w:divBdr>
                <w:top w:val="none" w:sz="0" w:space="0" w:color="auto"/>
                <w:left w:val="none" w:sz="0" w:space="0" w:color="auto"/>
                <w:bottom w:val="none" w:sz="0" w:space="0" w:color="auto"/>
                <w:right w:val="none" w:sz="0" w:space="0" w:color="auto"/>
              </w:divBdr>
              <w:divsChild>
                <w:div w:id="1390500503">
                  <w:marLeft w:val="0"/>
                  <w:marRight w:val="0"/>
                  <w:marTop w:val="0"/>
                  <w:marBottom w:val="0"/>
                  <w:divBdr>
                    <w:top w:val="none" w:sz="0" w:space="0" w:color="auto"/>
                    <w:left w:val="none" w:sz="0" w:space="0" w:color="auto"/>
                    <w:bottom w:val="none" w:sz="0" w:space="0" w:color="auto"/>
                    <w:right w:val="none" w:sz="0" w:space="0" w:color="auto"/>
                  </w:divBdr>
                </w:div>
                <w:div w:id="1390500508">
                  <w:marLeft w:val="0"/>
                  <w:marRight w:val="0"/>
                  <w:marTop w:val="0"/>
                  <w:marBottom w:val="0"/>
                  <w:divBdr>
                    <w:top w:val="none" w:sz="0" w:space="0" w:color="auto"/>
                    <w:left w:val="none" w:sz="0" w:space="0" w:color="auto"/>
                    <w:bottom w:val="none" w:sz="0" w:space="0" w:color="auto"/>
                    <w:right w:val="none" w:sz="0" w:space="0" w:color="auto"/>
                  </w:divBdr>
                  <w:divsChild>
                    <w:div w:id="13905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00528">
      <w:marLeft w:val="0"/>
      <w:marRight w:val="0"/>
      <w:marTop w:val="0"/>
      <w:marBottom w:val="0"/>
      <w:divBdr>
        <w:top w:val="none" w:sz="0" w:space="0" w:color="auto"/>
        <w:left w:val="none" w:sz="0" w:space="0" w:color="auto"/>
        <w:bottom w:val="none" w:sz="0" w:space="0" w:color="auto"/>
        <w:right w:val="none" w:sz="0" w:space="0" w:color="auto"/>
      </w:divBdr>
      <w:divsChild>
        <w:div w:id="1390500523">
          <w:marLeft w:val="0"/>
          <w:marRight w:val="0"/>
          <w:marTop w:val="0"/>
          <w:marBottom w:val="0"/>
          <w:divBdr>
            <w:top w:val="none" w:sz="0" w:space="0" w:color="auto"/>
            <w:left w:val="none" w:sz="0" w:space="0" w:color="auto"/>
            <w:bottom w:val="none" w:sz="0" w:space="0" w:color="auto"/>
            <w:right w:val="none" w:sz="0" w:space="0" w:color="auto"/>
          </w:divBdr>
        </w:div>
        <w:div w:id="1390500524">
          <w:marLeft w:val="0"/>
          <w:marRight w:val="0"/>
          <w:marTop w:val="0"/>
          <w:marBottom w:val="0"/>
          <w:divBdr>
            <w:top w:val="none" w:sz="0" w:space="0" w:color="auto"/>
            <w:left w:val="none" w:sz="0" w:space="0" w:color="auto"/>
            <w:bottom w:val="none" w:sz="0" w:space="0" w:color="auto"/>
            <w:right w:val="none" w:sz="0" w:space="0" w:color="auto"/>
          </w:divBdr>
        </w:div>
        <w:div w:id="1390500525">
          <w:marLeft w:val="0"/>
          <w:marRight w:val="0"/>
          <w:marTop w:val="0"/>
          <w:marBottom w:val="0"/>
          <w:divBdr>
            <w:top w:val="none" w:sz="0" w:space="0" w:color="auto"/>
            <w:left w:val="none" w:sz="0" w:space="0" w:color="auto"/>
            <w:bottom w:val="none" w:sz="0" w:space="0" w:color="auto"/>
            <w:right w:val="none" w:sz="0" w:space="0" w:color="auto"/>
          </w:divBdr>
        </w:div>
        <w:div w:id="1390500526">
          <w:marLeft w:val="0"/>
          <w:marRight w:val="0"/>
          <w:marTop w:val="0"/>
          <w:marBottom w:val="0"/>
          <w:divBdr>
            <w:top w:val="none" w:sz="0" w:space="0" w:color="auto"/>
            <w:left w:val="none" w:sz="0" w:space="0" w:color="auto"/>
            <w:bottom w:val="none" w:sz="0" w:space="0" w:color="auto"/>
            <w:right w:val="none" w:sz="0" w:space="0" w:color="auto"/>
          </w:divBdr>
        </w:div>
        <w:div w:id="1390500527">
          <w:marLeft w:val="0"/>
          <w:marRight w:val="0"/>
          <w:marTop w:val="0"/>
          <w:marBottom w:val="0"/>
          <w:divBdr>
            <w:top w:val="none" w:sz="0" w:space="0" w:color="auto"/>
            <w:left w:val="none" w:sz="0" w:space="0" w:color="auto"/>
            <w:bottom w:val="none" w:sz="0" w:space="0" w:color="auto"/>
            <w:right w:val="none" w:sz="0" w:space="0" w:color="auto"/>
          </w:divBdr>
        </w:div>
        <w:div w:id="1390500529">
          <w:marLeft w:val="0"/>
          <w:marRight w:val="0"/>
          <w:marTop w:val="0"/>
          <w:marBottom w:val="0"/>
          <w:divBdr>
            <w:top w:val="none" w:sz="0" w:space="0" w:color="auto"/>
            <w:left w:val="none" w:sz="0" w:space="0" w:color="auto"/>
            <w:bottom w:val="none" w:sz="0" w:space="0" w:color="auto"/>
            <w:right w:val="none" w:sz="0" w:space="0" w:color="auto"/>
          </w:divBdr>
        </w:div>
        <w:div w:id="1390500530">
          <w:marLeft w:val="0"/>
          <w:marRight w:val="0"/>
          <w:marTop w:val="0"/>
          <w:marBottom w:val="0"/>
          <w:divBdr>
            <w:top w:val="none" w:sz="0" w:space="0" w:color="auto"/>
            <w:left w:val="none" w:sz="0" w:space="0" w:color="auto"/>
            <w:bottom w:val="none" w:sz="0" w:space="0" w:color="auto"/>
            <w:right w:val="none" w:sz="0" w:space="0" w:color="auto"/>
          </w:divBdr>
        </w:div>
        <w:div w:id="1390500531">
          <w:marLeft w:val="0"/>
          <w:marRight w:val="0"/>
          <w:marTop w:val="0"/>
          <w:marBottom w:val="0"/>
          <w:divBdr>
            <w:top w:val="none" w:sz="0" w:space="0" w:color="auto"/>
            <w:left w:val="none" w:sz="0" w:space="0" w:color="auto"/>
            <w:bottom w:val="none" w:sz="0" w:space="0" w:color="auto"/>
            <w:right w:val="none" w:sz="0" w:space="0" w:color="auto"/>
          </w:divBdr>
        </w:div>
        <w:div w:id="1390500532">
          <w:marLeft w:val="0"/>
          <w:marRight w:val="0"/>
          <w:marTop w:val="0"/>
          <w:marBottom w:val="0"/>
          <w:divBdr>
            <w:top w:val="none" w:sz="0" w:space="0" w:color="auto"/>
            <w:left w:val="none" w:sz="0" w:space="0" w:color="auto"/>
            <w:bottom w:val="none" w:sz="0" w:space="0" w:color="auto"/>
            <w:right w:val="none" w:sz="0" w:space="0" w:color="auto"/>
          </w:divBdr>
        </w:div>
        <w:div w:id="1390500533">
          <w:marLeft w:val="0"/>
          <w:marRight w:val="0"/>
          <w:marTop w:val="0"/>
          <w:marBottom w:val="0"/>
          <w:divBdr>
            <w:top w:val="none" w:sz="0" w:space="0" w:color="auto"/>
            <w:left w:val="none" w:sz="0" w:space="0" w:color="auto"/>
            <w:bottom w:val="none" w:sz="0" w:space="0" w:color="auto"/>
            <w:right w:val="none" w:sz="0" w:space="0" w:color="auto"/>
          </w:divBdr>
        </w:div>
        <w:div w:id="1390500534">
          <w:marLeft w:val="0"/>
          <w:marRight w:val="0"/>
          <w:marTop w:val="0"/>
          <w:marBottom w:val="0"/>
          <w:divBdr>
            <w:top w:val="none" w:sz="0" w:space="0" w:color="auto"/>
            <w:left w:val="none" w:sz="0" w:space="0" w:color="auto"/>
            <w:bottom w:val="none" w:sz="0" w:space="0" w:color="auto"/>
            <w:right w:val="none" w:sz="0" w:space="0" w:color="auto"/>
          </w:divBdr>
        </w:div>
        <w:div w:id="1390500535">
          <w:marLeft w:val="0"/>
          <w:marRight w:val="0"/>
          <w:marTop w:val="0"/>
          <w:marBottom w:val="0"/>
          <w:divBdr>
            <w:top w:val="none" w:sz="0" w:space="0" w:color="auto"/>
            <w:left w:val="none" w:sz="0" w:space="0" w:color="auto"/>
            <w:bottom w:val="none" w:sz="0" w:space="0" w:color="auto"/>
            <w:right w:val="none" w:sz="0" w:space="0" w:color="auto"/>
          </w:divBdr>
        </w:div>
        <w:div w:id="1390500536">
          <w:marLeft w:val="0"/>
          <w:marRight w:val="0"/>
          <w:marTop w:val="0"/>
          <w:marBottom w:val="0"/>
          <w:divBdr>
            <w:top w:val="none" w:sz="0" w:space="0" w:color="auto"/>
            <w:left w:val="none" w:sz="0" w:space="0" w:color="auto"/>
            <w:bottom w:val="none" w:sz="0" w:space="0" w:color="auto"/>
            <w:right w:val="none" w:sz="0" w:space="0" w:color="auto"/>
          </w:divBdr>
        </w:div>
        <w:div w:id="1390500537">
          <w:marLeft w:val="0"/>
          <w:marRight w:val="0"/>
          <w:marTop w:val="0"/>
          <w:marBottom w:val="0"/>
          <w:divBdr>
            <w:top w:val="none" w:sz="0" w:space="0" w:color="auto"/>
            <w:left w:val="none" w:sz="0" w:space="0" w:color="auto"/>
            <w:bottom w:val="none" w:sz="0" w:space="0" w:color="auto"/>
            <w:right w:val="none" w:sz="0" w:space="0" w:color="auto"/>
          </w:divBdr>
        </w:div>
      </w:divsChild>
    </w:div>
    <w:div w:id="1390500538">
      <w:marLeft w:val="0"/>
      <w:marRight w:val="0"/>
      <w:marTop w:val="0"/>
      <w:marBottom w:val="0"/>
      <w:divBdr>
        <w:top w:val="none" w:sz="0" w:space="0" w:color="auto"/>
        <w:left w:val="none" w:sz="0" w:space="0" w:color="auto"/>
        <w:bottom w:val="none" w:sz="0" w:space="0" w:color="auto"/>
        <w:right w:val="none" w:sz="0" w:space="0" w:color="auto"/>
      </w:divBdr>
    </w:div>
    <w:div w:id="13905005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781</Words>
  <Characters>4924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Forum</dc:creator>
  <cp:keywords/>
  <dc:description/>
  <cp:lastModifiedBy>XP</cp:lastModifiedBy>
  <cp:revision>55</cp:revision>
  <cp:lastPrinted>2019-09-27T13:00:00Z</cp:lastPrinted>
  <dcterms:created xsi:type="dcterms:W3CDTF">2016-07-20T11:21:00Z</dcterms:created>
  <dcterms:modified xsi:type="dcterms:W3CDTF">2019-09-27T13:00:00Z</dcterms:modified>
</cp:coreProperties>
</file>