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212"/>
      </w:tblGrid>
      <w:tr w:rsidR="00E90177" w:rsidRPr="00E360C1" w:rsidTr="00E360C1">
        <w:tc>
          <w:tcPr>
            <w:tcW w:w="9212" w:type="dxa"/>
          </w:tcPr>
          <w:p w:rsidR="00E90177" w:rsidRPr="00E360C1" w:rsidRDefault="00E90177" w:rsidP="00E360C1">
            <w:pPr>
              <w:spacing w:after="0"/>
              <w:rPr>
                <w:rFonts w:cs="Lucida Sans"/>
                <w:sz w:val="32"/>
              </w:rPr>
            </w:pPr>
          </w:p>
        </w:tc>
      </w:tr>
      <w:tr w:rsidR="00E90177" w:rsidRPr="00E360C1" w:rsidTr="00E360C1">
        <w:tc>
          <w:tcPr>
            <w:tcW w:w="9212" w:type="dxa"/>
          </w:tcPr>
          <w:p w:rsidR="00E90177" w:rsidRPr="00E360C1" w:rsidRDefault="00E90177" w:rsidP="00E360C1">
            <w:pPr>
              <w:spacing w:after="0"/>
              <w:rPr>
                <w:rFonts w:ascii="Calibri" w:hAnsi="Calibri" w:cs="Calibri"/>
                <w:sz w:val="32"/>
                <w:szCs w:val="24"/>
              </w:rPr>
            </w:pPr>
            <w:r w:rsidRPr="00E360C1">
              <w:rPr>
                <w:rFonts w:ascii="Calibri" w:hAnsi="Calibri" w:cs="Calibri"/>
                <w:b/>
                <w:bCs/>
                <w:sz w:val="32"/>
                <w:szCs w:val="24"/>
              </w:rPr>
              <w:t>Undersökning</w:t>
            </w:r>
          </w:p>
        </w:tc>
      </w:tr>
    </w:tbl>
    <w:p w:rsidR="00E90177" w:rsidRPr="004D0BDE" w:rsidRDefault="00E90177" w:rsidP="00117F3A">
      <w:pPr>
        <w:rPr>
          <w:rFonts w:ascii="Calibri" w:hAnsi="Calibri" w:cs="Calibri"/>
          <w:sz w:val="24"/>
          <w:szCs w:val="24"/>
        </w:rPr>
      </w:pPr>
    </w:p>
    <w:p w:rsidR="00E90177" w:rsidRPr="00117F3A" w:rsidRDefault="00E90177" w:rsidP="00117F3A">
      <w:pPr>
        <w:pBdr>
          <w:top w:val="single" w:sz="8" w:space="1" w:color="7F7F7F"/>
        </w:pBdr>
        <w:spacing w:after="0"/>
        <w:rPr>
          <w:rFonts w:ascii="Calibri" w:hAnsi="Calibri" w:cs="Calibri"/>
          <w:i/>
          <w:iCs/>
          <w:sz w:val="24"/>
          <w:szCs w:val="24"/>
        </w:rPr>
      </w:pPr>
    </w:p>
    <w:p w:rsidR="00E90177" w:rsidRPr="00117F3A" w:rsidRDefault="00E90177" w:rsidP="00F2642D">
      <w:pPr>
        <w:pBdr>
          <w:top w:val="single" w:sz="8" w:space="1" w:color="7F7F7F"/>
        </w:pBdr>
        <w:spacing w:after="0"/>
        <w:rPr>
          <w:rFonts w:ascii="Calibri" w:hAnsi="Calibri" w:cs="Calibri"/>
          <w:b/>
          <w:bCs/>
          <w:i/>
          <w:iCs/>
          <w:sz w:val="24"/>
          <w:szCs w:val="24"/>
        </w:rPr>
      </w:pPr>
      <w:r w:rsidRPr="00117F3A">
        <w:rPr>
          <w:rFonts w:ascii="Calibri" w:hAnsi="Calibri" w:cs="Calibri"/>
          <w:b/>
          <w:bCs/>
          <w:i/>
          <w:iCs/>
          <w:sz w:val="24"/>
          <w:szCs w:val="24"/>
        </w:rPr>
        <w:t>Stockholm Science City Foundation</w:t>
      </w:r>
      <w:r>
        <w:rPr>
          <w:rFonts w:ascii="Calibri" w:hAnsi="Calibri" w:cs="Calibri"/>
          <w:b/>
          <w:bCs/>
          <w:i/>
          <w:iCs/>
          <w:sz w:val="24"/>
          <w:szCs w:val="24"/>
        </w:rPr>
        <w:t xml:space="preserve"> presenterar</w:t>
      </w:r>
      <w:r w:rsidRPr="00117F3A">
        <w:rPr>
          <w:rFonts w:ascii="Calibri" w:hAnsi="Calibri" w:cs="Calibri"/>
          <w:b/>
          <w:bCs/>
          <w:i/>
          <w:iCs/>
          <w:sz w:val="24"/>
          <w:szCs w:val="24"/>
        </w:rPr>
        <w:t xml:space="preserve"> en ny u</w:t>
      </w:r>
      <w:r>
        <w:rPr>
          <w:rFonts w:ascii="Calibri" w:hAnsi="Calibri" w:cs="Calibri"/>
          <w:b/>
          <w:bCs/>
          <w:i/>
          <w:iCs/>
          <w:sz w:val="24"/>
          <w:szCs w:val="24"/>
        </w:rPr>
        <w:t xml:space="preserve">ndersökning om den svenska medicinteknikindustrins förutsättningar och utmaningar. </w:t>
      </w:r>
    </w:p>
    <w:p w:rsidR="00E90177" w:rsidRPr="00117F3A" w:rsidRDefault="00E90177" w:rsidP="00117F3A">
      <w:pPr>
        <w:pBdr>
          <w:top w:val="single" w:sz="8" w:space="1" w:color="7F7F7F"/>
        </w:pBdr>
        <w:spacing w:after="0"/>
        <w:rPr>
          <w:rFonts w:ascii="Lucida Sans" w:hAnsi="Lucida Sans" w:cs="Lucida Sans"/>
          <w:b/>
          <w:bCs/>
          <w:color w:val="7F7F7F"/>
        </w:rPr>
      </w:pPr>
    </w:p>
    <w:tbl>
      <w:tblPr>
        <w:tblW w:w="0" w:type="auto"/>
        <w:tblLook w:val="00A0"/>
      </w:tblPr>
      <w:tblGrid>
        <w:gridCol w:w="9288"/>
      </w:tblGrid>
      <w:tr w:rsidR="00E90177" w:rsidRPr="00E360C1" w:rsidTr="00E360C1">
        <w:tc>
          <w:tcPr>
            <w:tcW w:w="9288" w:type="dxa"/>
          </w:tcPr>
          <w:p w:rsidR="00E90177" w:rsidRPr="00E360C1" w:rsidRDefault="00E90177" w:rsidP="00E360C1">
            <w:pPr>
              <w:spacing w:after="0"/>
              <w:rPr>
                <w:rFonts w:ascii="Calibri" w:hAnsi="Calibri" w:cs="Calibri"/>
                <w:b/>
                <w:bCs/>
                <w:sz w:val="32"/>
                <w:szCs w:val="24"/>
              </w:rPr>
            </w:pPr>
            <w:r w:rsidRPr="00E360C1">
              <w:rPr>
                <w:rFonts w:ascii="Calibri" w:hAnsi="Calibri" w:cs="Calibri"/>
                <w:sz w:val="24"/>
                <w:szCs w:val="24"/>
              </w:rPr>
              <w:br/>
            </w:r>
            <w:r w:rsidRPr="00E360C1">
              <w:rPr>
                <w:rFonts w:ascii="Calibri" w:hAnsi="Calibri" w:cs="Calibri"/>
                <w:b/>
                <w:bCs/>
                <w:sz w:val="24"/>
                <w:szCs w:val="24"/>
              </w:rPr>
              <w:t>Sammanfattning av undersökning</w:t>
            </w:r>
          </w:p>
          <w:p w:rsidR="00E90177" w:rsidRPr="00E360C1" w:rsidRDefault="00E90177" w:rsidP="00E360C1">
            <w:pPr>
              <w:spacing w:after="0"/>
              <w:rPr>
                <w:rFonts w:ascii="Calibri" w:hAnsi="Calibri" w:cs="Calibri"/>
                <w:sz w:val="24"/>
                <w:szCs w:val="24"/>
              </w:rPr>
            </w:pPr>
          </w:p>
          <w:p w:rsidR="00E90177" w:rsidRPr="00E360C1" w:rsidRDefault="00E90177" w:rsidP="00E360C1">
            <w:pPr>
              <w:pStyle w:val="ListParagraph"/>
              <w:numPr>
                <w:ilvl w:val="0"/>
                <w:numId w:val="3"/>
              </w:numPr>
              <w:spacing w:after="0"/>
              <w:rPr>
                <w:rFonts w:ascii="Calibri" w:hAnsi="Calibri" w:cs="Calibri"/>
                <w:sz w:val="24"/>
                <w:szCs w:val="24"/>
              </w:rPr>
            </w:pPr>
            <w:r w:rsidRPr="00E360C1">
              <w:rPr>
                <w:rFonts w:ascii="Calibri" w:hAnsi="Calibri" w:cs="Calibri"/>
                <w:sz w:val="24"/>
                <w:szCs w:val="24"/>
              </w:rPr>
              <w:t>98 procent av medicinteknikbolagen anser att det finns en brist på samverkan mellan life scienceindustrin, sjukvården och universiteten</w:t>
            </w:r>
          </w:p>
          <w:p w:rsidR="00E90177" w:rsidRPr="00E360C1" w:rsidRDefault="00E90177" w:rsidP="00E360C1">
            <w:pPr>
              <w:pStyle w:val="ListParagraph"/>
              <w:spacing w:after="0"/>
              <w:rPr>
                <w:rFonts w:ascii="Calibri" w:hAnsi="Calibri" w:cs="Calibri"/>
                <w:sz w:val="24"/>
                <w:szCs w:val="24"/>
              </w:rPr>
            </w:pPr>
          </w:p>
          <w:p w:rsidR="00E90177" w:rsidRPr="00E360C1" w:rsidRDefault="00E90177" w:rsidP="00E360C1">
            <w:pPr>
              <w:pStyle w:val="ListParagraph"/>
              <w:numPr>
                <w:ilvl w:val="0"/>
                <w:numId w:val="3"/>
              </w:numPr>
              <w:spacing w:after="0"/>
              <w:rPr>
                <w:rFonts w:ascii="Calibri" w:hAnsi="Calibri" w:cs="Calibri"/>
                <w:sz w:val="24"/>
                <w:szCs w:val="24"/>
              </w:rPr>
            </w:pPr>
            <w:r w:rsidRPr="00E360C1">
              <w:rPr>
                <w:rFonts w:ascii="Calibri" w:hAnsi="Calibri" w:cs="Calibri"/>
                <w:sz w:val="24"/>
                <w:szCs w:val="24"/>
              </w:rPr>
              <w:t>34 procent av medicinteknikbolagen menar att samverkan är den största utmaningen för fortsatt tillväxt för det enskilda företaget</w:t>
            </w:r>
          </w:p>
          <w:p w:rsidR="00E90177" w:rsidRPr="00E360C1" w:rsidRDefault="00E90177" w:rsidP="00E360C1">
            <w:pPr>
              <w:pStyle w:val="ListParagraph"/>
              <w:spacing w:after="0"/>
              <w:rPr>
                <w:rFonts w:ascii="Calibri" w:hAnsi="Calibri" w:cs="Calibri"/>
                <w:sz w:val="24"/>
                <w:szCs w:val="24"/>
              </w:rPr>
            </w:pPr>
          </w:p>
          <w:p w:rsidR="00E90177" w:rsidRPr="00E360C1" w:rsidRDefault="00E90177" w:rsidP="00E360C1">
            <w:pPr>
              <w:pStyle w:val="ListParagraph"/>
              <w:numPr>
                <w:ilvl w:val="0"/>
                <w:numId w:val="3"/>
              </w:numPr>
              <w:spacing w:after="0"/>
              <w:rPr>
                <w:rFonts w:ascii="Calibri" w:hAnsi="Calibri" w:cs="Calibri"/>
                <w:sz w:val="24"/>
                <w:szCs w:val="24"/>
              </w:rPr>
            </w:pPr>
            <w:r w:rsidRPr="00E360C1">
              <w:rPr>
                <w:rFonts w:ascii="Calibri" w:hAnsi="Calibri" w:cs="Calibri"/>
                <w:sz w:val="24"/>
                <w:szCs w:val="24"/>
              </w:rPr>
              <w:t>38 procent tror att konsekvensen på sikt blir att företaget tvingas lägga ner om man inte lyckas möta utmaningarna</w:t>
            </w:r>
          </w:p>
          <w:p w:rsidR="00E90177" w:rsidRPr="00E360C1" w:rsidRDefault="00E90177" w:rsidP="00E360C1">
            <w:pPr>
              <w:pStyle w:val="ListParagraph"/>
              <w:spacing w:after="0"/>
              <w:rPr>
                <w:rFonts w:ascii="Calibri" w:hAnsi="Calibri" w:cs="Calibri"/>
                <w:sz w:val="24"/>
                <w:szCs w:val="24"/>
              </w:rPr>
            </w:pPr>
          </w:p>
          <w:p w:rsidR="00E90177" w:rsidRPr="00E360C1" w:rsidRDefault="00E90177" w:rsidP="00E360C1">
            <w:pPr>
              <w:pStyle w:val="ListParagraph"/>
              <w:numPr>
                <w:ilvl w:val="0"/>
                <w:numId w:val="3"/>
              </w:numPr>
              <w:spacing w:after="0"/>
              <w:rPr>
                <w:rFonts w:ascii="Calibri" w:hAnsi="Calibri" w:cs="Calibri"/>
                <w:sz w:val="24"/>
                <w:szCs w:val="24"/>
              </w:rPr>
            </w:pPr>
            <w:r w:rsidRPr="00E360C1">
              <w:rPr>
                <w:rFonts w:ascii="Calibri" w:hAnsi="Calibri" w:cs="Calibri"/>
                <w:sz w:val="24"/>
                <w:szCs w:val="24"/>
              </w:rPr>
              <w:t xml:space="preserve"> 38 procent av medicinteknikbolagen menar att brist på samverkan är det största hotet mot industrin generellt</w:t>
            </w:r>
          </w:p>
          <w:p w:rsidR="00E90177" w:rsidRPr="00E360C1" w:rsidRDefault="00E90177" w:rsidP="00E360C1">
            <w:pPr>
              <w:pStyle w:val="ListParagraph"/>
              <w:spacing w:after="0"/>
              <w:rPr>
                <w:rFonts w:ascii="Calibri" w:hAnsi="Calibri" w:cs="Calibri"/>
                <w:sz w:val="24"/>
                <w:szCs w:val="24"/>
              </w:rPr>
            </w:pPr>
          </w:p>
          <w:p w:rsidR="00E90177" w:rsidRPr="00E360C1" w:rsidRDefault="00E90177" w:rsidP="00E360C1">
            <w:pPr>
              <w:pStyle w:val="ListParagraph"/>
              <w:numPr>
                <w:ilvl w:val="0"/>
                <w:numId w:val="3"/>
              </w:numPr>
              <w:spacing w:after="0"/>
              <w:rPr>
                <w:rFonts w:ascii="Calibri" w:hAnsi="Calibri" w:cs="Calibri"/>
                <w:sz w:val="24"/>
                <w:szCs w:val="24"/>
              </w:rPr>
            </w:pPr>
            <w:r w:rsidRPr="00E360C1">
              <w:rPr>
                <w:rFonts w:ascii="Calibri" w:hAnsi="Calibri" w:cs="Calibri"/>
                <w:sz w:val="24"/>
                <w:szCs w:val="24"/>
              </w:rPr>
              <w:t>44 procent tror att Sveriges konkurrenskraft kommer att försvagas om Sverige inte lyckas komma till rätta med dessa hot</w:t>
            </w:r>
          </w:p>
          <w:p w:rsidR="00E90177" w:rsidRPr="00E360C1" w:rsidRDefault="00E90177" w:rsidP="00E360C1">
            <w:pPr>
              <w:spacing w:after="0"/>
              <w:rPr>
                <w:rFonts w:ascii="Calibri" w:hAnsi="Calibri" w:cs="Calibri"/>
                <w:sz w:val="24"/>
                <w:szCs w:val="24"/>
              </w:rPr>
            </w:pPr>
          </w:p>
          <w:p w:rsidR="00E90177" w:rsidRPr="00E360C1" w:rsidRDefault="00E90177" w:rsidP="00E360C1">
            <w:pPr>
              <w:spacing w:after="0"/>
              <w:rPr>
                <w:rFonts w:ascii="Calibri" w:hAnsi="Calibri" w:cs="Calibri"/>
                <w:sz w:val="24"/>
                <w:szCs w:val="24"/>
              </w:rPr>
            </w:pPr>
            <w:r w:rsidRPr="00E360C1">
              <w:rPr>
                <w:rFonts w:ascii="Calibri" w:hAnsi="Calibri" w:cs="Calibri"/>
                <w:sz w:val="24"/>
                <w:szCs w:val="24"/>
              </w:rPr>
              <w:t xml:space="preserve">De enskilda företagens största utmaningar för fortsatt tillväxt är att nå marknaden med företagets produkter (36 procent), att få möjlighet att utveckla lösningar i samverkan med vården (34 procent), att ligga i framkant och möta konkurrensen (26 procent) samt att öka samverkan med forskning, hälso- och sjukvård och andra företag (26 procent.) Att attrahera kompetens och kapital utgör dock en mindre utmaning för medicinteknikbolagen än för företag i den svenska life sciencebranschen överlag. </w:t>
            </w:r>
          </w:p>
          <w:p w:rsidR="00E90177" w:rsidRPr="00E360C1" w:rsidRDefault="00E90177" w:rsidP="00E360C1">
            <w:pPr>
              <w:spacing w:after="0"/>
              <w:rPr>
                <w:rFonts w:ascii="Calibri" w:hAnsi="Calibri" w:cs="Calibri"/>
                <w:sz w:val="24"/>
                <w:szCs w:val="24"/>
              </w:rPr>
            </w:pPr>
          </w:p>
          <w:p w:rsidR="00E90177" w:rsidRPr="00E360C1" w:rsidRDefault="00E90177" w:rsidP="00E360C1">
            <w:pPr>
              <w:spacing w:after="0"/>
              <w:rPr>
                <w:rFonts w:ascii="Calibri" w:hAnsi="Calibri" w:cs="Calibri"/>
                <w:sz w:val="24"/>
                <w:szCs w:val="24"/>
              </w:rPr>
            </w:pPr>
            <w:r w:rsidRPr="00E360C1">
              <w:rPr>
                <w:rFonts w:ascii="Calibri" w:hAnsi="Calibri" w:cs="Calibri"/>
                <w:sz w:val="24"/>
                <w:szCs w:val="24"/>
              </w:rPr>
              <w:t xml:space="preserve">Om medicinteknikbolagen inte lyckas möta dessa utmaningar är troliga konsekvenser att de tvingas lägga ned sin verksamhet (38 procent) bli uppköpta (26 procent) eller flytta utomlands (10 procent). Medicinteknikbolagen menar att det enskilt största hotet mot industrin generellt är bristen på samverkan med akademi, sjukvård och mellan företagen inom branschen. Detta anger 38 procent av de svarande.  Andra hot är komplicerade regelverk (34 procent) och bristande fokus från politiker och beslutsfattare (32 procent).  Brist på riskkapital och konkurrens från utlandet ser man som ett betydligt mindre problem än vad life sciencebranschen i stort gör. </w:t>
            </w:r>
          </w:p>
          <w:p w:rsidR="00E90177" w:rsidRPr="00E360C1" w:rsidRDefault="00E90177" w:rsidP="00E360C1">
            <w:pPr>
              <w:spacing w:after="0"/>
              <w:rPr>
                <w:rFonts w:ascii="Calibri" w:hAnsi="Calibri" w:cs="Calibri"/>
                <w:sz w:val="24"/>
                <w:szCs w:val="24"/>
              </w:rPr>
            </w:pPr>
          </w:p>
          <w:p w:rsidR="00E90177" w:rsidRPr="00E360C1" w:rsidRDefault="00E90177" w:rsidP="00E360C1">
            <w:pPr>
              <w:spacing w:after="0"/>
              <w:rPr>
                <w:rFonts w:ascii="Calibri" w:hAnsi="Calibri" w:cs="Calibri"/>
                <w:sz w:val="24"/>
                <w:szCs w:val="24"/>
              </w:rPr>
            </w:pPr>
            <w:r w:rsidRPr="00E360C1">
              <w:rPr>
                <w:rFonts w:ascii="Calibri" w:hAnsi="Calibri" w:cs="Calibri"/>
                <w:sz w:val="24"/>
                <w:szCs w:val="24"/>
              </w:rPr>
              <w:t xml:space="preserve">De mest troliga konsekvenserna för branschen som helhet om Sverige inte lyckas komma till rätta med hoten anser medicinteknikbolagen är: att Sveriges konkurrenskraft försvagas (44 procent), att svenska företag blir uppköpta (36 procent), att färre startar företag (28 procent). Lika många (28 procent) menar också att en trolig konsekvens är att svensk sjukvård halkar efter.  </w:t>
            </w:r>
          </w:p>
          <w:p w:rsidR="00E90177" w:rsidRPr="00E360C1" w:rsidRDefault="00E90177" w:rsidP="00E360C1">
            <w:pPr>
              <w:spacing w:after="0"/>
              <w:rPr>
                <w:rFonts w:ascii="Calibri" w:hAnsi="Calibri" w:cs="Calibri"/>
                <w:sz w:val="24"/>
                <w:szCs w:val="24"/>
              </w:rPr>
            </w:pPr>
          </w:p>
          <w:p w:rsidR="00E90177" w:rsidRPr="00E360C1" w:rsidRDefault="00E90177" w:rsidP="00E360C1">
            <w:pPr>
              <w:spacing w:after="0"/>
              <w:rPr>
                <w:rFonts w:ascii="Calibri" w:hAnsi="Calibri" w:cs="Calibri"/>
                <w:sz w:val="24"/>
                <w:szCs w:val="24"/>
              </w:rPr>
            </w:pPr>
            <w:r w:rsidRPr="00E360C1">
              <w:rPr>
                <w:rFonts w:ascii="Calibri" w:hAnsi="Calibri" w:cs="Calibri"/>
                <w:sz w:val="24"/>
                <w:szCs w:val="24"/>
              </w:rPr>
              <w:t xml:space="preserve"> Givet att Sverige lyckas komma till rätta med dessa hot ser medicinteknikbolagen en stor potential för svensk life scienceindustri. 66 procent ser potential för att svensk life scienceindustrin kommer att växa och att nya svenska företag kommer att startas. Hälften anser att exporten av svenska Life Science produkter och tjänster kommer att öka. Hela 40 procent anser att Sverige har potential att bli antingen världsledande eller ledande i Europa. </w:t>
            </w:r>
          </w:p>
          <w:p w:rsidR="00E90177" w:rsidRPr="00E360C1" w:rsidRDefault="00E90177" w:rsidP="00E360C1">
            <w:pPr>
              <w:spacing w:after="0"/>
              <w:rPr>
                <w:rFonts w:ascii="Calibri" w:hAnsi="Calibri" w:cs="Calibri"/>
                <w:sz w:val="24"/>
                <w:szCs w:val="24"/>
              </w:rPr>
            </w:pPr>
          </w:p>
          <w:p w:rsidR="00E90177" w:rsidRPr="00E360C1" w:rsidRDefault="00E90177" w:rsidP="00E360C1">
            <w:pPr>
              <w:spacing w:after="0"/>
              <w:rPr>
                <w:rFonts w:ascii="Calibri" w:hAnsi="Calibri" w:cs="Calibri"/>
                <w:sz w:val="24"/>
                <w:szCs w:val="24"/>
              </w:rPr>
            </w:pPr>
            <w:r w:rsidRPr="00E360C1">
              <w:rPr>
                <w:rFonts w:ascii="Calibri" w:hAnsi="Calibri" w:cs="Calibri"/>
                <w:sz w:val="24"/>
                <w:szCs w:val="24"/>
              </w:rPr>
              <w:t xml:space="preserve">Ingen av bolagen anser att samverkan mellan life science industrin och universiteten fungerar mycket bra.  Avseende samverkan mellan industrin och sjukvården är medicinteknikbolagen än mer negativt inställda. Samma sak vad gäller samverkan mellan företagen inom branschen.  Konsekvensen av bristen på samverkan menar drygt hälften (52 procent) på sikt riskerar att bli att Sverige halkar efter inom life science, att möjligheten till kommersialisering av innovationer försämras (42 procent) och att det tar längre tid för produkter och tjänster att nå marknaden/patienterna (42 procent). </w:t>
            </w:r>
          </w:p>
          <w:p w:rsidR="00E90177" w:rsidRPr="00E360C1" w:rsidRDefault="00E90177" w:rsidP="00E360C1">
            <w:pPr>
              <w:spacing w:after="0"/>
              <w:rPr>
                <w:rFonts w:ascii="Calibri" w:hAnsi="Calibri" w:cs="Calibri"/>
                <w:sz w:val="24"/>
                <w:szCs w:val="24"/>
              </w:rPr>
            </w:pPr>
          </w:p>
          <w:p w:rsidR="00E90177" w:rsidRPr="00E360C1" w:rsidRDefault="00E90177" w:rsidP="00E360C1">
            <w:pPr>
              <w:spacing w:after="0"/>
              <w:rPr>
                <w:rFonts w:ascii="Calibri" w:hAnsi="Calibri" w:cs="Calibri"/>
                <w:sz w:val="24"/>
                <w:szCs w:val="24"/>
              </w:rPr>
            </w:pPr>
            <w:r w:rsidRPr="00E360C1">
              <w:rPr>
                <w:rFonts w:ascii="Calibri" w:hAnsi="Calibri" w:cs="Calibri"/>
                <w:sz w:val="24"/>
                <w:szCs w:val="24"/>
              </w:rPr>
              <w:t xml:space="preserve">Ökad samverkan mellan sjukvården, akademin och andra företag inom industrin anses vara viktigast för att etablera Stockholm som en ledande region inom life science globalt. Var tredje företag svarar dessutom att ett ökat fokus från politiker och beslutsfattare krävs för att åstadkomma detta. </w:t>
            </w:r>
          </w:p>
          <w:p w:rsidR="00E90177" w:rsidRPr="00E360C1" w:rsidRDefault="00E90177" w:rsidP="00E360C1">
            <w:pPr>
              <w:spacing w:after="0"/>
              <w:rPr>
                <w:rFonts w:ascii="Calibri" w:hAnsi="Calibri" w:cs="Calibri"/>
                <w:b/>
                <w:bCs/>
                <w:sz w:val="24"/>
                <w:szCs w:val="24"/>
              </w:rPr>
            </w:pPr>
          </w:p>
          <w:p w:rsidR="00E90177" w:rsidRPr="00E360C1" w:rsidRDefault="00E90177" w:rsidP="00E360C1">
            <w:pPr>
              <w:spacing w:after="0"/>
              <w:rPr>
                <w:rFonts w:ascii="Calibri" w:hAnsi="Calibri" w:cs="Calibri"/>
                <w:b/>
                <w:bCs/>
                <w:sz w:val="24"/>
                <w:szCs w:val="24"/>
              </w:rPr>
            </w:pPr>
            <w:r w:rsidRPr="00E360C1">
              <w:rPr>
                <w:rFonts w:ascii="Calibri" w:hAnsi="Calibri" w:cs="Calibri"/>
                <w:b/>
                <w:bCs/>
                <w:sz w:val="24"/>
                <w:szCs w:val="24"/>
              </w:rPr>
              <w:t>Om undersökningen</w:t>
            </w:r>
          </w:p>
          <w:p w:rsidR="00E90177" w:rsidRPr="00E360C1" w:rsidRDefault="00E90177" w:rsidP="00E360C1">
            <w:pPr>
              <w:spacing w:after="0"/>
              <w:rPr>
                <w:rFonts w:ascii="Calibri" w:hAnsi="Calibri" w:cs="Calibri"/>
                <w:sz w:val="24"/>
                <w:szCs w:val="24"/>
              </w:rPr>
            </w:pPr>
            <w:r w:rsidRPr="00E360C1">
              <w:rPr>
                <w:rFonts w:ascii="Calibri" w:hAnsi="Calibri" w:cs="Calibri"/>
                <w:sz w:val="24"/>
                <w:szCs w:val="24"/>
              </w:rPr>
              <w:t>Undersökningen genomfördes mellan 28 oktober och 10 november 2010 av Anthill på uppdrag av Stockholm Science City Foundation. Sammanlagt deltog 50 vd:ar, affärsutvecklingschefer och F&amp;U-chefer från den svenska medicinteknikindustrin.</w:t>
            </w:r>
          </w:p>
          <w:p w:rsidR="00E90177" w:rsidRPr="00E360C1" w:rsidRDefault="00E90177" w:rsidP="00E360C1">
            <w:pPr>
              <w:spacing w:after="0"/>
              <w:rPr>
                <w:rFonts w:ascii="Calibri" w:hAnsi="Calibri" w:cs="Calibri"/>
                <w:sz w:val="24"/>
                <w:szCs w:val="24"/>
              </w:rPr>
            </w:pPr>
          </w:p>
          <w:p w:rsidR="00E90177" w:rsidRPr="00E360C1" w:rsidRDefault="00E90177" w:rsidP="00E360C1">
            <w:pPr>
              <w:spacing w:after="0"/>
              <w:rPr>
                <w:rFonts w:ascii="Calibri" w:hAnsi="Calibri" w:cs="Calibri"/>
                <w:sz w:val="24"/>
                <w:szCs w:val="24"/>
              </w:rPr>
            </w:pPr>
            <w:r w:rsidRPr="00E360C1">
              <w:rPr>
                <w:rFonts w:ascii="Calibri" w:hAnsi="Calibri" w:cs="Calibri"/>
                <w:b/>
                <w:bCs/>
                <w:sz w:val="24"/>
                <w:szCs w:val="24"/>
              </w:rPr>
              <w:t>Frågor till:</w:t>
            </w:r>
            <w:r w:rsidRPr="00E360C1">
              <w:rPr>
                <w:rFonts w:ascii="Calibri" w:hAnsi="Calibri" w:cs="Calibri"/>
                <w:sz w:val="24"/>
                <w:szCs w:val="24"/>
              </w:rPr>
              <w:br/>
            </w:r>
            <w:smartTag w:uri="urn:schemas-microsoft-com:office:smarttags" w:element="PersonName">
              <w:r w:rsidRPr="00E360C1">
                <w:rPr>
                  <w:rFonts w:ascii="Calibri" w:hAnsi="Calibri" w:cs="Calibri"/>
                  <w:sz w:val="24"/>
                  <w:szCs w:val="24"/>
                </w:rPr>
                <w:t>Anna</w:t>
              </w:r>
            </w:smartTag>
            <w:r w:rsidRPr="00E360C1">
              <w:rPr>
                <w:rFonts w:ascii="Calibri" w:hAnsi="Calibri" w:cs="Calibri"/>
                <w:sz w:val="24"/>
                <w:szCs w:val="24"/>
              </w:rPr>
              <w:t xml:space="preserve"> Frejd, Marknads- och kommunikationschef, Stockholm Science City Foundation</w:t>
            </w:r>
            <w:r w:rsidRPr="00E360C1">
              <w:rPr>
                <w:rFonts w:ascii="Calibri" w:hAnsi="Calibri" w:cs="Calibri"/>
                <w:sz w:val="24"/>
                <w:szCs w:val="24"/>
              </w:rPr>
              <w:br/>
              <w:t xml:space="preserve">Telefon: 0705-39 00 79, e-post: </w:t>
            </w:r>
            <w:hyperlink r:id="rId7" w:history="1">
              <w:r w:rsidRPr="00E360C1">
                <w:rPr>
                  <w:rFonts w:ascii="Calibri" w:hAnsi="Calibri" w:cs="Calibri"/>
                  <w:sz w:val="24"/>
                  <w:szCs w:val="24"/>
                </w:rPr>
                <w:t>anna.frejd@ssci.se</w:t>
              </w:r>
            </w:hyperlink>
            <w:r w:rsidRPr="00E360C1">
              <w:rPr>
                <w:rFonts w:ascii="Calibri" w:hAnsi="Calibri" w:cs="Calibri"/>
                <w:sz w:val="24"/>
                <w:szCs w:val="24"/>
              </w:rPr>
              <w:t xml:space="preserve"> </w:t>
            </w:r>
          </w:p>
          <w:p w:rsidR="00E90177" w:rsidRPr="00E360C1" w:rsidRDefault="00E90177" w:rsidP="00E360C1">
            <w:pPr>
              <w:spacing w:after="0"/>
              <w:rPr>
                <w:rFonts w:ascii="Calibri" w:hAnsi="Calibri" w:cs="Calibri"/>
                <w:sz w:val="24"/>
                <w:szCs w:val="24"/>
              </w:rPr>
            </w:pPr>
          </w:p>
          <w:p w:rsidR="00E90177" w:rsidRPr="00E360C1" w:rsidRDefault="00E90177" w:rsidP="00E360C1">
            <w:pPr>
              <w:spacing w:after="0"/>
              <w:rPr>
                <w:rFonts w:ascii="Calibri" w:hAnsi="Calibri" w:cs="Calibri"/>
                <w:sz w:val="24"/>
                <w:szCs w:val="24"/>
                <w:lang w:val="en-US"/>
              </w:rPr>
            </w:pPr>
            <w:r w:rsidRPr="00E360C1">
              <w:rPr>
                <w:rFonts w:ascii="Calibri" w:hAnsi="Calibri" w:cs="Calibri"/>
                <w:sz w:val="24"/>
                <w:szCs w:val="24"/>
                <w:lang w:val="en-US"/>
              </w:rPr>
              <w:t>Ylva Williams, VD, Stockholm Science City Foundation</w:t>
            </w:r>
          </w:p>
          <w:p w:rsidR="00E90177" w:rsidRPr="00E360C1" w:rsidRDefault="00E90177" w:rsidP="00E360C1">
            <w:pPr>
              <w:spacing w:after="0"/>
              <w:rPr>
                <w:rFonts w:ascii="Calibri" w:hAnsi="Calibri" w:cs="Calibri"/>
                <w:sz w:val="24"/>
                <w:szCs w:val="24"/>
              </w:rPr>
            </w:pPr>
            <w:r w:rsidRPr="00E360C1">
              <w:rPr>
                <w:rFonts w:ascii="Calibri" w:hAnsi="Calibri" w:cs="Calibri"/>
                <w:sz w:val="24"/>
                <w:szCs w:val="24"/>
              </w:rPr>
              <w:t>Telefon: 0702-22 78 34, e-post: ylva.williams@ssci.se</w:t>
            </w:r>
          </w:p>
        </w:tc>
      </w:tr>
    </w:tbl>
    <w:p w:rsidR="00E90177" w:rsidRPr="00117F3A" w:rsidRDefault="00E90177" w:rsidP="00D97D9D">
      <w:pPr>
        <w:spacing w:after="0"/>
        <w:rPr>
          <w:rFonts w:cs="Lucida Sans"/>
          <w:b/>
          <w:color w:val="7F7F7F"/>
        </w:rPr>
      </w:pPr>
    </w:p>
    <w:sectPr w:rsidR="00E90177" w:rsidRPr="00117F3A" w:rsidSect="002B2C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177" w:rsidRDefault="00E90177" w:rsidP="00201534">
      <w:pPr>
        <w:spacing w:after="0" w:line="240" w:lineRule="auto"/>
      </w:pPr>
      <w:r>
        <w:separator/>
      </w:r>
    </w:p>
  </w:endnote>
  <w:endnote w:type="continuationSeparator" w:id="1">
    <w:p w:rsidR="00E90177" w:rsidRDefault="00E90177" w:rsidP="00201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panose1 w:val="020B0602040502020204"/>
    <w:charset w:val="00"/>
    <w:family w:val="swiss"/>
    <w:pitch w:val="variable"/>
    <w:sig w:usb0="A1002AEF" w:usb1="8000787B" w:usb2="00000008" w:usb3="00000000" w:csb0="0001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77" w:rsidRDefault="00E90177">
    <w:pPr>
      <w:pStyle w:val="Footer"/>
    </w:pPr>
  </w:p>
  <w:p w:rsidR="00E90177" w:rsidRDefault="00E90177" w:rsidP="00302122">
    <w:pPr>
      <w:pStyle w:val="Footer"/>
      <w:pBdr>
        <w:top w:val="single" w:sz="8" w:space="1" w:color="7F7F7F"/>
      </w:pBdr>
    </w:pPr>
    <w:r>
      <w:rPr>
        <w:noProof/>
        <w:lang w:eastAsia="sv-SE"/>
      </w:rPr>
      <w:pict>
        <v:shapetype id="_x0000_t202" coordsize="21600,21600" o:spt="202" path="m,l,21600r21600,l21600,xe">
          <v:stroke joinstyle="miter"/>
          <v:path gradientshapeok="t" o:connecttype="rect"/>
        </v:shapetype>
        <v:shape id="_x0000_s2050" type="#_x0000_t202" style="position:absolute;margin-left:-27.35pt;margin-top:24.75pt;width:147.5pt;height:56.5pt;z-index:251662336" filled="f" stroked="f">
          <v:textbox>
            <w:txbxContent>
              <w:p w:rsidR="00E90177" w:rsidRPr="00E360C1" w:rsidRDefault="00E90177" w:rsidP="00201534">
                <w:pPr>
                  <w:spacing w:after="0" w:line="240" w:lineRule="auto"/>
                  <w:rPr>
                    <w:rFonts w:ascii="Calibri" w:hAnsi="Calibri" w:cs="Calibri"/>
                  </w:rPr>
                </w:pPr>
              </w:p>
            </w:txbxContent>
          </v:textbox>
        </v:shape>
      </w:pict>
    </w:r>
    <w:r>
      <w:rPr>
        <w:noProof/>
        <w:lang w:eastAsia="sv-SE"/>
      </w:rPr>
      <w:pict>
        <v:shape id="_x0000_s2051" type="#_x0000_t202" style="position:absolute;margin-left:323.65pt;margin-top:8.7pt;width:138pt;height:66pt;z-index:251663360" filled="f" stroked="f">
          <v:textbox>
            <w:txbxContent>
              <w:p w:rsidR="00E90177" w:rsidRPr="00201534" w:rsidRDefault="00E90177" w:rsidP="004750A5">
                <w:pPr>
                  <w:spacing w:after="0" w:line="240" w:lineRule="auto"/>
                  <w:jc w:val="right"/>
                  <w:rPr>
                    <w:rFonts w:ascii="Lucida Sans" w:hAnsi="Lucida Sans" w:cs="Lucida Sans"/>
                  </w:rPr>
                </w:pPr>
              </w:p>
              <w:p w:rsidR="00E90177" w:rsidRPr="00201534" w:rsidRDefault="00E90177" w:rsidP="00302122">
                <w:pPr>
                  <w:spacing w:after="0" w:line="240" w:lineRule="auto"/>
                  <w:rPr>
                    <w:rFonts w:ascii="Lucida Sans" w:hAnsi="Lucida Sans" w:cs="Lucida Sans"/>
                  </w:rPr>
                </w:pPr>
              </w:p>
            </w:txbxContent>
          </v:textbox>
        </v:shape>
      </w:pict>
    </w:r>
  </w:p>
  <w:p w:rsidR="00E90177" w:rsidRDefault="00E90177" w:rsidP="00302122">
    <w:pPr>
      <w:pStyle w:val="Footer"/>
      <w:pBdr>
        <w:top w:val="single" w:sz="8" w:space="1" w:color="7F7F7F"/>
      </w:pBdr>
    </w:pPr>
  </w:p>
  <w:p w:rsidR="00E90177" w:rsidRDefault="00E90177">
    <w:pPr>
      <w:pStyle w:val="Footer"/>
    </w:pPr>
  </w:p>
  <w:p w:rsidR="00E90177" w:rsidRDefault="00E901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177" w:rsidRDefault="00E90177" w:rsidP="00201534">
      <w:pPr>
        <w:spacing w:after="0" w:line="240" w:lineRule="auto"/>
      </w:pPr>
      <w:r>
        <w:separator/>
      </w:r>
    </w:p>
  </w:footnote>
  <w:footnote w:type="continuationSeparator" w:id="1">
    <w:p w:rsidR="00E90177" w:rsidRDefault="00E90177" w:rsidP="002015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77" w:rsidRDefault="00E90177">
    <w:pPr>
      <w:pStyle w:val="Header"/>
    </w:pPr>
    <w:r>
      <w:rPr>
        <w:noProof/>
        <w:lang w:eastAsia="sv-SE"/>
      </w:rPr>
      <w:pict>
        <v:shapetype id="_x0000_t202" coordsize="21600,21600" o:spt="202" path="m,l,21600r21600,l21600,xe">
          <v:stroke joinstyle="miter"/>
          <v:path gradientshapeok="t" o:connecttype="rect"/>
        </v:shapetype>
        <v:shape id="_x0000_s2049" type="#_x0000_t202" style="position:absolute;margin-left:295.15pt;margin-top:15.6pt;width:167pt;height:25pt;z-index:251660288" stroked="f">
          <v:textbox style="mso-next-textbox:#_x0000_s2049">
            <w:txbxContent>
              <w:p w:rsidR="00E90177" w:rsidRPr="005F2F83" w:rsidRDefault="00E90177" w:rsidP="005F2F83"/>
            </w:txbxContent>
          </v:textbox>
        </v:shape>
      </w:pict>
    </w:r>
    <w:r w:rsidRPr="00EC6D48">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74.25pt;height:78pt;visibility:visible">
          <v:imagedata r:id="rId1" o:title=""/>
        </v:shape>
      </w:pict>
    </w:r>
  </w:p>
  <w:p w:rsidR="00E90177" w:rsidRDefault="00E901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F4F26"/>
    <w:multiLevelType w:val="hybridMultilevel"/>
    <w:tmpl w:val="55AE4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F511B12"/>
    <w:multiLevelType w:val="hybridMultilevel"/>
    <w:tmpl w:val="824C129C"/>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5CA56193"/>
    <w:multiLevelType w:val="hybridMultilevel"/>
    <w:tmpl w:val="3C3C4D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526"/>
    <w:rsid w:val="00013419"/>
    <w:rsid w:val="00032526"/>
    <w:rsid w:val="00037473"/>
    <w:rsid w:val="000519C5"/>
    <w:rsid w:val="00055A41"/>
    <w:rsid w:val="0007777D"/>
    <w:rsid w:val="0008595D"/>
    <w:rsid w:val="00115A12"/>
    <w:rsid w:val="00117F3A"/>
    <w:rsid w:val="00131536"/>
    <w:rsid w:val="00192C5F"/>
    <w:rsid w:val="001D4FAD"/>
    <w:rsid w:val="001E5D63"/>
    <w:rsid w:val="00201534"/>
    <w:rsid w:val="002545F3"/>
    <w:rsid w:val="00256283"/>
    <w:rsid w:val="002B2CF4"/>
    <w:rsid w:val="002C323D"/>
    <w:rsid w:val="00302122"/>
    <w:rsid w:val="00306F3E"/>
    <w:rsid w:val="00336E32"/>
    <w:rsid w:val="00351E65"/>
    <w:rsid w:val="00393930"/>
    <w:rsid w:val="00395482"/>
    <w:rsid w:val="003B6A7C"/>
    <w:rsid w:val="003C01F2"/>
    <w:rsid w:val="003E0A4B"/>
    <w:rsid w:val="00410778"/>
    <w:rsid w:val="00442E0F"/>
    <w:rsid w:val="004750A5"/>
    <w:rsid w:val="00491854"/>
    <w:rsid w:val="004A7D7E"/>
    <w:rsid w:val="004B2CAF"/>
    <w:rsid w:val="004D0BDE"/>
    <w:rsid w:val="0050145D"/>
    <w:rsid w:val="005150C2"/>
    <w:rsid w:val="0052357E"/>
    <w:rsid w:val="00576D2B"/>
    <w:rsid w:val="005810B0"/>
    <w:rsid w:val="005A0BAA"/>
    <w:rsid w:val="005E4186"/>
    <w:rsid w:val="005F2F83"/>
    <w:rsid w:val="006049DA"/>
    <w:rsid w:val="006238AE"/>
    <w:rsid w:val="00635815"/>
    <w:rsid w:val="00642930"/>
    <w:rsid w:val="00642E33"/>
    <w:rsid w:val="00654B6C"/>
    <w:rsid w:val="006804CA"/>
    <w:rsid w:val="00690905"/>
    <w:rsid w:val="0075163A"/>
    <w:rsid w:val="00756883"/>
    <w:rsid w:val="00762027"/>
    <w:rsid w:val="00784D8B"/>
    <w:rsid w:val="00793315"/>
    <w:rsid w:val="007A519A"/>
    <w:rsid w:val="007B5DF0"/>
    <w:rsid w:val="007E724A"/>
    <w:rsid w:val="008336B6"/>
    <w:rsid w:val="00836BAB"/>
    <w:rsid w:val="00857E98"/>
    <w:rsid w:val="0086172D"/>
    <w:rsid w:val="008629C0"/>
    <w:rsid w:val="008826B4"/>
    <w:rsid w:val="008F517A"/>
    <w:rsid w:val="00917CEE"/>
    <w:rsid w:val="00933EFC"/>
    <w:rsid w:val="00937D23"/>
    <w:rsid w:val="00941C4D"/>
    <w:rsid w:val="00946449"/>
    <w:rsid w:val="00946BC8"/>
    <w:rsid w:val="00990C2F"/>
    <w:rsid w:val="009B1DFE"/>
    <w:rsid w:val="009B6A83"/>
    <w:rsid w:val="009E548A"/>
    <w:rsid w:val="009E73F9"/>
    <w:rsid w:val="00A66E8B"/>
    <w:rsid w:val="00A812A8"/>
    <w:rsid w:val="00A8740A"/>
    <w:rsid w:val="00AA7FF3"/>
    <w:rsid w:val="00AC0981"/>
    <w:rsid w:val="00AE6F95"/>
    <w:rsid w:val="00B0693B"/>
    <w:rsid w:val="00B150F1"/>
    <w:rsid w:val="00B21F1F"/>
    <w:rsid w:val="00B579C8"/>
    <w:rsid w:val="00BE3C8A"/>
    <w:rsid w:val="00C74635"/>
    <w:rsid w:val="00C917FD"/>
    <w:rsid w:val="00CF6F2D"/>
    <w:rsid w:val="00D05D81"/>
    <w:rsid w:val="00D27296"/>
    <w:rsid w:val="00D33A9D"/>
    <w:rsid w:val="00D51183"/>
    <w:rsid w:val="00D6057B"/>
    <w:rsid w:val="00D90788"/>
    <w:rsid w:val="00D97D9D"/>
    <w:rsid w:val="00DB5211"/>
    <w:rsid w:val="00DC43EF"/>
    <w:rsid w:val="00DC7B1C"/>
    <w:rsid w:val="00E00FB6"/>
    <w:rsid w:val="00E30722"/>
    <w:rsid w:val="00E30951"/>
    <w:rsid w:val="00E360C1"/>
    <w:rsid w:val="00E52A14"/>
    <w:rsid w:val="00E57DAF"/>
    <w:rsid w:val="00E650E5"/>
    <w:rsid w:val="00E65E3F"/>
    <w:rsid w:val="00E67DCC"/>
    <w:rsid w:val="00E80F5C"/>
    <w:rsid w:val="00E84720"/>
    <w:rsid w:val="00E90177"/>
    <w:rsid w:val="00EB2999"/>
    <w:rsid w:val="00EC1103"/>
    <w:rsid w:val="00EC6D48"/>
    <w:rsid w:val="00F13AD8"/>
    <w:rsid w:val="00F16027"/>
    <w:rsid w:val="00F168CB"/>
    <w:rsid w:val="00F2642D"/>
    <w:rsid w:val="00F27EB5"/>
    <w:rsid w:val="00F81B3E"/>
    <w:rsid w:val="00F8247E"/>
    <w:rsid w:val="00FC01B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DE"/>
    <w:pPr>
      <w:spacing w:after="200" w:line="280" w:lineRule="exact"/>
    </w:pPr>
    <w:rPr>
      <w:rFonts w:ascii="Georgia" w:hAnsi="Georgia"/>
      <w:sz w:val="16"/>
      <w:szCs w:val="1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1534"/>
    <w:pPr>
      <w:tabs>
        <w:tab w:val="center" w:pos="4536"/>
        <w:tab w:val="right" w:pos="9072"/>
      </w:tabs>
      <w:spacing w:after="0" w:line="240" w:lineRule="auto"/>
    </w:pPr>
    <w:rPr>
      <w:rFonts w:ascii="Calibri" w:hAnsi="Calibri"/>
      <w:sz w:val="22"/>
      <w:szCs w:val="22"/>
    </w:rPr>
  </w:style>
  <w:style w:type="character" w:customStyle="1" w:styleId="HeaderChar">
    <w:name w:val="Header Char"/>
    <w:basedOn w:val="DefaultParagraphFont"/>
    <w:link w:val="Header"/>
    <w:uiPriority w:val="99"/>
    <w:locked/>
    <w:rsid w:val="00201534"/>
    <w:rPr>
      <w:rFonts w:cs="Times New Roman"/>
    </w:rPr>
  </w:style>
  <w:style w:type="paragraph" w:styleId="Footer">
    <w:name w:val="footer"/>
    <w:basedOn w:val="Normal"/>
    <w:link w:val="FooterChar"/>
    <w:uiPriority w:val="99"/>
    <w:semiHidden/>
    <w:rsid w:val="00201534"/>
    <w:pPr>
      <w:tabs>
        <w:tab w:val="center" w:pos="4536"/>
        <w:tab w:val="right" w:pos="9072"/>
      </w:tabs>
      <w:spacing w:after="0" w:line="240" w:lineRule="auto"/>
    </w:pPr>
    <w:rPr>
      <w:rFonts w:ascii="Calibri" w:hAnsi="Calibri"/>
      <w:sz w:val="22"/>
      <w:szCs w:val="22"/>
    </w:rPr>
  </w:style>
  <w:style w:type="character" w:customStyle="1" w:styleId="FooterChar">
    <w:name w:val="Footer Char"/>
    <w:basedOn w:val="DefaultParagraphFont"/>
    <w:link w:val="Footer"/>
    <w:uiPriority w:val="99"/>
    <w:semiHidden/>
    <w:locked/>
    <w:rsid w:val="00201534"/>
    <w:rPr>
      <w:rFonts w:cs="Times New Roman"/>
    </w:rPr>
  </w:style>
  <w:style w:type="paragraph" w:styleId="BalloonText">
    <w:name w:val="Balloon Text"/>
    <w:basedOn w:val="Normal"/>
    <w:link w:val="BalloonTextChar"/>
    <w:uiPriority w:val="99"/>
    <w:semiHidden/>
    <w:rsid w:val="00201534"/>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locked/>
    <w:rsid w:val="00201534"/>
    <w:rPr>
      <w:rFonts w:ascii="Tahoma" w:hAnsi="Tahoma" w:cs="Tahoma"/>
      <w:sz w:val="16"/>
      <w:szCs w:val="16"/>
    </w:rPr>
  </w:style>
  <w:style w:type="character" w:styleId="Hyperlink">
    <w:name w:val="Hyperlink"/>
    <w:basedOn w:val="DefaultParagraphFont"/>
    <w:uiPriority w:val="99"/>
    <w:rsid w:val="00201534"/>
    <w:rPr>
      <w:rFonts w:cs="Times New Roman"/>
      <w:color w:val="0000FF"/>
      <w:u w:val="single"/>
    </w:rPr>
  </w:style>
  <w:style w:type="paragraph" w:styleId="ListParagraph">
    <w:name w:val="List Paragraph"/>
    <w:basedOn w:val="Normal"/>
    <w:uiPriority w:val="99"/>
    <w:qFormat/>
    <w:rsid w:val="009B6A83"/>
    <w:pPr>
      <w:spacing w:line="240" w:lineRule="auto"/>
      <w:ind w:left="720"/>
      <w:contextualSpacing/>
    </w:pPr>
    <w:rPr>
      <w:rFonts w:ascii="Lucida Sans" w:hAnsi="Lucida Sans"/>
      <w:sz w:val="20"/>
      <w:szCs w:val="22"/>
    </w:rPr>
  </w:style>
  <w:style w:type="table" w:styleId="TableGrid">
    <w:name w:val="Table Grid"/>
    <w:basedOn w:val="TableNormal"/>
    <w:uiPriority w:val="99"/>
    <w:rsid w:val="009B6A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jusskuggning1">
    <w:name w:val="Ljus skuggning1"/>
    <w:uiPriority w:val="99"/>
    <w:rsid w:val="00762027"/>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1740858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frejd@ssc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670</Words>
  <Characters>3555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Undersökning</dc:title>
  <dc:subject/>
  <dc:creator>sergio</dc:creator>
  <cp:keywords/>
  <dc:description/>
  <cp:lastModifiedBy>marvod</cp:lastModifiedBy>
  <cp:revision>2</cp:revision>
  <cp:lastPrinted>2010-11-22T11:28:00Z</cp:lastPrinted>
  <dcterms:created xsi:type="dcterms:W3CDTF">2010-11-29T14:53:00Z</dcterms:created>
  <dcterms:modified xsi:type="dcterms:W3CDTF">2010-11-29T14:53:00Z</dcterms:modified>
</cp:coreProperties>
</file>