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04" w:rsidRPr="00C4551A" w:rsidRDefault="00B019B5" w:rsidP="00603A6D">
      <w:pPr>
        <w:rPr>
          <w:rFonts w:asciiTheme="majorHAnsi" w:eastAsia="Times New Roman" w:hAnsiTheme="majorHAnsi" w:cs="Helvetica"/>
          <w:sz w:val="16"/>
          <w:szCs w:val="16"/>
        </w:rPr>
      </w:pPr>
      <w:r w:rsidRPr="00C4551A">
        <w:rPr>
          <w:rFonts w:asciiTheme="majorHAnsi" w:eastAsia="Times New Roman" w:hAnsiTheme="majorHAnsi" w:cs="Helvetica"/>
          <w:noProof/>
          <w:sz w:val="16"/>
          <w:szCs w:val="16"/>
          <w:lang w:val="en-GB" w:eastAsia="en-GB"/>
        </w:rPr>
        <w:drawing>
          <wp:anchor distT="0" distB="0" distL="114300" distR="114300" simplePos="0" relativeHeight="251654656" behindDoc="1" locked="0" layoutInCell="1" allowOverlap="1" wp14:anchorId="416A115A" wp14:editId="1D28748D">
            <wp:simplePos x="0" y="0"/>
            <wp:positionH relativeFrom="column">
              <wp:posOffset>3938905</wp:posOffset>
            </wp:positionH>
            <wp:positionV relativeFrom="paragraph">
              <wp:posOffset>3175</wp:posOffset>
            </wp:positionV>
            <wp:extent cx="1762125" cy="773430"/>
            <wp:effectExtent l="0" t="0" r="9525" b="7620"/>
            <wp:wrapTight wrapText="bothSides">
              <wp:wrapPolygon edited="0">
                <wp:start x="0" y="0"/>
                <wp:lineTo x="0" y="21281"/>
                <wp:lineTo x="21483" y="21281"/>
                <wp:lineTo x="21483" y="0"/>
                <wp:lineTo x="0" y="0"/>
              </wp:wrapPolygon>
            </wp:wrapTight>
            <wp:docPr id="2" name="Bild 1" descr="N:\86_Energitillforsel_o_Planering\8625_Vindkraftsakademin\Material\LOGGA\Skane_v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86_Energitillforsel_o_Planering\8625_Vindkraftsakademin\Material\LOGGA\Skane_vind.png"/>
                    <pic:cNvPicPr>
                      <a:picLocks noChangeAspect="1" noChangeArrowheads="1"/>
                    </pic:cNvPicPr>
                  </pic:nvPicPr>
                  <pic:blipFill>
                    <a:blip r:embed="rId5" cstate="print"/>
                    <a:srcRect l="13725" t="13411" r="7811" b="16741"/>
                    <a:stretch>
                      <a:fillRect/>
                    </a:stretch>
                  </pic:blipFill>
                  <pic:spPr bwMode="auto">
                    <a:xfrm>
                      <a:off x="0" y="0"/>
                      <a:ext cx="1762125" cy="773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A341A" w:rsidRPr="00C4551A">
        <w:rPr>
          <w:rFonts w:asciiTheme="majorHAnsi" w:hAnsiTheme="majorHAnsi" w:cs="Tahoma"/>
          <w:b/>
          <w:noProof/>
          <w:sz w:val="18"/>
          <w:szCs w:val="18"/>
          <w:lang w:val="en-GB" w:eastAsia="en-GB"/>
        </w:rPr>
        <w:drawing>
          <wp:anchor distT="0" distB="0" distL="114300" distR="114300" simplePos="0" relativeHeight="251660800" behindDoc="0" locked="0" layoutInCell="1" allowOverlap="1" wp14:anchorId="17EE6403" wp14:editId="2F7F8C1A">
            <wp:simplePos x="0" y="0"/>
            <wp:positionH relativeFrom="margin">
              <wp:align>left</wp:align>
            </wp:positionH>
            <wp:positionV relativeFrom="paragraph">
              <wp:posOffset>3175</wp:posOffset>
            </wp:positionV>
            <wp:extent cx="1962150" cy="587375"/>
            <wp:effectExtent l="0" t="0" r="0" b="3175"/>
            <wp:wrapTopAndBottom/>
            <wp:docPr id="1" name="Bildobjekt 1" descr="N:\86_Energitillforsel_o_Planering\8620_Solar Region Skåne\Skåne Solar Award\2014\Material till filmen Solar Award\SolarRegion_Logotyper\Solar Reg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86_Energitillforsel_o_Planering\8620_Solar Region Skåne\Skåne Solar Award\2014\Material till filmen Solar Award\SolarRegion_Logotyper\Solar Reg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4D04" w:rsidRPr="00C4551A" w:rsidRDefault="00B04D04" w:rsidP="00603A6D">
      <w:pPr>
        <w:rPr>
          <w:rFonts w:asciiTheme="majorHAnsi" w:eastAsia="Times New Roman" w:hAnsiTheme="majorHAnsi" w:cs="Helvetica"/>
          <w:sz w:val="16"/>
          <w:szCs w:val="16"/>
        </w:rPr>
      </w:pPr>
    </w:p>
    <w:p w:rsidR="00B04D04" w:rsidRPr="00C4551A" w:rsidRDefault="00B04D04" w:rsidP="00603A6D">
      <w:pPr>
        <w:rPr>
          <w:rFonts w:asciiTheme="majorHAnsi" w:eastAsia="Times New Roman" w:hAnsiTheme="majorHAnsi" w:cs="Helvetica"/>
          <w:sz w:val="16"/>
          <w:szCs w:val="16"/>
        </w:rPr>
      </w:pPr>
    </w:p>
    <w:p w:rsidR="00B04D04" w:rsidRPr="00C4551A" w:rsidRDefault="00B04D04" w:rsidP="00603A6D">
      <w:pPr>
        <w:rPr>
          <w:rFonts w:asciiTheme="majorHAnsi" w:eastAsia="Times New Roman" w:hAnsiTheme="majorHAnsi" w:cs="Helvetica"/>
          <w:sz w:val="16"/>
          <w:szCs w:val="16"/>
        </w:rPr>
      </w:pPr>
    </w:p>
    <w:p w:rsidR="00A17E49" w:rsidRPr="00735AD8" w:rsidRDefault="0006742D" w:rsidP="00603A6D">
      <w:pPr>
        <w:rPr>
          <w:rFonts w:asciiTheme="majorHAnsi" w:eastAsia="Times New Roman" w:hAnsiTheme="majorHAnsi" w:cs="Helvetica"/>
          <w:i/>
          <w:sz w:val="40"/>
          <w:szCs w:val="29"/>
        </w:rPr>
      </w:pPr>
      <w:r w:rsidRPr="00735AD8">
        <w:rPr>
          <w:rFonts w:asciiTheme="majorHAnsi" w:eastAsia="Times New Roman" w:hAnsiTheme="majorHAnsi" w:cs="Helvetica"/>
          <w:i/>
          <w:sz w:val="22"/>
          <w:szCs w:val="16"/>
        </w:rPr>
        <w:t xml:space="preserve">Pressmeddelande den </w:t>
      </w:r>
      <w:r w:rsidR="00EA341A" w:rsidRPr="00735AD8">
        <w:rPr>
          <w:rFonts w:asciiTheme="majorHAnsi" w:eastAsia="Times New Roman" w:hAnsiTheme="majorHAnsi" w:cs="Helvetica"/>
          <w:i/>
          <w:sz w:val="22"/>
          <w:szCs w:val="16"/>
        </w:rPr>
        <w:t>9</w:t>
      </w:r>
      <w:r w:rsidRPr="00735AD8">
        <w:rPr>
          <w:rFonts w:asciiTheme="majorHAnsi" w:eastAsia="Times New Roman" w:hAnsiTheme="majorHAnsi" w:cs="Helvetica"/>
          <w:i/>
          <w:sz w:val="22"/>
          <w:szCs w:val="16"/>
        </w:rPr>
        <w:t xml:space="preserve"> </w:t>
      </w:r>
      <w:r w:rsidR="00583C31" w:rsidRPr="00735AD8">
        <w:rPr>
          <w:rFonts w:asciiTheme="majorHAnsi" w:eastAsia="Times New Roman" w:hAnsiTheme="majorHAnsi" w:cs="Helvetica"/>
          <w:i/>
          <w:sz w:val="22"/>
          <w:szCs w:val="16"/>
        </w:rPr>
        <w:t>maj</w:t>
      </w:r>
      <w:r w:rsidRPr="00735AD8">
        <w:rPr>
          <w:rFonts w:asciiTheme="majorHAnsi" w:eastAsia="Times New Roman" w:hAnsiTheme="majorHAnsi" w:cs="Helvetica"/>
          <w:i/>
          <w:sz w:val="22"/>
          <w:szCs w:val="16"/>
        </w:rPr>
        <w:t xml:space="preserve"> 201</w:t>
      </w:r>
      <w:r w:rsidR="00EA341A" w:rsidRPr="00735AD8">
        <w:rPr>
          <w:rFonts w:asciiTheme="majorHAnsi" w:eastAsia="Times New Roman" w:hAnsiTheme="majorHAnsi" w:cs="Helvetica"/>
          <w:i/>
          <w:sz w:val="22"/>
          <w:szCs w:val="16"/>
        </w:rPr>
        <w:t>4</w:t>
      </w:r>
    </w:p>
    <w:p w:rsidR="0006742D" w:rsidRPr="00C4551A" w:rsidRDefault="0006742D" w:rsidP="00603A6D">
      <w:pPr>
        <w:rPr>
          <w:rFonts w:asciiTheme="majorHAnsi" w:eastAsia="Times New Roman" w:hAnsiTheme="majorHAnsi" w:cs="Helvetica"/>
          <w:sz w:val="29"/>
          <w:szCs w:val="29"/>
        </w:rPr>
      </w:pPr>
    </w:p>
    <w:p w:rsidR="00603A6D" w:rsidRPr="00735AD8" w:rsidRDefault="00061B4B" w:rsidP="00603A6D">
      <w:pPr>
        <w:rPr>
          <w:rFonts w:asciiTheme="majorHAnsi" w:eastAsia="Times New Roman" w:hAnsiTheme="majorHAnsi" w:cs="Helvetica"/>
          <w:color w:val="C75633"/>
          <w:sz w:val="40"/>
          <w:szCs w:val="29"/>
        </w:rPr>
      </w:pPr>
      <w:hyperlink r:id="rId7" w:history="1">
        <w:r w:rsidR="00603A6D" w:rsidRPr="00735AD8">
          <w:rPr>
            <w:rStyle w:val="Hyperlnk"/>
            <w:rFonts w:asciiTheme="majorHAnsi" w:eastAsia="Times New Roman" w:hAnsiTheme="majorHAnsi" w:cs="Helvetica"/>
            <w:color w:val="C75633"/>
            <w:sz w:val="40"/>
            <w:szCs w:val="29"/>
            <w:u w:val="none"/>
          </w:rPr>
          <w:t>Finalister</w:t>
        </w:r>
        <w:r w:rsidR="00BD0659" w:rsidRPr="00735AD8">
          <w:rPr>
            <w:rStyle w:val="Hyperlnk"/>
            <w:rFonts w:asciiTheme="majorHAnsi" w:eastAsia="Times New Roman" w:hAnsiTheme="majorHAnsi" w:cs="Helvetica"/>
            <w:color w:val="C75633"/>
            <w:sz w:val="40"/>
            <w:szCs w:val="29"/>
            <w:u w:val="none"/>
          </w:rPr>
          <w:t xml:space="preserve"> klara</w:t>
        </w:r>
        <w:r w:rsidR="00603A6D" w:rsidRPr="00735AD8">
          <w:rPr>
            <w:rStyle w:val="Hyperlnk"/>
            <w:rFonts w:asciiTheme="majorHAnsi" w:eastAsia="Times New Roman" w:hAnsiTheme="majorHAnsi" w:cs="Helvetica"/>
            <w:color w:val="C75633"/>
            <w:sz w:val="40"/>
            <w:szCs w:val="29"/>
            <w:u w:val="none"/>
          </w:rPr>
          <w:t xml:space="preserve"> till Skånes vindkraftspris </w:t>
        </w:r>
        <w:r w:rsidR="00EA341A" w:rsidRPr="00735AD8">
          <w:rPr>
            <w:rStyle w:val="Hyperlnk"/>
            <w:rFonts w:asciiTheme="majorHAnsi" w:eastAsia="Times New Roman" w:hAnsiTheme="majorHAnsi" w:cs="Helvetica"/>
            <w:color w:val="C75633"/>
            <w:sz w:val="40"/>
            <w:szCs w:val="29"/>
            <w:u w:val="none"/>
          </w:rPr>
          <w:t xml:space="preserve">och Skåne Solar Award </w:t>
        </w:r>
        <w:r w:rsidR="00603A6D" w:rsidRPr="00735AD8">
          <w:rPr>
            <w:rStyle w:val="Hyperlnk"/>
            <w:rFonts w:asciiTheme="majorHAnsi" w:eastAsia="Times New Roman" w:hAnsiTheme="majorHAnsi" w:cs="Helvetica"/>
            <w:color w:val="C75633"/>
            <w:sz w:val="40"/>
            <w:szCs w:val="29"/>
            <w:u w:val="none"/>
          </w:rPr>
          <w:t>20</w:t>
        </w:r>
        <w:r w:rsidR="000018E5" w:rsidRPr="00735AD8">
          <w:rPr>
            <w:rStyle w:val="Hyperlnk"/>
            <w:rFonts w:asciiTheme="majorHAnsi" w:eastAsia="Times New Roman" w:hAnsiTheme="majorHAnsi" w:cs="Helvetica"/>
            <w:color w:val="C75633"/>
            <w:sz w:val="40"/>
            <w:szCs w:val="29"/>
            <w:u w:val="none"/>
          </w:rPr>
          <w:t>1</w:t>
        </w:r>
      </w:hyperlink>
      <w:r w:rsidR="00EA341A" w:rsidRPr="00735AD8">
        <w:rPr>
          <w:rStyle w:val="Hyperlnk"/>
          <w:rFonts w:asciiTheme="majorHAnsi" w:eastAsia="Times New Roman" w:hAnsiTheme="majorHAnsi" w:cs="Helvetica"/>
          <w:color w:val="C75633"/>
          <w:sz w:val="40"/>
          <w:szCs w:val="29"/>
          <w:u w:val="none"/>
        </w:rPr>
        <w:t>4</w:t>
      </w:r>
      <w:r w:rsidR="00603A6D" w:rsidRPr="00735AD8">
        <w:rPr>
          <w:rFonts w:asciiTheme="majorHAnsi" w:eastAsia="Times New Roman" w:hAnsiTheme="majorHAnsi" w:cs="Helvetica"/>
          <w:color w:val="C75633"/>
          <w:sz w:val="40"/>
          <w:szCs w:val="29"/>
        </w:rPr>
        <w:t xml:space="preserve"> </w:t>
      </w:r>
    </w:p>
    <w:p w:rsidR="00A17E49" w:rsidRPr="00C4551A" w:rsidRDefault="00A17E49" w:rsidP="00603A6D">
      <w:pPr>
        <w:rPr>
          <w:rFonts w:asciiTheme="majorHAnsi" w:eastAsia="Times New Roman" w:hAnsiTheme="majorHAnsi"/>
        </w:rPr>
      </w:pPr>
    </w:p>
    <w:p w:rsidR="005338F4" w:rsidRPr="00C4551A" w:rsidRDefault="005338F4" w:rsidP="00027626">
      <w:pPr>
        <w:rPr>
          <w:rFonts w:asciiTheme="majorHAnsi" w:hAnsiTheme="majorHAnsi"/>
          <w:b/>
          <w:sz w:val="22"/>
          <w:szCs w:val="22"/>
        </w:rPr>
      </w:pPr>
      <w:r w:rsidRPr="00C4551A">
        <w:rPr>
          <w:rFonts w:asciiTheme="majorHAnsi" w:hAnsiTheme="majorHAnsi"/>
          <w:b/>
          <w:sz w:val="22"/>
          <w:szCs w:val="22"/>
        </w:rPr>
        <w:t xml:space="preserve">Nu är årets finalister till Skånes vindkraftspris </w:t>
      </w:r>
      <w:r w:rsidR="00EA341A" w:rsidRPr="00C4551A">
        <w:rPr>
          <w:rFonts w:asciiTheme="majorHAnsi" w:hAnsiTheme="majorHAnsi"/>
          <w:b/>
          <w:sz w:val="22"/>
          <w:szCs w:val="22"/>
        </w:rPr>
        <w:t xml:space="preserve">och Skåne Solar Award </w:t>
      </w:r>
      <w:r w:rsidRPr="00C4551A">
        <w:rPr>
          <w:rFonts w:asciiTheme="majorHAnsi" w:hAnsiTheme="majorHAnsi"/>
          <w:b/>
          <w:sz w:val="22"/>
          <w:szCs w:val="22"/>
        </w:rPr>
        <w:t>utsedda.</w:t>
      </w:r>
    </w:p>
    <w:p w:rsidR="00735AD8" w:rsidRPr="00735AD8" w:rsidRDefault="00EA341A" w:rsidP="00735AD8">
      <w:pPr>
        <w:pStyle w:val="Normalwebb"/>
        <w:spacing w:before="0" w:beforeAutospacing="0"/>
        <w:rPr>
          <w:rFonts w:asciiTheme="majorHAnsi" w:eastAsia="Times New Roman" w:hAnsiTheme="majorHAnsi" w:cs="Helvetica"/>
          <w:color w:val="C75633"/>
          <w:sz w:val="29"/>
          <w:szCs w:val="29"/>
        </w:rPr>
      </w:pPr>
      <w:r w:rsidRPr="00C4551A">
        <w:rPr>
          <w:rFonts w:asciiTheme="majorHAnsi" w:hAnsiTheme="majorHAnsi"/>
          <w:sz w:val="22"/>
          <w:szCs w:val="22"/>
        </w:rPr>
        <w:t>Priserna delas ut vid Skånes största mötesplats inom energiområdet, Skånes Energiting 201</w:t>
      </w:r>
      <w:r w:rsidR="00606810" w:rsidRPr="00C4551A">
        <w:rPr>
          <w:rFonts w:asciiTheme="majorHAnsi" w:hAnsiTheme="majorHAnsi"/>
          <w:sz w:val="22"/>
          <w:szCs w:val="22"/>
        </w:rPr>
        <w:t>4</w:t>
      </w:r>
      <w:r w:rsidRPr="00C4551A">
        <w:rPr>
          <w:rFonts w:asciiTheme="majorHAnsi" w:hAnsiTheme="majorHAnsi"/>
          <w:sz w:val="22"/>
          <w:szCs w:val="22"/>
        </w:rPr>
        <w:t xml:space="preserve">. Årets upplaga av </w:t>
      </w:r>
      <w:hyperlink r:id="rId8" w:history="1">
        <w:r w:rsidRPr="00735AD8">
          <w:rPr>
            <w:rStyle w:val="Hyperlnk"/>
            <w:b/>
            <w:color w:val="79BFBD"/>
            <w:u w:val="none"/>
          </w:rPr>
          <w:t>Skånes Energiting</w:t>
        </w:r>
      </w:hyperlink>
      <w:r w:rsidRPr="00C4551A">
        <w:rPr>
          <w:rFonts w:asciiTheme="majorHAnsi" w:hAnsiTheme="majorHAnsi"/>
          <w:sz w:val="22"/>
          <w:szCs w:val="22"/>
        </w:rPr>
        <w:t xml:space="preserve"> går av stapeln den </w:t>
      </w:r>
      <w:r w:rsidRPr="00C4551A">
        <w:rPr>
          <w:rFonts w:asciiTheme="majorHAnsi" w:hAnsiTheme="majorHAnsi"/>
          <w:b/>
          <w:sz w:val="22"/>
          <w:szCs w:val="22"/>
        </w:rPr>
        <w:t>10 juni</w:t>
      </w:r>
      <w:r w:rsidR="00606810" w:rsidRPr="00C4551A">
        <w:rPr>
          <w:rFonts w:asciiTheme="majorHAnsi" w:hAnsiTheme="majorHAnsi"/>
          <w:sz w:val="22"/>
          <w:szCs w:val="22"/>
        </w:rPr>
        <w:t xml:space="preserve"> på Slagthuset i Malmö.</w:t>
      </w:r>
      <w:r w:rsidRPr="00C4551A">
        <w:rPr>
          <w:rFonts w:asciiTheme="majorHAnsi" w:hAnsiTheme="majorHAnsi"/>
          <w:sz w:val="22"/>
          <w:szCs w:val="22"/>
        </w:rPr>
        <w:t xml:space="preserve"> Evenemanget arrangeras a</w:t>
      </w:r>
      <w:r w:rsidR="00735AD8">
        <w:rPr>
          <w:rFonts w:asciiTheme="majorHAnsi" w:hAnsiTheme="majorHAnsi"/>
          <w:sz w:val="22"/>
          <w:szCs w:val="22"/>
        </w:rPr>
        <w:t>v Energikontoret Skåne.</w:t>
      </w:r>
      <w:r w:rsidR="00735AD8">
        <w:rPr>
          <w:rFonts w:asciiTheme="majorHAnsi" w:hAnsiTheme="majorHAnsi"/>
          <w:sz w:val="22"/>
          <w:szCs w:val="22"/>
        </w:rPr>
        <w:br/>
      </w:r>
      <w:r w:rsidR="00735AD8">
        <w:rPr>
          <w:rStyle w:val="Hyperlnk"/>
          <w:rFonts w:asciiTheme="majorHAnsi" w:eastAsia="Times New Roman" w:hAnsiTheme="majorHAnsi" w:cs="Helvetica"/>
          <w:color w:val="C75633"/>
          <w:sz w:val="32"/>
          <w:szCs w:val="29"/>
          <w:u w:val="none"/>
        </w:rPr>
        <w:br/>
      </w:r>
      <w:r w:rsidR="00735AD8" w:rsidRPr="00735AD8">
        <w:rPr>
          <w:rStyle w:val="Hyperlnk"/>
          <w:rFonts w:asciiTheme="majorHAnsi" w:eastAsia="Times New Roman" w:hAnsiTheme="majorHAnsi" w:cs="Helvetica"/>
          <w:color w:val="C75633"/>
          <w:sz w:val="32"/>
          <w:szCs w:val="29"/>
          <w:u w:val="none"/>
        </w:rPr>
        <w:t>Finalister Skånes vindkraftspris 2014</w:t>
      </w:r>
      <w:r w:rsidR="00735AD8">
        <w:rPr>
          <w:rStyle w:val="Hyperlnk"/>
          <w:rFonts w:asciiTheme="majorHAnsi" w:eastAsia="Times New Roman" w:hAnsiTheme="majorHAnsi" w:cs="Helvetica"/>
          <w:color w:val="C75633"/>
          <w:sz w:val="32"/>
          <w:szCs w:val="29"/>
          <w:u w:val="none"/>
        </w:rPr>
        <w:br/>
      </w:r>
      <w:r w:rsidR="00735AD8">
        <w:rPr>
          <w:rStyle w:val="Hyperlnk"/>
          <w:rFonts w:asciiTheme="majorHAnsi" w:eastAsia="Times New Roman" w:hAnsiTheme="majorHAnsi" w:cs="Helvetica"/>
          <w:color w:val="C75633"/>
          <w:sz w:val="29"/>
          <w:szCs w:val="29"/>
          <w:u w:val="none"/>
        </w:rPr>
        <w:br/>
      </w:r>
      <w:proofErr w:type="spellStart"/>
      <w:r w:rsidRPr="00735AD8">
        <w:rPr>
          <w:rFonts w:asciiTheme="majorHAnsi" w:hAnsiTheme="majorHAnsi"/>
          <w:b/>
          <w:i/>
          <w:sz w:val="22"/>
          <w:szCs w:val="22"/>
        </w:rPr>
        <w:t>Högestad</w:t>
      </w:r>
      <w:proofErr w:type="spellEnd"/>
      <w:r w:rsidRPr="00735AD8">
        <w:rPr>
          <w:rFonts w:asciiTheme="majorHAnsi" w:hAnsiTheme="majorHAnsi"/>
          <w:b/>
          <w:i/>
          <w:sz w:val="22"/>
          <w:szCs w:val="22"/>
        </w:rPr>
        <w:t xml:space="preserve"> och Christinehof Förvaltnings AB</w:t>
      </w:r>
      <w:r w:rsidR="00C4551A">
        <w:rPr>
          <w:rFonts w:asciiTheme="majorHAnsi" w:hAnsiTheme="majorHAnsi"/>
          <w:b/>
          <w:sz w:val="22"/>
          <w:szCs w:val="22"/>
        </w:rPr>
        <w:br/>
      </w:r>
      <w:proofErr w:type="spellStart"/>
      <w:r w:rsidRPr="00C4551A">
        <w:rPr>
          <w:rFonts w:asciiTheme="majorHAnsi" w:hAnsiTheme="majorHAnsi"/>
          <w:sz w:val="22"/>
          <w:szCs w:val="22"/>
        </w:rPr>
        <w:t>Högestad</w:t>
      </w:r>
      <w:proofErr w:type="spellEnd"/>
      <w:r w:rsidRPr="00C4551A">
        <w:rPr>
          <w:rFonts w:asciiTheme="majorHAnsi" w:hAnsiTheme="majorHAnsi"/>
          <w:sz w:val="22"/>
          <w:szCs w:val="22"/>
        </w:rPr>
        <w:t xml:space="preserve"> och Christinehof Förvaltnings AB visade vid en projektering prov på att lyssna och ta till sig synpunkter från berörda boende och allmänhet. Projektet lades ner och är ett bra exempel på tillämpning av branschens kodex att ta hänsyn till motstående intres</w:t>
      </w:r>
      <w:r w:rsidR="00CA4F18" w:rsidRPr="00C4551A">
        <w:rPr>
          <w:rFonts w:asciiTheme="majorHAnsi" w:hAnsiTheme="majorHAnsi"/>
          <w:sz w:val="22"/>
          <w:szCs w:val="22"/>
        </w:rPr>
        <w:t xml:space="preserve">sen efter en konstruktiv dialog </w:t>
      </w:r>
      <w:r w:rsidRPr="00C4551A">
        <w:rPr>
          <w:rFonts w:asciiTheme="majorHAnsi" w:hAnsiTheme="majorHAnsi"/>
          <w:sz w:val="22"/>
          <w:szCs w:val="22"/>
        </w:rPr>
        <w:t>med närboende.</w:t>
      </w:r>
    </w:p>
    <w:p w:rsidR="00EA341A" w:rsidRPr="00735AD8" w:rsidRDefault="00EA341A" w:rsidP="00735AD8">
      <w:pPr>
        <w:pStyle w:val="Normalwebb"/>
        <w:rPr>
          <w:rFonts w:asciiTheme="majorHAnsi" w:hAnsiTheme="majorHAnsi"/>
          <w:b/>
          <w:sz w:val="22"/>
          <w:szCs w:val="22"/>
        </w:rPr>
      </w:pPr>
      <w:r w:rsidRPr="00735AD8">
        <w:rPr>
          <w:rFonts w:asciiTheme="majorHAnsi" w:hAnsiTheme="majorHAnsi"/>
          <w:b/>
          <w:i/>
          <w:sz w:val="22"/>
          <w:szCs w:val="22"/>
        </w:rPr>
        <w:t>Sven Ruin</w:t>
      </w:r>
      <w:r w:rsidR="00AC7B76">
        <w:rPr>
          <w:rFonts w:asciiTheme="majorHAnsi" w:hAnsiTheme="majorHAnsi"/>
          <w:b/>
          <w:sz w:val="22"/>
          <w:szCs w:val="22"/>
        </w:rPr>
        <w:br/>
      </w:r>
      <w:r w:rsidRPr="00AC7B76">
        <w:rPr>
          <w:rFonts w:asciiTheme="majorHAnsi" w:hAnsiTheme="majorHAnsi"/>
          <w:sz w:val="22"/>
          <w:szCs w:val="22"/>
        </w:rPr>
        <w:t>Småskalig vindkraft har lockat nya aktörer med produkter och marknadsföring av varierande kvalitet. Detta har minskat förtroendet för branschens seriösa företag. Sven Ruin har för Svensk Vindkraftförening tagit fram en marknadsöversikt för småskaliga vindkraftverk där potentiella köpare kan få oberoende information om olika verk för att hitta rätt verk för rätt plats.</w:t>
      </w:r>
    </w:p>
    <w:p w:rsidR="00606810" w:rsidRPr="00C4551A" w:rsidRDefault="00C4551A" w:rsidP="003A0163">
      <w:pPr>
        <w:spacing w:before="240"/>
        <w:rPr>
          <w:rFonts w:asciiTheme="majorHAnsi" w:hAnsiTheme="majorHAnsi"/>
          <w:sz w:val="22"/>
          <w:szCs w:val="22"/>
        </w:rPr>
      </w:pPr>
      <w:r>
        <w:rPr>
          <w:rFonts w:asciiTheme="majorHAnsi" w:hAnsiTheme="majorHAnsi"/>
          <w:b/>
          <w:bCs/>
          <w:sz w:val="22"/>
          <w:szCs w:val="22"/>
        </w:rPr>
        <w:t xml:space="preserve">Om </w:t>
      </w:r>
      <w:r w:rsidR="005338F4" w:rsidRPr="00C4551A">
        <w:rPr>
          <w:rFonts w:asciiTheme="majorHAnsi" w:hAnsiTheme="majorHAnsi"/>
          <w:b/>
          <w:bCs/>
          <w:sz w:val="22"/>
          <w:szCs w:val="22"/>
        </w:rPr>
        <w:t>Skåne</w:t>
      </w:r>
      <w:r>
        <w:rPr>
          <w:rFonts w:asciiTheme="majorHAnsi" w:hAnsiTheme="majorHAnsi"/>
          <w:b/>
          <w:bCs/>
          <w:sz w:val="22"/>
          <w:szCs w:val="22"/>
        </w:rPr>
        <w:t>s</w:t>
      </w:r>
      <w:r w:rsidR="005338F4" w:rsidRPr="00C4551A">
        <w:rPr>
          <w:rFonts w:asciiTheme="majorHAnsi" w:hAnsiTheme="majorHAnsi"/>
          <w:b/>
          <w:bCs/>
          <w:sz w:val="22"/>
          <w:szCs w:val="22"/>
        </w:rPr>
        <w:t xml:space="preserve"> vindkraftspris</w:t>
      </w:r>
      <w:r w:rsidR="005338F4" w:rsidRPr="00C4551A">
        <w:rPr>
          <w:rFonts w:asciiTheme="majorHAnsi" w:hAnsiTheme="majorHAnsi"/>
          <w:b/>
          <w:bCs/>
          <w:sz w:val="22"/>
          <w:szCs w:val="22"/>
        </w:rPr>
        <w:br/>
      </w:r>
      <w:r w:rsidR="005338F4" w:rsidRPr="00C4551A">
        <w:rPr>
          <w:rFonts w:asciiTheme="majorHAnsi" w:hAnsiTheme="majorHAnsi"/>
          <w:sz w:val="22"/>
          <w:szCs w:val="22"/>
        </w:rPr>
        <w:t xml:space="preserve">Skånes vindkraftspris är en årlig utmärkelse och delas i </w:t>
      </w:r>
      <w:r w:rsidR="00694585" w:rsidRPr="00C4551A">
        <w:rPr>
          <w:rFonts w:asciiTheme="majorHAnsi" w:hAnsiTheme="majorHAnsi"/>
          <w:sz w:val="22"/>
          <w:szCs w:val="22"/>
        </w:rPr>
        <w:t>för</w:t>
      </w:r>
      <w:r w:rsidR="0089085C" w:rsidRPr="00C4551A">
        <w:rPr>
          <w:rFonts w:asciiTheme="majorHAnsi" w:hAnsiTheme="majorHAnsi"/>
          <w:sz w:val="22"/>
          <w:szCs w:val="22"/>
        </w:rPr>
        <w:t xml:space="preserve"> tredje</w:t>
      </w:r>
      <w:r w:rsidR="00694585" w:rsidRPr="00C4551A">
        <w:rPr>
          <w:rFonts w:asciiTheme="majorHAnsi" w:hAnsiTheme="majorHAnsi"/>
          <w:sz w:val="22"/>
          <w:szCs w:val="22"/>
        </w:rPr>
        <w:t xml:space="preserve"> året i år. Priset tilldelas en person, </w:t>
      </w:r>
      <w:r w:rsidR="005338F4" w:rsidRPr="00C4551A">
        <w:rPr>
          <w:rFonts w:asciiTheme="majorHAnsi" w:hAnsiTheme="majorHAnsi"/>
          <w:sz w:val="22"/>
          <w:szCs w:val="22"/>
        </w:rPr>
        <w:t>organisation</w:t>
      </w:r>
      <w:r w:rsidR="00606810" w:rsidRPr="00C4551A">
        <w:rPr>
          <w:rFonts w:asciiTheme="majorHAnsi" w:hAnsiTheme="majorHAnsi"/>
          <w:sz w:val="22"/>
          <w:szCs w:val="22"/>
        </w:rPr>
        <w:t>, anläggning</w:t>
      </w:r>
      <w:r w:rsidR="00694585" w:rsidRPr="00C4551A">
        <w:rPr>
          <w:rFonts w:asciiTheme="majorHAnsi" w:hAnsiTheme="majorHAnsi"/>
          <w:sz w:val="22"/>
          <w:szCs w:val="22"/>
        </w:rPr>
        <w:t xml:space="preserve"> eller dylik</w:t>
      </w:r>
      <w:r w:rsidR="00606810" w:rsidRPr="00C4551A">
        <w:rPr>
          <w:rFonts w:asciiTheme="majorHAnsi" w:hAnsiTheme="majorHAnsi"/>
          <w:sz w:val="22"/>
          <w:szCs w:val="22"/>
        </w:rPr>
        <w:t>t</w:t>
      </w:r>
      <w:r w:rsidR="005338F4" w:rsidRPr="00C4551A">
        <w:rPr>
          <w:rFonts w:asciiTheme="majorHAnsi" w:hAnsiTheme="majorHAnsi"/>
          <w:sz w:val="22"/>
          <w:szCs w:val="22"/>
        </w:rPr>
        <w:t xml:space="preserve"> som förtjänstfullt har verkat för att öka utbytet av kunskap och erfarenhet mellan olika aktörer inom vindkraftsområdet i Skåne. Pristagaren ska ha koppling till Skåne, är utan begränsning bakåt i tiden och behöver inte ha koppling till en fysisk anläggning. Ett specialdesignat diplom tilldelas den finalist som på bästa sätt agerat i enlighet med prisbeskrivningen. </w:t>
      </w:r>
      <w:r w:rsidR="00606810" w:rsidRPr="00C4551A">
        <w:rPr>
          <w:rFonts w:asciiTheme="majorHAnsi" w:hAnsiTheme="majorHAnsi"/>
          <w:sz w:val="22"/>
          <w:szCs w:val="22"/>
        </w:rPr>
        <w:t>Priset delas ut av Skånes vindkraftsakademi i samarbete med E</w:t>
      </w:r>
      <w:proofErr w:type="gramStart"/>
      <w:r w:rsidR="00606810" w:rsidRPr="00C4551A">
        <w:rPr>
          <w:rFonts w:asciiTheme="majorHAnsi" w:hAnsiTheme="majorHAnsi"/>
          <w:sz w:val="22"/>
          <w:szCs w:val="22"/>
        </w:rPr>
        <w:t>.ON</w:t>
      </w:r>
      <w:proofErr w:type="gramEnd"/>
      <w:r w:rsidR="00606810" w:rsidRPr="00C4551A">
        <w:rPr>
          <w:rFonts w:asciiTheme="majorHAnsi" w:hAnsiTheme="majorHAnsi"/>
          <w:sz w:val="22"/>
          <w:szCs w:val="22"/>
        </w:rPr>
        <w:t xml:space="preserve"> Värme och Serviceförvaltningen Malmö stad. </w:t>
      </w:r>
    </w:p>
    <w:p w:rsidR="00735AD8" w:rsidRDefault="0089085C" w:rsidP="00735AD8">
      <w:pPr>
        <w:pStyle w:val="Normalwebb"/>
        <w:spacing w:after="0" w:afterAutospacing="0"/>
        <w:rPr>
          <w:rStyle w:val="Hyperlnk"/>
          <w:rFonts w:asciiTheme="majorHAnsi" w:eastAsia="Times New Roman" w:hAnsiTheme="majorHAnsi" w:cs="Helvetica"/>
          <w:color w:val="C75633"/>
          <w:sz w:val="32"/>
          <w:szCs w:val="29"/>
          <w:u w:val="none"/>
        </w:rPr>
      </w:pPr>
      <w:r w:rsidRPr="00735AD8">
        <w:rPr>
          <w:rStyle w:val="Hyperlnk"/>
          <w:rFonts w:asciiTheme="majorHAnsi" w:eastAsia="Times New Roman" w:hAnsiTheme="majorHAnsi" w:cs="Helvetica"/>
          <w:color w:val="C75633"/>
          <w:sz w:val="32"/>
          <w:szCs w:val="29"/>
          <w:u w:val="none"/>
        </w:rPr>
        <w:t>Finalister Skåne Solar Award 2014</w:t>
      </w:r>
    </w:p>
    <w:p w:rsidR="003A0163" w:rsidRPr="00C4551A" w:rsidRDefault="003A0163" w:rsidP="00735AD8">
      <w:pPr>
        <w:pStyle w:val="Normalwebb"/>
        <w:spacing w:after="0" w:afterAutospacing="0"/>
        <w:rPr>
          <w:rFonts w:asciiTheme="majorHAnsi" w:hAnsiTheme="majorHAnsi"/>
          <w:sz w:val="22"/>
          <w:szCs w:val="22"/>
        </w:rPr>
      </w:pPr>
      <w:r w:rsidRPr="00C4551A">
        <w:rPr>
          <w:rFonts w:asciiTheme="majorHAnsi" w:hAnsiTheme="majorHAnsi"/>
          <w:sz w:val="22"/>
          <w:szCs w:val="22"/>
        </w:rPr>
        <w:t xml:space="preserve">Det har inkommit ett stort antal intressanta förslag till årets </w:t>
      </w:r>
      <w:r w:rsidR="00606810" w:rsidRPr="00C4551A">
        <w:rPr>
          <w:rFonts w:asciiTheme="majorHAnsi" w:hAnsiTheme="majorHAnsi"/>
          <w:sz w:val="22"/>
          <w:szCs w:val="22"/>
        </w:rPr>
        <w:t xml:space="preserve">upplaga av </w:t>
      </w:r>
      <w:r w:rsidRPr="00C4551A">
        <w:rPr>
          <w:rFonts w:asciiTheme="majorHAnsi" w:hAnsiTheme="majorHAnsi"/>
          <w:sz w:val="22"/>
          <w:szCs w:val="22"/>
        </w:rPr>
        <w:t xml:space="preserve">Skåne Solar Award. Juryn har dock valt att enbart nominera en anläggning till Skåne Solar Award 2014 och kommer därmed endast dela ut ett pris. </w:t>
      </w:r>
    </w:p>
    <w:p w:rsidR="0089085C" w:rsidRPr="00C4551A" w:rsidRDefault="0089085C" w:rsidP="00603A6D">
      <w:pPr>
        <w:pStyle w:val="Normalwebb"/>
        <w:rPr>
          <w:rFonts w:asciiTheme="majorHAnsi" w:hAnsiTheme="majorHAnsi"/>
          <w:sz w:val="22"/>
          <w:szCs w:val="22"/>
        </w:rPr>
      </w:pPr>
      <w:r w:rsidRPr="00C4551A">
        <w:rPr>
          <w:rFonts w:asciiTheme="majorHAnsi" w:hAnsiTheme="majorHAnsi"/>
          <w:sz w:val="22"/>
          <w:szCs w:val="22"/>
        </w:rPr>
        <w:t>Årets nominerade solcellsanläggning är en</w:t>
      </w:r>
      <w:r w:rsidR="003A0163" w:rsidRPr="00C4551A">
        <w:rPr>
          <w:rFonts w:asciiTheme="majorHAnsi" w:hAnsiTheme="majorHAnsi"/>
          <w:sz w:val="22"/>
          <w:szCs w:val="22"/>
        </w:rPr>
        <w:t>ligt juryn en</w:t>
      </w:r>
      <w:r w:rsidRPr="00C4551A">
        <w:rPr>
          <w:rFonts w:asciiTheme="majorHAnsi" w:hAnsiTheme="majorHAnsi"/>
          <w:sz w:val="22"/>
          <w:szCs w:val="22"/>
        </w:rPr>
        <w:t xml:space="preserve"> intressant förebild ur ett gestaltningsperspektiv samt välplacerad eftersom den redovisar ett maximalt energiutbyte. </w:t>
      </w:r>
      <w:r w:rsidR="003A0163" w:rsidRPr="00C4551A">
        <w:rPr>
          <w:rFonts w:asciiTheme="majorHAnsi" w:hAnsiTheme="majorHAnsi"/>
          <w:sz w:val="22"/>
          <w:szCs w:val="22"/>
        </w:rPr>
        <w:t xml:space="preserve">Anläggningen </w:t>
      </w:r>
      <w:r w:rsidRPr="00C4551A">
        <w:rPr>
          <w:rFonts w:asciiTheme="majorHAnsi" w:hAnsiTheme="majorHAnsi"/>
          <w:sz w:val="22"/>
          <w:szCs w:val="22"/>
        </w:rPr>
        <w:t xml:space="preserve">är ett </w:t>
      </w:r>
      <w:r w:rsidR="00912CA9" w:rsidRPr="00C4551A">
        <w:rPr>
          <w:rFonts w:asciiTheme="majorHAnsi" w:hAnsiTheme="majorHAnsi"/>
          <w:sz w:val="22"/>
          <w:szCs w:val="22"/>
        </w:rPr>
        <w:t xml:space="preserve">bra </w:t>
      </w:r>
      <w:r w:rsidRPr="00C4551A">
        <w:rPr>
          <w:rFonts w:asciiTheme="majorHAnsi" w:hAnsiTheme="majorHAnsi"/>
          <w:sz w:val="22"/>
          <w:szCs w:val="22"/>
        </w:rPr>
        <w:t>exempel på ett optimalt tillvaratagande av platsens förutsättningar ur olika perspektiv.</w:t>
      </w:r>
    </w:p>
    <w:p w:rsidR="00AC7B76" w:rsidRDefault="00735AD8" w:rsidP="00061B4B">
      <w:pPr>
        <w:spacing w:after="200"/>
        <w:rPr>
          <w:rFonts w:asciiTheme="majorHAnsi" w:hAnsiTheme="majorHAnsi"/>
          <w:sz w:val="22"/>
          <w:szCs w:val="22"/>
        </w:rPr>
      </w:pPr>
      <w:r>
        <w:rPr>
          <w:rFonts w:asciiTheme="majorHAnsi" w:hAnsiTheme="majorHAnsi"/>
          <w:b/>
          <w:sz w:val="22"/>
          <w:szCs w:val="22"/>
        </w:rPr>
        <w:br w:type="page"/>
      </w:r>
      <w:r w:rsidR="00AC7B76">
        <w:rPr>
          <w:rFonts w:asciiTheme="majorHAnsi" w:hAnsiTheme="majorHAnsi"/>
          <w:b/>
          <w:sz w:val="22"/>
          <w:szCs w:val="22"/>
        </w:rPr>
        <w:lastRenderedPageBreak/>
        <w:t xml:space="preserve">Om </w:t>
      </w:r>
      <w:r w:rsidR="0089085C" w:rsidRPr="00C4551A">
        <w:rPr>
          <w:rFonts w:asciiTheme="majorHAnsi" w:hAnsiTheme="majorHAnsi"/>
          <w:b/>
          <w:sz w:val="22"/>
          <w:szCs w:val="22"/>
        </w:rPr>
        <w:t>Skåne Solar Award 2014</w:t>
      </w:r>
      <w:r w:rsidR="00061B4B">
        <w:rPr>
          <w:rFonts w:asciiTheme="majorHAnsi" w:hAnsiTheme="majorHAnsi"/>
          <w:b/>
          <w:sz w:val="22"/>
          <w:szCs w:val="22"/>
        </w:rPr>
        <w:br/>
      </w:r>
      <w:r w:rsidR="00BD0659" w:rsidRPr="00C4551A">
        <w:rPr>
          <w:rFonts w:asciiTheme="majorHAnsi" w:hAnsiTheme="majorHAnsi"/>
          <w:sz w:val="22"/>
          <w:szCs w:val="22"/>
        </w:rPr>
        <w:t>Sedan 2009</w:t>
      </w:r>
      <w:r w:rsidR="0089085C" w:rsidRPr="00C4551A">
        <w:rPr>
          <w:rFonts w:asciiTheme="majorHAnsi" w:hAnsiTheme="majorHAnsi"/>
          <w:sz w:val="22"/>
          <w:szCs w:val="22"/>
        </w:rPr>
        <w:t xml:space="preserve"> </w:t>
      </w:r>
      <w:r w:rsidR="003A0163" w:rsidRPr="00C4551A">
        <w:rPr>
          <w:rFonts w:asciiTheme="majorHAnsi" w:hAnsiTheme="majorHAnsi"/>
          <w:sz w:val="22"/>
          <w:szCs w:val="22"/>
        </w:rPr>
        <w:t>uppmärksamma</w:t>
      </w:r>
      <w:r w:rsidR="00BD0659" w:rsidRPr="00C4551A">
        <w:rPr>
          <w:rFonts w:asciiTheme="majorHAnsi" w:hAnsiTheme="majorHAnsi"/>
          <w:sz w:val="22"/>
          <w:szCs w:val="22"/>
        </w:rPr>
        <w:t>s</w:t>
      </w:r>
      <w:r w:rsidR="003A0163" w:rsidRPr="00C4551A">
        <w:rPr>
          <w:rFonts w:asciiTheme="majorHAnsi" w:hAnsiTheme="majorHAnsi"/>
          <w:sz w:val="22"/>
          <w:szCs w:val="22"/>
        </w:rPr>
        <w:t xml:space="preserve"> solenergianläggningar i Skåne </w:t>
      </w:r>
      <w:r w:rsidR="00BD0659" w:rsidRPr="00C4551A">
        <w:rPr>
          <w:rFonts w:asciiTheme="majorHAnsi" w:hAnsiTheme="majorHAnsi"/>
          <w:sz w:val="22"/>
          <w:szCs w:val="22"/>
        </w:rPr>
        <w:t xml:space="preserve">genom priset Skåne Solar Award </w:t>
      </w:r>
      <w:r w:rsidR="003A0163" w:rsidRPr="00C4551A">
        <w:rPr>
          <w:rFonts w:asciiTheme="majorHAnsi" w:hAnsiTheme="majorHAnsi"/>
          <w:sz w:val="22"/>
          <w:szCs w:val="22"/>
        </w:rPr>
        <w:t>i två kategorier</w:t>
      </w:r>
      <w:r w:rsidR="00BD0659" w:rsidRPr="00C4551A">
        <w:rPr>
          <w:rFonts w:asciiTheme="majorHAnsi" w:hAnsiTheme="majorHAnsi"/>
          <w:sz w:val="22"/>
          <w:szCs w:val="22"/>
        </w:rPr>
        <w:t>:</w:t>
      </w:r>
      <w:r w:rsidR="003A0163" w:rsidRPr="00C4551A">
        <w:rPr>
          <w:rFonts w:asciiTheme="majorHAnsi" w:hAnsiTheme="majorHAnsi"/>
          <w:sz w:val="22"/>
          <w:szCs w:val="22"/>
        </w:rPr>
        <w:t xml:space="preserve"> </w:t>
      </w:r>
      <w:r w:rsidR="00BD0659" w:rsidRPr="00C4551A">
        <w:rPr>
          <w:rFonts w:asciiTheme="majorHAnsi" w:hAnsiTheme="majorHAnsi"/>
          <w:sz w:val="22"/>
          <w:szCs w:val="22"/>
        </w:rPr>
        <w:t>Å</w:t>
      </w:r>
      <w:r w:rsidR="003A0163" w:rsidRPr="00C4551A">
        <w:rPr>
          <w:rFonts w:asciiTheme="majorHAnsi" w:hAnsiTheme="majorHAnsi"/>
          <w:sz w:val="22"/>
          <w:szCs w:val="22"/>
        </w:rPr>
        <w:t xml:space="preserve">rets solcellsanläggning och </w:t>
      </w:r>
      <w:r w:rsidR="00BD0659" w:rsidRPr="00C4551A">
        <w:rPr>
          <w:rFonts w:asciiTheme="majorHAnsi" w:hAnsiTheme="majorHAnsi"/>
          <w:sz w:val="22"/>
          <w:szCs w:val="22"/>
        </w:rPr>
        <w:t>Å</w:t>
      </w:r>
      <w:r w:rsidR="003A0163" w:rsidRPr="00C4551A">
        <w:rPr>
          <w:rFonts w:asciiTheme="majorHAnsi" w:hAnsiTheme="majorHAnsi"/>
          <w:sz w:val="22"/>
          <w:szCs w:val="22"/>
        </w:rPr>
        <w:t xml:space="preserve">rets solfångaranläggning. Priset </w:t>
      </w:r>
      <w:r w:rsidR="0089085C" w:rsidRPr="00C4551A">
        <w:rPr>
          <w:rFonts w:asciiTheme="majorHAnsi" w:hAnsiTheme="majorHAnsi"/>
          <w:sz w:val="22"/>
          <w:szCs w:val="22"/>
        </w:rPr>
        <w:t>tilldelas den som utformat en anläggning som under 2013 färdigställts i Skåne och som genom sitt koncept och sin gestaltning särskilt bidragit till att öka intresset för och produktionen av solenergi. Anläggningar som har en innovativ och nyskapande karaktär skall särskilt premieras.</w:t>
      </w:r>
      <w:r w:rsidR="00AC7B76">
        <w:rPr>
          <w:rFonts w:asciiTheme="majorHAnsi" w:hAnsiTheme="majorHAnsi"/>
          <w:sz w:val="22"/>
          <w:szCs w:val="22"/>
        </w:rPr>
        <w:t xml:space="preserve"> </w:t>
      </w:r>
    </w:p>
    <w:p w:rsidR="00CA4F18" w:rsidRPr="00C4551A" w:rsidRDefault="00CA4F18" w:rsidP="00CA4F18">
      <w:pPr>
        <w:pStyle w:val="Normalwebb"/>
        <w:pBdr>
          <w:bottom w:val="single" w:sz="12" w:space="1" w:color="auto"/>
        </w:pBdr>
        <w:spacing w:before="0" w:beforeAutospacing="0"/>
        <w:rPr>
          <w:rFonts w:asciiTheme="majorHAnsi" w:hAnsiTheme="majorHAnsi"/>
          <w:sz w:val="22"/>
          <w:szCs w:val="22"/>
        </w:rPr>
      </w:pPr>
      <w:r w:rsidRPr="00C4551A">
        <w:rPr>
          <w:rFonts w:asciiTheme="majorHAnsi" w:hAnsiTheme="majorHAnsi"/>
          <w:sz w:val="22"/>
          <w:szCs w:val="22"/>
        </w:rPr>
        <w:t>Skåne Solar Award delas ut av Solar Region Skåne och Sveriges Arkitekter Skåne, i samarbete med E</w:t>
      </w:r>
      <w:proofErr w:type="gramStart"/>
      <w:r w:rsidRPr="00C4551A">
        <w:rPr>
          <w:rFonts w:asciiTheme="majorHAnsi" w:hAnsiTheme="majorHAnsi"/>
          <w:sz w:val="22"/>
          <w:szCs w:val="22"/>
        </w:rPr>
        <w:t>.ON</w:t>
      </w:r>
      <w:proofErr w:type="gramEnd"/>
      <w:r w:rsidRPr="00C4551A">
        <w:rPr>
          <w:rFonts w:asciiTheme="majorHAnsi" w:hAnsiTheme="majorHAnsi"/>
          <w:sz w:val="22"/>
          <w:szCs w:val="22"/>
        </w:rPr>
        <w:t xml:space="preserve"> Värme och Serviceförvaltningen Malmö stad. </w:t>
      </w:r>
    </w:p>
    <w:p w:rsidR="00606810" w:rsidRPr="00AC7B76" w:rsidRDefault="005338F4" w:rsidP="00603A6D">
      <w:pPr>
        <w:pStyle w:val="Normalwebb"/>
        <w:rPr>
          <w:rFonts w:asciiTheme="majorHAnsi" w:hAnsiTheme="majorHAnsi" w:cs="Tahoma"/>
          <w:color w:val="595959" w:themeColor="text1" w:themeTint="A6"/>
          <w:sz w:val="20"/>
          <w:szCs w:val="18"/>
        </w:rPr>
      </w:pPr>
      <w:bookmarkStart w:id="0" w:name="_GoBack"/>
      <w:bookmarkEnd w:id="0"/>
      <w:r w:rsidRPr="00AC7B76">
        <w:rPr>
          <w:rStyle w:val="Stark"/>
          <w:rFonts w:asciiTheme="majorHAnsi" w:hAnsiTheme="majorHAnsi" w:cs="Tahoma"/>
          <w:color w:val="595959" w:themeColor="text1" w:themeTint="A6"/>
          <w:sz w:val="20"/>
          <w:szCs w:val="18"/>
        </w:rPr>
        <w:t>K</w:t>
      </w:r>
      <w:r w:rsidR="00603A6D" w:rsidRPr="00AC7B76">
        <w:rPr>
          <w:rStyle w:val="Stark"/>
          <w:rFonts w:asciiTheme="majorHAnsi" w:hAnsiTheme="majorHAnsi" w:cs="Tahoma"/>
          <w:color w:val="595959" w:themeColor="text1" w:themeTint="A6"/>
          <w:sz w:val="20"/>
          <w:szCs w:val="18"/>
        </w:rPr>
        <w:t>ontakt</w:t>
      </w:r>
      <w:r w:rsidR="0089085C" w:rsidRPr="00AC7B76">
        <w:rPr>
          <w:rStyle w:val="Stark"/>
          <w:rFonts w:asciiTheme="majorHAnsi" w:hAnsiTheme="majorHAnsi" w:cs="Tahoma"/>
          <w:color w:val="595959" w:themeColor="text1" w:themeTint="A6"/>
          <w:sz w:val="20"/>
          <w:szCs w:val="18"/>
        </w:rPr>
        <w:t xml:space="preserve"> Skåne</w:t>
      </w:r>
      <w:r w:rsidR="00CA4F18" w:rsidRPr="00AC7B76">
        <w:rPr>
          <w:rStyle w:val="Stark"/>
          <w:rFonts w:asciiTheme="majorHAnsi" w:hAnsiTheme="majorHAnsi" w:cs="Tahoma"/>
          <w:color w:val="595959" w:themeColor="text1" w:themeTint="A6"/>
          <w:sz w:val="20"/>
          <w:szCs w:val="18"/>
        </w:rPr>
        <w:t>s</w:t>
      </w:r>
      <w:r w:rsidR="0089085C" w:rsidRPr="00AC7B76">
        <w:rPr>
          <w:rStyle w:val="Stark"/>
          <w:rFonts w:asciiTheme="majorHAnsi" w:hAnsiTheme="majorHAnsi" w:cs="Tahoma"/>
          <w:color w:val="595959" w:themeColor="text1" w:themeTint="A6"/>
          <w:sz w:val="20"/>
          <w:szCs w:val="18"/>
        </w:rPr>
        <w:t xml:space="preserve"> vindkraftspris</w:t>
      </w:r>
      <w:r w:rsidR="0089085C" w:rsidRPr="00AC7B76">
        <w:rPr>
          <w:rStyle w:val="Stark"/>
          <w:rFonts w:asciiTheme="majorHAnsi" w:hAnsiTheme="majorHAnsi" w:cs="Tahoma"/>
          <w:color w:val="595959" w:themeColor="text1" w:themeTint="A6"/>
          <w:sz w:val="20"/>
          <w:szCs w:val="18"/>
        </w:rPr>
        <w:br/>
      </w:r>
      <w:r w:rsidR="00603A6D" w:rsidRPr="00AC7B76">
        <w:rPr>
          <w:rFonts w:asciiTheme="majorHAnsi" w:hAnsiTheme="majorHAnsi" w:cs="Tahoma"/>
          <w:color w:val="595959" w:themeColor="text1" w:themeTint="A6"/>
          <w:sz w:val="20"/>
          <w:szCs w:val="18"/>
        </w:rPr>
        <w:t>Anna Tibbelin, verksamhetsledare Skånes vindkraftsakademi.</w:t>
      </w:r>
      <w:r w:rsidR="00603A6D" w:rsidRPr="00AC7B76">
        <w:rPr>
          <w:rFonts w:asciiTheme="majorHAnsi" w:hAnsiTheme="majorHAnsi" w:cs="Tahoma"/>
          <w:color w:val="595959" w:themeColor="text1" w:themeTint="A6"/>
          <w:sz w:val="20"/>
          <w:szCs w:val="18"/>
        </w:rPr>
        <w:br/>
      </w:r>
      <w:hyperlink r:id="rId9" w:history="1">
        <w:r w:rsidR="00603A6D" w:rsidRPr="00AC7B76">
          <w:rPr>
            <w:rFonts w:asciiTheme="majorHAnsi" w:hAnsiTheme="majorHAnsi" w:cs="Tahoma"/>
            <w:color w:val="595959" w:themeColor="text1" w:themeTint="A6"/>
            <w:sz w:val="20"/>
            <w:szCs w:val="18"/>
          </w:rPr>
          <w:t>anna.tibbelin@vindkraftsakademin.se</w:t>
        </w:r>
      </w:hyperlink>
      <w:r w:rsidR="00603A6D" w:rsidRPr="00AC7B76">
        <w:rPr>
          <w:rFonts w:asciiTheme="majorHAnsi" w:hAnsiTheme="majorHAnsi" w:cs="Tahoma"/>
          <w:color w:val="595959" w:themeColor="text1" w:themeTint="A6"/>
          <w:sz w:val="20"/>
          <w:szCs w:val="18"/>
        </w:rPr>
        <w:t xml:space="preserve">, </w:t>
      </w:r>
      <w:r w:rsidR="00C4551A" w:rsidRPr="00AC7B76">
        <w:rPr>
          <w:rFonts w:asciiTheme="majorHAnsi" w:hAnsiTheme="majorHAnsi" w:cs="Tahoma"/>
          <w:color w:val="595959" w:themeColor="text1" w:themeTint="A6"/>
          <w:sz w:val="20"/>
          <w:szCs w:val="18"/>
        </w:rPr>
        <w:t>010-219 4916</w:t>
      </w:r>
      <w:r w:rsidR="00C4551A" w:rsidRPr="00AC7B76">
        <w:rPr>
          <w:rFonts w:asciiTheme="majorHAnsi" w:hAnsiTheme="majorHAnsi" w:cs="Tahoma"/>
          <w:color w:val="595959" w:themeColor="text1" w:themeTint="A6"/>
          <w:sz w:val="20"/>
          <w:szCs w:val="18"/>
        </w:rPr>
        <w:t xml:space="preserve"> </w:t>
      </w:r>
      <w:r w:rsidR="00606810" w:rsidRPr="00AC7B76">
        <w:rPr>
          <w:rFonts w:asciiTheme="majorHAnsi" w:hAnsiTheme="majorHAnsi" w:cs="Tahoma"/>
          <w:color w:val="595959" w:themeColor="text1" w:themeTint="A6"/>
          <w:sz w:val="20"/>
          <w:szCs w:val="18"/>
        </w:rPr>
        <w:t xml:space="preserve">eller </w:t>
      </w:r>
      <w:hyperlink r:id="rId10" w:history="1">
        <w:r w:rsidR="00CA4F18" w:rsidRPr="00AC7B76">
          <w:rPr>
            <w:rFonts w:asciiTheme="majorHAnsi" w:hAnsiTheme="majorHAnsi" w:cs="Tahoma"/>
            <w:color w:val="595959" w:themeColor="text1" w:themeTint="A6"/>
            <w:sz w:val="20"/>
            <w:szCs w:val="18"/>
          </w:rPr>
          <w:t>www.vindkraftsakademin.se/skanes-vindkraftspris/</w:t>
        </w:r>
      </w:hyperlink>
      <w:r w:rsidR="00CA4F18" w:rsidRPr="00AC7B76">
        <w:rPr>
          <w:rFonts w:asciiTheme="majorHAnsi" w:hAnsiTheme="majorHAnsi" w:cs="Tahoma"/>
          <w:color w:val="595959" w:themeColor="text1" w:themeTint="A6"/>
          <w:sz w:val="20"/>
          <w:szCs w:val="18"/>
        </w:rPr>
        <w:t xml:space="preserve"> </w:t>
      </w:r>
    </w:p>
    <w:p w:rsidR="00606810" w:rsidRPr="00AC7B76" w:rsidRDefault="00606810" w:rsidP="006068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ajorHAnsi" w:hAnsiTheme="majorHAnsi" w:cs="Segoe Print"/>
          <w:color w:val="595959" w:themeColor="text1" w:themeTint="A6"/>
          <w:szCs w:val="22"/>
          <w:lang w:val="sv" w:eastAsia="en-US"/>
        </w:rPr>
      </w:pPr>
      <w:r w:rsidRPr="00AC7B76">
        <w:rPr>
          <w:rStyle w:val="Betoning"/>
          <w:rFonts w:asciiTheme="majorHAnsi" w:hAnsiTheme="majorHAnsi" w:cs="Tahoma"/>
          <w:color w:val="595959" w:themeColor="text1" w:themeTint="A6"/>
          <w:sz w:val="20"/>
          <w:szCs w:val="18"/>
        </w:rPr>
        <w:t>Skånes vindkraftsakademi är en ideell förening som verkar för det balanserade och rationella samtalet om vindkraft i Skåne. Föreningen vill släppa in olika perspektiv och skapa möjligheter för tillitsfulla samtal.</w:t>
      </w:r>
      <w:r w:rsidRPr="00AC7B76">
        <w:rPr>
          <w:rFonts w:asciiTheme="majorHAnsi" w:hAnsiTheme="majorHAnsi" w:cs="Ebrima"/>
          <w:color w:val="595959" w:themeColor="text1" w:themeTint="A6"/>
          <w:sz w:val="20"/>
          <w:szCs w:val="18"/>
          <w:lang w:val="sv" w:eastAsia="en-US"/>
        </w:rPr>
        <w:t xml:space="preserve"> </w:t>
      </w:r>
      <w:r w:rsidRPr="00AC7B76">
        <w:rPr>
          <w:rFonts w:asciiTheme="majorHAnsi" w:eastAsia="Times New Roman" w:hAnsiTheme="majorHAnsi" w:cs="Tahoma"/>
          <w:i/>
          <w:color w:val="595959" w:themeColor="text1" w:themeTint="A6"/>
          <w:sz w:val="20"/>
          <w:szCs w:val="18"/>
        </w:rPr>
        <w:t>Medlemmarna kommer från näringsliv, offentlig sektor, akademi och föreningsliv.</w:t>
      </w:r>
    </w:p>
    <w:p w:rsidR="00BD0659" w:rsidRPr="00AC7B76" w:rsidRDefault="00BD0659" w:rsidP="006B7B73">
      <w:pPr>
        <w:pStyle w:val="Normalwebb"/>
        <w:rPr>
          <w:rFonts w:asciiTheme="majorHAnsi" w:eastAsia="Times New Roman" w:hAnsiTheme="majorHAnsi" w:cs="Tahoma"/>
          <w:color w:val="595959" w:themeColor="text1" w:themeTint="A6"/>
          <w:sz w:val="20"/>
          <w:szCs w:val="18"/>
        </w:rPr>
      </w:pPr>
      <w:r w:rsidRPr="00AC7B76">
        <w:rPr>
          <w:rFonts w:asciiTheme="majorHAnsi" w:eastAsia="Times New Roman" w:hAnsiTheme="majorHAnsi" w:cs="Tahoma"/>
          <w:b/>
          <w:color w:val="595959" w:themeColor="text1" w:themeTint="A6"/>
          <w:sz w:val="20"/>
          <w:szCs w:val="18"/>
        </w:rPr>
        <w:t>Kontakt Skåne Solar Award</w:t>
      </w:r>
      <w:r w:rsidRPr="00AC7B76">
        <w:rPr>
          <w:rFonts w:asciiTheme="majorHAnsi" w:eastAsia="Times New Roman" w:hAnsiTheme="majorHAnsi" w:cs="Tahoma"/>
          <w:b/>
          <w:color w:val="595959" w:themeColor="text1" w:themeTint="A6"/>
          <w:sz w:val="20"/>
          <w:szCs w:val="18"/>
        </w:rPr>
        <w:br/>
      </w:r>
      <w:r w:rsidRPr="00AC7B76">
        <w:rPr>
          <w:rFonts w:asciiTheme="majorHAnsi" w:eastAsia="Times New Roman" w:hAnsiTheme="majorHAnsi" w:cs="Tahoma"/>
          <w:color w:val="595959" w:themeColor="text1" w:themeTint="A6"/>
          <w:sz w:val="20"/>
          <w:szCs w:val="18"/>
        </w:rPr>
        <w:t>Johan Nyqvist, tf. verksamhetsledare Solar Region Skåne</w:t>
      </w:r>
      <w:r w:rsidRPr="00AC7B76">
        <w:rPr>
          <w:rFonts w:asciiTheme="majorHAnsi" w:eastAsia="Times New Roman" w:hAnsiTheme="majorHAnsi" w:cs="Tahoma"/>
          <w:color w:val="595959" w:themeColor="text1" w:themeTint="A6"/>
          <w:sz w:val="20"/>
          <w:szCs w:val="18"/>
        </w:rPr>
        <w:br/>
      </w:r>
      <w:hyperlink r:id="rId11" w:history="1">
        <w:r w:rsidRPr="00AC7B76">
          <w:rPr>
            <w:rFonts w:asciiTheme="majorHAnsi" w:eastAsia="Times New Roman" w:hAnsiTheme="majorHAnsi" w:cs="Tahoma"/>
            <w:color w:val="595959" w:themeColor="text1" w:themeTint="A6"/>
            <w:sz w:val="20"/>
            <w:szCs w:val="18"/>
          </w:rPr>
          <w:t>johan.nyqvist@kfsk.se</w:t>
        </w:r>
      </w:hyperlink>
      <w:r w:rsidRPr="00AC7B76">
        <w:rPr>
          <w:rFonts w:asciiTheme="majorHAnsi" w:eastAsia="Times New Roman" w:hAnsiTheme="majorHAnsi" w:cs="Tahoma"/>
          <w:color w:val="595959" w:themeColor="text1" w:themeTint="A6"/>
          <w:sz w:val="20"/>
          <w:szCs w:val="18"/>
        </w:rPr>
        <w:t xml:space="preserve">, </w:t>
      </w:r>
      <w:r w:rsidR="00C4551A" w:rsidRPr="00AC7B76">
        <w:rPr>
          <w:rFonts w:asciiTheme="majorHAnsi" w:eastAsia="Times New Roman" w:hAnsiTheme="majorHAnsi" w:cs="Tahoma"/>
          <w:color w:val="595959" w:themeColor="text1" w:themeTint="A6"/>
          <w:sz w:val="20"/>
          <w:szCs w:val="18"/>
        </w:rPr>
        <w:t>010-219 4926</w:t>
      </w:r>
      <w:r w:rsidR="00C4551A" w:rsidRPr="00AC7B76">
        <w:rPr>
          <w:rFonts w:asciiTheme="majorHAnsi" w:eastAsia="Times New Roman" w:hAnsiTheme="majorHAnsi" w:cs="Tahoma"/>
          <w:color w:val="595959" w:themeColor="text1" w:themeTint="A6"/>
          <w:sz w:val="20"/>
          <w:szCs w:val="18"/>
        </w:rPr>
        <w:t xml:space="preserve"> </w:t>
      </w:r>
      <w:r w:rsidR="00CA4F18" w:rsidRPr="00AC7B76">
        <w:rPr>
          <w:rFonts w:asciiTheme="majorHAnsi" w:eastAsia="Times New Roman" w:hAnsiTheme="majorHAnsi" w:cs="Tahoma"/>
          <w:color w:val="595959" w:themeColor="text1" w:themeTint="A6"/>
          <w:sz w:val="20"/>
          <w:szCs w:val="18"/>
        </w:rPr>
        <w:t xml:space="preserve">eller </w:t>
      </w:r>
      <w:hyperlink r:id="rId12" w:history="1">
        <w:r w:rsidR="00AC7B76" w:rsidRPr="00735AD8">
          <w:rPr>
            <w:rFonts w:asciiTheme="majorHAnsi" w:eastAsia="Times New Roman" w:hAnsiTheme="majorHAnsi" w:cs="Tahoma"/>
            <w:color w:val="595959" w:themeColor="text1" w:themeTint="A6"/>
            <w:sz w:val="20"/>
            <w:szCs w:val="18"/>
          </w:rPr>
          <w:t>www.solarregion.se/index.php?id=227</w:t>
        </w:r>
      </w:hyperlink>
    </w:p>
    <w:p w:rsidR="00BD0659" w:rsidRPr="00AC7B76" w:rsidRDefault="00BD0659" w:rsidP="006B7B73">
      <w:pPr>
        <w:pStyle w:val="Normalwebb"/>
        <w:rPr>
          <w:rStyle w:val="Betoning"/>
          <w:rFonts w:asciiTheme="majorHAnsi" w:hAnsiTheme="majorHAnsi"/>
          <w:color w:val="595959" w:themeColor="text1" w:themeTint="A6"/>
          <w:sz w:val="28"/>
        </w:rPr>
      </w:pPr>
      <w:r w:rsidRPr="00AC7B76">
        <w:rPr>
          <w:rStyle w:val="Betoning"/>
          <w:rFonts w:asciiTheme="majorHAnsi" w:hAnsiTheme="majorHAnsi" w:cs="Tahoma"/>
          <w:color w:val="595959" w:themeColor="text1" w:themeTint="A6"/>
          <w:sz w:val="20"/>
          <w:szCs w:val="18"/>
        </w:rPr>
        <w:t>Solar Region Skåne är en ideell förening som f</w:t>
      </w:r>
      <w:r w:rsidRPr="00AC7B76">
        <w:rPr>
          <w:rFonts w:asciiTheme="majorHAnsi" w:hAnsiTheme="majorHAnsi" w:cs="Tahoma"/>
          <w:i/>
          <w:color w:val="595959" w:themeColor="text1" w:themeTint="A6"/>
          <w:sz w:val="20"/>
          <w:szCs w:val="18"/>
        </w:rPr>
        <w:t xml:space="preserve">ungerar som ett nätverk och kunskapscenter för solenergi. </w:t>
      </w:r>
      <w:r w:rsidRPr="00AC7B76">
        <w:rPr>
          <w:rStyle w:val="Betoning"/>
          <w:rFonts w:asciiTheme="majorHAnsi" w:hAnsiTheme="majorHAnsi" w:cs="Tahoma"/>
          <w:color w:val="595959" w:themeColor="text1" w:themeTint="A6"/>
          <w:sz w:val="20"/>
          <w:szCs w:val="18"/>
        </w:rPr>
        <w:t>Föreningen verkar för en ökad användning av solenergi i Skåne och har som mål att regionen ska bli ledande i Norden när det gäller solenergi.</w:t>
      </w:r>
    </w:p>
    <w:sectPr w:rsidR="00BD0659" w:rsidRPr="00AC7B76" w:rsidSect="00735AD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440A"/>
    <w:multiLevelType w:val="hybridMultilevel"/>
    <w:tmpl w:val="04602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490C5A"/>
    <w:multiLevelType w:val="hybridMultilevel"/>
    <w:tmpl w:val="23A8359C"/>
    <w:lvl w:ilvl="0" w:tplc="BB66AEDE">
      <w:numFmt w:val="bullet"/>
      <w:lvlText w:val="-"/>
      <w:lvlJc w:val="left"/>
      <w:pPr>
        <w:ind w:left="720" w:hanging="360"/>
      </w:pPr>
      <w:rPr>
        <w:rFonts w:ascii="Ebrima" w:eastAsia="ヒラギノ角ゴ Pro W3" w:hAnsi="Ebrim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A5550C"/>
    <w:multiLevelType w:val="hybridMultilevel"/>
    <w:tmpl w:val="D368B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3FA6774"/>
    <w:multiLevelType w:val="hybridMultilevel"/>
    <w:tmpl w:val="802CAA64"/>
    <w:lvl w:ilvl="0" w:tplc="BDEC7950">
      <w:numFmt w:val="bullet"/>
      <w:lvlText w:val="-"/>
      <w:lvlJc w:val="left"/>
      <w:pPr>
        <w:ind w:left="720" w:hanging="360"/>
      </w:pPr>
      <w:rPr>
        <w:rFonts w:ascii="Tahoma" w:eastAsia="Calibri" w:hAnsi="Tahoma" w:cs="Tahoma"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48425F3"/>
    <w:multiLevelType w:val="multilevel"/>
    <w:tmpl w:val="D3ACF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C4202F"/>
    <w:multiLevelType w:val="hybridMultilevel"/>
    <w:tmpl w:val="9E70D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CF03899"/>
    <w:multiLevelType w:val="hybridMultilevel"/>
    <w:tmpl w:val="EFC627FA"/>
    <w:lvl w:ilvl="0" w:tplc="041D0001">
      <w:start w:val="1"/>
      <w:numFmt w:val="bullet"/>
      <w:lvlText w:val=""/>
      <w:lvlJc w:val="left"/>
      <w:pPr>
        <w:ind w:left="720" w:hanging="360"/>
      </w:pPr>
      <w:rPr>
        <w:rFonts w:ascii="Symbol" w:hAnsi="Symbo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F75905"/>
    <w:multiLevelType w:val="hybridMultilevel"/>
    <w:tmpl w:val="A5E27F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E304AF"/>
    <w:multiLevelType w:val="multilevel"/>
    <w:tmpl w:val="D3ACF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7237028"/>
    <w:multiLevelType w:val="hybridMultilevel"/>
    <w:tmpl w:val="EE105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0DF67B6"/>
    <w:multiLevelType w:val="multilevel"/>
    <w:tmpl w:val="DCF65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2"/>
  </w:num>
  <w:num w:numId="7">
    <w:abstractNumId w:val="0"/>
  </w:num>
  <w:num w:numId="8">
    <w:abstractNumId w:val="9"/>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6D"/>
    <w:rsid w:val="000018E5"/>
    <w:rsid w:val="00027626"/>
    <w:rsid w:val="00057A83"/>
    <w:rsid w:val="00061B4B"/>
    <w:rsid w:val="0006742D"/>
    <w:rsid w:val="000678D7"/>
    <w:rsid w:val="001818F8"/>
    <w:rsid w:val="003A0163"/>
    <w:rsid w:val="00467BDA"/>
    <w:rsid w:val="004E345E"/>
    <w:rsid w:val="00511611"/>
    <w:rsid w:val="005338F4"/>
    <w:rsid w:val="00583C31"/>
    <w:rsid w:val="00603A6D"/>
    <w:rsid w:val="00606810"/>
    <w:rsid w:val="00612401"/>
    <w:rsid w:val="00694585"/>
    <w:rsid w:val="006B7B73"/>
    <w:rsid w:val="00735AD8"/>
    <w:rsid w:val="007D34F2"/>
    <w:rsid w:val="00886D81"/>
    <w:rsid w:val="0089085C"/>
    <w:rsid w:val="008E0561"/>
    <w:rsid w:val="00912CA9"/>
    <w:rsid w:val="00A17E49"/>
    <w:rsid w:val="00AC7B76"/>
    <w:rsid w:val="00B019B5"/>
    <w:rsid w:val="00B04D04"/>
    <w:rsid w:val="00B06F66"/>
    <w:rsid w:val="00BA2113"/>
    <w:rsid w:val="00BD0659"/>
    <w:rsid w:val="00C4551A"/>
    <w:rsid w:val="00CA4F18"/>
    <w:rsid w:val="00DA067F"/>
    <w:rsid w:val="00E43D0F"/>
    <w:rsid w:val="00EA341A"/>
    <w:rsid w:val="00EA3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FD1CB-8626-4531-A443-69D1AA75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A6D"/>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03A6D"/>
    <w:rPr>
      <w:color w:val="0000FF"/>
      <w:u w:val="single"/>
    </w:rPr>
  </w:style>
  <w:style w:type="paragraph" w:styleId="Normalwebb">
    <w:name w:val="Normal (Web)"/>
    <w:basedOn w:val="Normal"/>
    <w:uiPriority w:val="99"/>
    <w:unhideWhenUsed/>
    <w:rsid w:val="00603A6D"/>
    <w:pPr>
      <w:spacing w:before="100" w:beforeAutospacing="1" w:after="100" w:afterAutospacing="1"/>
    </w:pPr>
  </w:style>
  <w:style w:type="character" w:styleId="Stark">
    <w:name w:val="Strong"/>
    <w:basedOn w:val="Standardstycketeckensnitt"/>
    <w:uiPriority w:val="22"/>
    <w:qFormat/>
    <w:rsid w:val="00603A6D"/>
    <w:rPr>
      <w:b/>
      <w:bCs/>
    </w:rPr>
  </w:style>
  <w:style w:type="character" w:styleId="Betoning">
    <w:name w:val="Emphasis"/>
    <w:basedOn w:val="Standardstycketeckensnitt"/>
    <w:uiPriority w:val="20"/>
    <w:qFormat/>
    <w:rsid w:val="00603A6D"/>
    <w:rPr>
      <w:i/>
      <w:iCs/>
    </w:rPr>
  </w:style>
  <w:style w:type="paragraph" w:styleId="Liststycke">
    <w:name w:val="List Paragraph"/>
    <w:basedOn w:val="Normal"/>
    <w:uiPriority w:val="34"/>
    <w:qFormat/>
    <w:rsid w:val="00027626"/>
    <w:pPr>
      <w:ind w:left="720"/>
      <w:contextualSpacing/>
    </w:pPr>
  </w:style>
  <w:style w:type="paragraph" w:styleId="Ingetavstnd">
    <w:name w:val="No Spacing"/>
    <w:uiPriority w:val="1"/>
    <w:qFormat/>
    <w:rsid w:val="00467BDA"/>
    <w:pPr>
      <w:spacing w:after="0" w:line="240" w:lineRule="auto"/>
    </w:pPr>
    <w:rPr>
      <w:rFonts w:ascii="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17E49"/>
    <w:rPr>
      <w:rFonts w:ascii="Tahoma" w:hAnsi="Tahoma" w:cs="Tahoma"/>
      <w:sz w:val="16"/>
      <w:szCs w:val="16"/>
    </w:rPr>
  </w:style>
  <w:style w:type="character" w:customStyle="1" w:styleId="BallongtextChar">
    <w:name w:val="Ballongtext Char"/>
    <w:basedOn w:val="Standardstycketeckensnitt"/>
    <w:link w:val="Ballongtext"/>
    <w:uiPriority w:val="99"/>
    <w:semiHidden/>
    <w:rsid w:val="00A17E49"/>
    <w:rPr>
      <w:rFonts w:ascii="Tahoma" w:hAnsi="Tahoma" w:cs="Tahoma"/>
      <w:sz w:val="16"/>
      <w:szCs w:val="16"/>
      <w:lang w:eastAsia="sv-SE"/>
    </w:rPr>
  </w:style>
  <w:style w:type="paragraph" w:customStyle="1" w:styleId="Liststycke1">
    <w:name w:val="Liststycke1"/>
    <w:rsid w:val="003A0163"/>
    <w:pPr>
      <w:spacing w:after="0" w:line="240" w:lineRule="auto"/>
      <w:ind w:left="720"/>
    </w:pPr>
    <w:rPr>
      <w:rFonts w:ascii="Times New Roman" w:eastAsia="ヒラギノ角ゴ Pro W3" w:hAnsi="Times New Roman" w:cs="Times New Roman"/>
      <w:color w:val="000000"/>
      <w:sz w:val="24"/>
      <w:szCs w:val="20"/>
      <w:lang w:eastAsia="sv-SE"/>
    </w:rPr>
  </w:style>
  <w:style w:type="character" w:styleId="Kommentarsreferens">
    <w:name w:val="annotation reference"/>
    <w:basedOn w:val="Standardstycketeckensnitt"/>
    <w:uiPriority w:val="99"/>
    <w:semiHidden/>
    <w:unhideWhenUsed/>
    <w:rsid w:val="00BD0659"/>
    <w:rPr>
      <w:sz w:val="16"/>
      <w:szCs w:val="16"/>
    </w:rPr>
  </w:style>
  <w:style w:type="paragraph" w:styleId="Kommentarer">
    <w:name w:val="annotation text"/>
    <w:basedOn w:val="Normal"/>
    <w:link w:val="KommentarerChar"/>
    <w:uiPriority w:val="99"/>
    <w:semiHidden/>
    <w:unhideWhenUsed/>
    <w:rsid w:val="00BD0659"/>
    <w:rPr>
      <w:sz w:val="20"/>
      <w:szCs w:val="20"/>
    </w:rPr>
  </w:style>
  <w:style w:type="character" w:customStyle="1" w:styleId="KommentarerChar">
    <w:name w:val="Kommentarer Char"/>
    <w:basedOn w:val="Standardstycketeckensnitt"/>
    <w:link w:val="Kommentarer"/>
    <w:uiPriority w:val="99"/>
    <w:semiHidden/>
    <w:rsid w:val="00BD0659"/>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BD0659"/>
    <w:rPr>
      <w:b/>
      <w:bCs/>
    </w:rPr>
  </w:style>
  <w:style w:type="character" w:customStyle="1" w:styleId="KommentarsmneChar">
    <w:name w:val="Kommentarsämne Char"/>
    <w:basedOn w:val="KommentarerChar"/>
    <w:link w:val="Kommentarsmne"/>
    <w:uiPriority w:val="99"/>
    <w:semiHidden/>
    <w:rsid w:val="00BD0659"/>
    <w:rPr>
      <w:rFonts w:ascii="Times New Roman" w:hAnsi="Times New Roman" w:cs="Times New Roman"/>
      <w:b/>
      <w:bCs/>
      <w:sz w:val="20"/>
      <w:szCs w:val="20"/>
      <w:lang w:eastAsia="sv-SE"/>
    </w:rPr>
  </w:style>
  <w:style w:type="character" w:styleId="AnvndHyperlnk">
    <w:name w:val="FollowedHyperlink"/>
    <w:basedOn w:val="Standardstycketeckensnitt"/>
    <w:uiPriority w:val="99"/>
    <w:semiHidden/>
    <w:unhideWhenUsed/>
    <w:rsid w:val="00606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02325">
      <w:bodyDiv w:val="1"/>
      <w:marLeft w:val="0"/>
      <w:marRight w:val="0"/>
      <w:marTop w:val="0"/>
      <w:marBottom w:val="0"/>
      <w:divBdr>
        <w:top w:val="none" w:sz="0" w:space="0" w:color="auto"/>
        <w:left w:val="none" w:sz="0" w:space="0" w:color="auto"/>
        <w:bottom w:val="none" w:sz="0" w:space="0" w:color="auto"/>
        <w:right w:val="none" w:sz="0" w:space="0" w:color="auto"/>
      </w:divBdr>
    </w:div>
    <w:div w:id="565724242">
      <w:bodyDiv w:val="1"/>
      <w:marLeft w:val="0"/>
      <w:marRight w:val="0"/>
      <w:marTop w:val="0"/>
      <w:marBottom w:val="0"/>
      <w:divBdr>
        <w:top w:val="none" w:sz="0" w:space="0" w:color="auto"/>
        <w:left w:val="none" w:sz="0" w:space="0" w:color="auto"/>
        <w:bottom w:val="none" w:sz="0" w:space="0" w:color="auto"/>
        <w:right w:val="none" w:sz="0" w:space="0" w:color="auto"/>
      </w:divBdr>
    </w:div>
    <w:div w:id="14644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ikontoretskane.se/skanesenergi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newsdesk.com/se/pressroom/energikontoret_skane/pressrelease/view/finalisterna-klara-till-skaane-solar-award-2012-762665?utm_source=realtime&amp;utm_medium=email&amp;utm_campaign=Subscription&amp;utm_content=" TargetMode="External"/><Relationship Id="rId12" Type="http://schemas.openxmlformats.org/officeDocument/2006/relationships/hyperlink" Target="www.solarregion.se/index.php?id=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ohan.nyqvist@kfsk.se" TargetMode="External"/><Relationship Id="rId5" Type="http://schemas.openxmlformats.org/officeDocument/2006/relationships/image" Target="media/image1.png"/><Relationship Id="rId10" Type="http://schemas.openxmlformats.org/officeDocument/2006/relationships/hyperlink" Target="http://www.vindkraftsakademin.se/skanes-vindkraftspris/" TargetMode="External"/><Relationship Id="rId4" Type="http://schemas.openxmlformats.org/officeDocument/2006/relationships/webSettings" Target="webSettings.xml"/><Relationship Id="rId9" Type="http://schemas.openxmlformats.org/officeDocument/2006/relationships/hyperlink" Target="mailto:anna.tibbelin@vindkraftsakademin.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659</Words>
  <Characters>3760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Tibbelin</dc:creator>
  <cp:lastModifiedBy>Terez Palffy</cp:lastModifiedBy>
  <cp:revision>5</cp:revision>
  <cp:lastPrinted>2014-05-09T14:39:00Z</cp:lastPrinted>
  <dcterms:created xsi:type="dcterms:W3CDTF">2014-05-09T14:18:00Z</dcterms:created>
  <dcterms:modified xsi:type="dcterms:W3CDTF">2014-05-09T14:40:00Z</dcterms:modified>
</cp:coreProperties>
</file>