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A7" w:rsidRDefault="00060DA7" w:rsidP="00060DA7">
      <w:pPr>
        <w:spacing w:line="360" w:lineRule="auto"/>
        <w:rPr>
          <w:b/>
          <w:bCs/>
          <w:sz w:val="22"/>
          <w:szCs w:val="22"/>
        </w:rPr>
      </w:pPr>
      <w:r>
        <w:rPr>
          <w:b/>
          <w:bCs/>
          <w:sz w:val="22"/>
          <w:szCs w:val="22"/>
        </w:rPr>
        <w:t xml:space="preserve">Deutscher Metallbaupreis 2016 und </w:t>
      </w:r>
      <w:proofErr w:type="spellStart"/>
      <w:r>
        <w:rPr>
          <w:b/>
          <w:bCs/>
          <w:sz w:val="22"/>
          <w:szCs w:val="22"/>
        </w:rPr>
        <w:t>Feinwerkmechanikpreis</w:t>
      </w:r>
      <w:proofErr w:type="spellEnd"/>
      <w:r>
        <w:rPr>
          <w:b/>
          <w:bCs/>
          <w:sz w:val="22"/>
          <w:szCs w:val="22"/>
        </w:rPr>
        <w:t xml:space="preserve"> 2016 verliehen</w:t>
      </w:r>
    </w:p>
    <w:p w:rsidR="00060DA7" w:rsidRDefault="00060DA7" w:rsidP="00060DA7">
      <w:pPr>
        <w:spacing w:line="360" w:lineRule="auto"/>
      </w:pPr>
      <w:r>
        <w:t> </w:t>
      </w:r>
    </w:p>
    <w:p w:rsidR="00060DA7" w:rsidRDefault="00060DA7" w:rsidP="00060DA7">
      <w:pPr>
        <w:spacing w:line="360" w:lineRule="auto"/>
      </w:pPr>
      <w:r>
        <w:t xml:space="preserve">Köln, 24. Oktober 2016 – Am 21. Oktober kürte die Fachzeitschrift M&amp;T-Metallhandwerk im Rahmen des Metallkongresses in Würzburg die diesjährigen Gewinner des Deutschen Metallbaupreises und des </w:t>
      </w:r>
      <w:proofErr w:type="spellStart"/>
      <w:r>
        <w:t>Feinwerkmechanikpreises</w:t>
      </w:r>
      <w:proofErr w:type="spellEnd"/>
      <w:r>
        <w:t xml:space="preserve">. </w:t>
      </w:r>
    </w:p>
    <w:p w:rsidR="00060DA7" w:rsidRDefault="00060DA7" w:rsidP="00060DA7">
      <w:pPr>
        <w:spacing w:line="360" w:lineRule="auto"/>
      </w:pPr>
      <w:r>
        <w:t xml:space="preserve">Der Metallbaupreis zeichnet außergewöhnlich kreative und innovative Objekte von Metallbauern aus, die getreu nach dem Motto „klug geplant, perfekt gebaut“ wurden. </w:t>
      </w:r>
      <w:r>
        <w:rPr>
          <w:rFonts w:ascii="Arial Unicode MS" w:hAnsi="Arial Unicode MS"/>
        </w:rPr>
        <w:br/>
      </w:r>
      <w:r>
        <w:t xml:space="preserve">Die Auszeichnung erfolgt in den sechs Kategorien „Fenster, Fassade, Wintergarten“, „Türen, Tore, Zäune“, „Treppen und Geländer“, „Stahlkonstruktionen“, „Metallgestaltung“ sowie „Sonderkonstruktionen“. Der </w:t>
      </w:r>
      <w:proofErr w:type="spellStart"/>
      <w:r>
        <w:t>Feinwerkmechanikpreis</w:t>
      </w:r>
      <w:proofErr w:type="spellEnd"/>
      <w:r>
        <w:t xml:space="preserve"> würdigt herausragende Produkte, Ideen und Problemlösungen in der Feinwerkmechanik. </w:t>
      </w:r>
    </w:p>
    <w:p w:rsidR="00060DA7" w:rsidRDefault="00060DA7" w:rsidP="00060DA7">
      <w:pPr>
        <w:spacing w:line="360" w:lineRule="auto"/>
      </w:pPr>
      <w:r>
        <w:t> </w:t>
      </w:r>
    </w:p>
    <w:p w:rsidR="00060DA7" w:rsidRDefault="00060DA7" w:rsidP="00060DA7">
      <w:pPr>
        <w:spacing w:line="360" w:lineRule="auto"/>
        <w:rPr>
          <w:b/>
          <w:bCs/>
        </w:rPr>
      </w:pPr>
      <w:r>
        <w:rPr>
          <w:b/>
          <w:bCs/>
        </w:rPr>
        <w:t>Fenster, Fassade, Wintergarten </w:t>
      </w:r>
    </w:p>
    <w:p w:rsidR="00060DA7" w:rsidRDefault="00060DA7" w:rsidP="00060DA7">
      <w:pPr>
        <w:spacing w:line="360" w:lineRule="auto"/>
      </w:pPr>
      <w:r>
        <w:t xml:space="preserve">Der erste Platz in der Kategorie „Fenster, Fassade, Wintergarten“ geht an die Firma Metallbau </w:t>
      </w:r>
      <w:proofErr w:type="spellStart"/>
      <w:r>
        <w:t>Windeck</w:t>
      </w:r>
      <w:proofErr w:type="spellEnd"/>
      <w:r>
        <w:t xml:space="preserve"> für die Stahlfassade der St. Johanniskirche im Zentrum der Stadt Brandenburg an der Havel.</w:t>
      </w:r>
    </w:p>
    <w:p w:rsidR="00060DA7" w:rsidRDefault="00060DA7" w:rsidP="00060DA7">
      <w:pPr>
        <w:spacing w:line="360" w:lineRule="auto"/>
      </w:pPr>
      <w:r>
        <w:t> </w:t>
      </w:r>
    </w:p>
    <w:p w:rsidR="00060DA7" w:rsidRDefault="00060DA7" w:rsidP="00060DA7">
      <w:pPr>
        <w:spacing w:line="360" w:lineRule="auto"/>
        <w:rPr>
          <w:b/>
          <w:bCs/>
        </w:rPr>
      </w:pPr>
      <w:r>
        <w:rPr>
          <w:b/>
          <w:bCs/>
        </w:rPr>
        <w:t>Treppen und Geländer </w:t>
      </w:r>
    </w:p>
    <w:p w:rsidR="00060DA7" w:rsidRDefault="00060DA7" w:rsidP="00060DA7">
      <w:pPr>
        <w:spacing w:line="360" w:lineRule="auto"/>
      </w:pPr>
      <w:r>
        <w:t xml:space="preserve">Sieger in der Kategorie „Treppen und Geländer“ ist die Firma </w:t>
      </w:r>
      <w:proofErr w:type="spellStart"/>
      <w:r>
        <w:t>MetallArt</w:t>
      </w:r>
      <w:proofErr w:type="spellEnd"/>
      <w:r>
        <w:t xml:space="preserve"> Metallbau Schmid mit der Treppenanlage im Wissenschafts- und Technologiezentrum im Zukunftspark Wohlgelegen in Heilbronn.</w:t>
      </w:r>
    </w:p>
    <w:p w:rsidR="00060DA7" w:rsidRDefault="00060DA7" w:rsidP="00060DA7">
      <w:pPr>
        <w:spacing w:line="360" w:lineRule="auto"/>
      </w:pPr>
    </w:p>
    <w:p w:rsidR="00060DA7" w:rsidRDefault="00060DA7" w:rsidP="00060DA7">
      <w:pPr>
        <w:spacing w:line="360" w:lineRule="auto"/>
        <w:rPr>
          <w:b/>
          <w:bCs/>
        </w:rPr>
      </w:pPr>
      <w:r>
        <w:rPr>
          <w:b/>
          <w:bCs/>
        </w:rPr>
        <w:t>Metallgestaltung </w:t>
      </w:r>
    </w:p>
    <w:p w:rsidR="00060DA7" w:rsidRDefault="00060DA7" w:rsidP="00060DA7">
      <w:pPr>
        <w:spacing w:line="360" w:lineRule="auto"/>
      </w:pPr>
      <w:r>
        <w:t>In der Kategorie „Metallgestaltung“ gewinnt die Toranlage für das Baptisterium der Hohen Domkirche zu Köln. Der Metallgestalter Michael Stratmann hat sie mit seiner Werkstatt für Metallgestaltung in Essen konzipiert, konstruiert, gefertigt und montiert. </w:t>
      </w:r>
    </w:p>
    <w:p w:rsidR="00060DA7" w:rsidRDefault="00060DA7" w:rsidP="00060DA7">
      <w:pPr>
        <w:spacing w:line="360" w:lineRule="auto"/>
      </w:pPr>
    </w:p>
    <w:p w:rsidR="00060DA7" w:rsidRDefault="00060DA7" w:rsidP="00060DA7">
      <w:pPr>
        <w:spacing w:line="360" w:lineRule="auto"/>
        <w:rPr>
          <w:b/>
          <w:bCs/>
        </w:rPr>
      </w:pPr>
      <w:r>
        <w:rPr>
          <w:b/>
          <w:bCs/>
        </w:rPr>
        <w:t>Türen, Tore, Zäune</w:t>
      </w:r>
    </w:p>
    <w:p w:rsidR="00060DA7" w:rsidRDefault="00060DA7" w:rsidP="00060DA7">
      <w:pPr>
        <w:spacing w:line="360" w:lineRule="auto"/>
      </w:pPr>
      <w:r>
        <w:t xml:space="preserve">Den ersten Platz in der Kategorie „Türen, Tore, Zäune“ erhält die handwerklich, technisch und gestalterisch sehr gelungene Restaurierung einer 117 Jahre alten Gründerzeit-Hauseingangstür für ein Wohnhaus in Berlin-Charlottenburg. Die Restaurierung wurde </w:t>
      </w:r>
    </w:p>
    <w:p w:rsidR="00060DA7" w:rsidRDefault="00060DA7" w:rsidP="00060DA7">
      <w:pPr>
        <w:spacing w:line="360" w:lineRule="auto"/>
      </w:pPr>
    </w:p>
    <w:p w:rsidR="00060DA7" w:rsidRDefault="00060DA7" w:rsidP="00060DA7">
      <w:pPr>
        <w:spacing w:line="360" w:lineRule="auto"/>
      </w:pPr>
      <w:r>
        <w:t xml:space="preserve">von der </w:t>
      </w:r>
      <w:proofErr w:type="spellStart"/>
      <w:r>
        <w:t>Rixdorfer</w:t>
      </w:r>
      <w:proofErr w:type="spellEnd"/>
      <w:r>
        <w:t xml:space="preserve"> Schmiede Gabriele </w:t>
      </w:r>
      <w:proofErr w:type="spellStart"/>
      <w:r>
        <w:t>Sawitzki</w:t>
      </w:r>
      <w:proofErr w:type="spellEnd"/>
      <w:r>
        <w:t xml:space="preserve"> in sehr hoher Qualität und mit großer Nachhaltigkeit umgesetzt.</w:t>
      </w:r>
    </w:p>
    <w:p w:rsidR="00060DA7" w:rsidRDefault="00060DA7" w:rsidP="00060DA7">
      <w:pPr>
        <w:spacing w:line="360" w:lineRule="auto"/>
      </w:pPr>
    </w:p>
    <w:p w:rsidR="00060DA7" w:rsidRDefault="00060DA7" w:rsidP="00060DA7">
      <w:pPr>
        <w:spacing w:line="360" w:lineRule="auto"/>
      </w:pPr>
      <w:r>
        <w:rPr>
          <w:b/>
          <w:bCs/>
        </w:rPr>
        <w:t>Sonderkonstruktionen </w:t>
      </w:r>
    </w:p>
    <w:p w:rsidR="00060DA7" w:rsidRDefault="00060DA7" w:rsidP="00060DA7">
      <w:pPr>
        <w:spacing w:line="360" w:lineRule="auto"/>
      </w:pPr>
      <w:r>
        <w:t xml:space="preserve">Sieger in der Kategorie „Sonderkonstruktionen“  ist die innovative und anspruchsvolle Lösung für die Lagerung von Eisenbahn-Brückenbauten mit Lastaufnahmen in drei Kraftebenen und gleichzeitiger Bewegungsmöglichkeit in drei Freiheitsgraden. Erstmals installiert wurden die Festhaltungen an der </w:t>
      </w:r>
      <w:proofErr w:type="spellStart"/>
      <w:r>
        <w:t>Müngstener</w:t>
      </w:r>
      <w:proofErr w:type="spellEnd"/>
      <w:r>
        <w:t xml:space="preserve"> Brücke, der höchsten Eisenbahnbrücke Deutschlands. Entwicklung, Konstruktion, Fertigung und Montage: Firma Stahlbau </w:t>
      </w:r>
      <w:proofErr w:type="spellStart"/>
      <w:r>
        <w:t>Raulf</w:t>
      </w:r>
      <w:proofErr w:type="spellEnd"/>
      <w:r>
        <w:t xml:space="preserve">. </w:t>
      </w:r>
    </w:p>
    <w:p w:rsidR="00060DA7" w:rsidRDefault="00060DA7" w:rsidP="00060DA7">
      <w:pPr>
        <w:spacing w:line="360" w:lineRule="auto"/>
      </w:pPr>
      <w:r>
        <w:t> </w:t>
      </w:r>
    </w:p>
    <w:p w:rsidR="00060DA7" w:rsidRDefault="00060DA7" w:rsidP="00060DA7">
      <w:pPr>
        <w:spacing w:line="360" w:lineRule="auto"/>
        <w:rPr>
          <w:b/>
          <w:bCs/>
        </w:rPr>
      </w:pPr>
      <w:r>
        <w:rPr>
          <w:b/>
          <w:bCs/>
        </w:rPr>
        <w:t>Stahlkonstruktionen</w:t>
      </w:r>
    </w:p>
    <w:p w:rsidR="00060DA7" w:rsidRDefault="00060DA7" w:rsidP="00060DA7">
      <w:pPr>
        <w:spacing w:line="360" w:lineRule="auto"/>
      </w:pPr>
      <w:r>
        <w:t xml:space="preserve">In der Kategorie „Stahlkonstruktionen“ begeisterte die hochkomplizierte, aber leicht wirkende und transparente Konstruktion des Stahl-Glas-Daches des denkmalgeschützten Elefantenhauses im Münchner Tierpark </w:t>
      </w:r>
      <w:proofErr w:type="spellStart"/>
      <w:r>
        <w:t>Hellabrunn</w:t>
      </w:r>
      <w:proofErr w:type="spellEnd"/>
      <w:r>
        <w:t xml:space="preserve"> – konstruiert, gefertigt und montiert von Stahlbau </w:t>
      </w:r>
      <w:proofErr w:type="spellStart"/>
      <w:r>
        <w:t>Hahner</w:t>
      </w:r>
      <w:proofErr w:type="spellEnd"/>
      <w:r>
        <w:t>.</w:t>
      </w:r>
    </w:p>
    <w:p w:rsidR="00060DA7" w:rsidRDefault="00060DA7" w:rsidP="00060DA7">
      <w:pPr>
        <w:spacing w:line="360" w:lineRule="auto"/>
      </w:pPr>
    </w:p>
    <w:p w:rsidR="00060DA7" w:rsidRDefault="00060DA7" w:rsidP="00060DA7">
      <w:pPr>
        <w:spacing w:line="360" w:lineRule="auto"/>
        <w:rPr>
          <w:b/>
          <w:bCs/>
        </w:rPr>
      </w:pPr>
      <w:r>
        <w:rPr>
          <w:b/>
          <w:bCs/>
        </w:rPr>
        <w:t>M&amp;T-</w:t>
      </w:r>
      <w:proofErr w:type="spellStart"/>
      <w:r>
        <w:rPr>
          <w:b/>
          <w:bCs/>
        </w:rPr>
        <w:t>Feinwerkmechanikpreis</w:t>
      </w:r>
      <w:proofErr w:type="spellEnd"/>
      <w:r>
        <w:rPr>
          <w:b/>
          <w:bCs/>
        </w:rPr>
        <w:t xml:space="preserve"> 2016</w:t>
      </w:r>
    </w:p>
    <w:p w:rsidR="00060DA7" w:rsidRDefault="00060DA7" w:rsidP="00060DA7">
      <w:pPr>
        <w:spacing w:line="360" w:lineRule="auto"/>
      </w:pPr>
      <w:r>
        <w:t>Der M&amp;T-</w:t>
      </w:r>
      <w:proofErr w:type="spellStart"/>
      <w:r>
        <w:t>Feinwerkmechanikpreis</w:t>
      </w:r>
      <w:proofErr w:type="spellEnd"/>
      <w:r>
        <w:t xml:space="preserve"> 2016 geht an die Firma </w:t>
      </w:r>
      <w:proofErr w:type="spellStart"/>
      <w:r>
        <w:t>Gottsberg</w:t>
      </w:r>
      <w:proofErr w:type="spellEnd"/>
      <w:r>
        <w:t xml:space="preserve"> </w:t>
      </w:r>
      <w:proofErr w:type="spellStart"/>
      <w:r>
        <w:t>Leak</w:t>
      </w:r>
      <w:proofErr w:type="spellEnd"/>
      <w:r>
        <w:t xml:space="preserve"> </w:t>
      </w:r>
      <w:proofErr w:type="spellStart"/>
      <w:r>
        <w:t>Detection</w:t>
      </w:r>
      <w:proofErr w:type="spellEnd"/>
      <w:r>
        <w:t xml:space="preserve"> für die Entwicklung des Mehrkanal-Spektral-Analyse-Molches mit Schweißnahterkennung. Der mittelständische Betrieb hat neben der Entwicklung und Konstruktion auch die nationale und internationale Vermarktung der innovativen Technik erfolgreich aufgebaut. </w:t>
      </w:r>
    </w:p>
    <w:p w:rsidR="00060DA7" w:rsidRDefault="00060DA7" w:rsidP="00060DA7">
      <w:pPr>
        <w:spacing w:line="360" w:lineRule="auto"/>
      </w:pPr>
      <w:bookmarkStart w:id="0" w:name="_GoBack"/>
      <w:bookmarkEnd w:id="0"/>
    </w:p>
    <w:p w:rsidR="00060DA7" w:rsidRDefault="00060DA7" w:rsidP="00060DA7">
      <w:pPr>
        <w:spacing w:line="360" w:lineRule="auto"/>
      </w:pPr>
      <w:r>
        <w:t>2.957 Zeichen</w:t>
      </w:r>
    </w:p>
    <w:p w:rsidR="00060DA7" w:rsidRDefault="00060DA7" w:rsidP="00060DA7">
      <w:pPr>
        <w:spacing w:line="360" w:lineRule="auto"/>
      </w:pPr>
      <w:r>
        <w:t> </w:t>
      </w:r>
    </w:p>
    <w:p w:rsidR="00060DA7" w:rsidRDefault="00060DA7" w:rsidP="00060DA7">
      <w:pPr>
        <w:spacing w:line="360" w:lineRule="auto"/>
      </w:pPr>
      <w:r>
        <w:t>Ansprechpartnerin: Yvonne Schneider, Projektleitung Preisverleihung</w:t>
      </w:r>
    </w:p>
    <w:p w:rsidR="00060DA7" w:rsidRDefault="00060DA7" w:rsidP="00060DA7">
      <w:pPr>
        <w:spacing w:line="360" w:lineRule="auto"/>
      </w:pPr>
      <w:r>
        <w:t>Charles Coleman Verlag GmbH &amp; Co. KG, Telefon: +49 221 5497-293, </w:t>
      </w:r>
    </w:p>
    <w:p w:rsidR="00060DA7" w:rsidRDefault="00060DA7" w:rsidP="00060DA7">
      <w:pPr>
        <w:spacing w:line="360" w:lineRule="auto"/>
      </w:pPr>
      <w:r>
        <w:t xml:space="preserve">E-Mail: </w:t>
      </w:r>
      <w:hyperlink r:id="rId7" w:history="1">
        <w:r>
          <w:rPr>
            <w:rStyle w:val="Hyperlink0"/>
          </w:rPr>
          <w:t>red.metallhandwerk@coleman-verlag.de</w:t>
        </w:r>
      </w:hyperlink>
      <w:r>
        <w:t>, Internet: www.metallbaupreis.de</w:t>
      </w:r>
    </w:p>
    <w:p w:rsidR="0070688F" w:rsidRDefault="0070688F"/>
    <w:p w:rsidR="00BC3444" w:rsidRDefault="00BC3444" w:rsidP="004C0EF8"/>
    <w:sectPr w:rsidR="00BC3444"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A7" w:rsidRDefault="00060DA7">
      <w:r>
        <w:separator/>
      </w:r>
    </w:p>
  </w:endnote>
  <w:endnote w:type="continuationSeparator" w:id="0">
    <w:p w:rsidR="00060DA7" w:rsidRDefault="0006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A7" w:rsidRDefault="00060DA7">
      <w:r>
        <w:separator/>
      </w:r>
    </w:p>
  </w:footnote>
  <w:footnote w:type="continuationSeparator" w:id="0">
    <w:p w:rsidR="00060DA7" w:rsidRDefault="00060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060DA7">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060DA7">
      <w:rPr>
        <w:rStyle w:val="Seitenzahl"/>
        <w:noProof/>
        <w:sz w:val="20"/>
        <w:szCs w:val="20"/>
      </w:rPr>
      <w:t>2</w:t>
    </w:r>
    <w:r w:rsidRPr="007166F1">
      <w:rPr>
        <w:rStyle w:val="Seitenzahl"/>
        <w:sz w:val="20"/>
        <w:szCs w:val="20"/>
      </w:rPr>
      <w:fldChar w:fldCharType="end"/>
    </w:r>
    <w:bookmarkEnd w:id="2"/>
  </w:p>
  <w:p w:rsidR="00CD641C" w:rsidRPr="007166F1" w:rsidRDefault="00060DA7" w:rsidP="005D1F20">
    <w:pPr>
      <w:pStyle w:val="Kopfzeile"/>
      <w:tabs>
        <w:tab w:val="left" w:pos="0"/>
      </w:tabs>
      <w:rPr>
        <w:rStyle w:val="Seitenzahl"/>
        <w:rFonts w:ascii="Arial" w:hAnsi="Arial" w:cs="Arial"/>
        <w:sz w:val="14"/>
        <w:szCs w:val="14"/>
      </w:rPr>
    </w:pPr>
    <w:r>
      <w:rPr>
        <w:rStyle w:val="Seitenzahl"/>
        <w:sz w:val="20"/>
        <w:szCs w:val="20"/>
      </w:rPr>
      <w:t>24. Oktober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060DA7">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060DA7">
      <w:rPr>
        <w:sz w:val="20"/>
        <w:szCs w:val="20"/>
      </w:rPr>
      <w:instrText>@ErsteSeite@5004</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060DA7">
      <w:rPr>
        <w:sz w:val="20"/>
        <w:szCs w:val="20"/>
      </w:rPr>
      <w:instrText>@FolgeSeiten@5004</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A7"/>
    <w:rsid w:val="00002E96"/>
    <w:rsid w:val="00004D6A"/>
    <w:rsid w:val="000300D7"/>
    <w:rsid w:val="00030E40"/>
    <w:rsid w:val="00043C76"/>
    <w:rsid w:val="00057623"/>
    <w:rsid w:val="00060DA7"/>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060DA7"/>
    <w:pPr>
      <w:pBdr>
        <w:top w:val="nil"/>
        <w:left w:val="nil"/>
        <w:bottom w:val="nil"/>
        <w:right w:val="nil"/>
        <w:between w:val="nil"/>
        <w:bar w:val="nil"/>
      </w:pBdr>
      <w:spacing w:line="240" w:lineRule="exact"/>
    </w:pPr>
    <w:rPr>
      <w:rFonts w:eastAsia="Arial Unicode MS" w:cs="Arial Unicode MS"/>
      <w:color w:val="000000"/>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240" w:lineRule="auto"/>
    </w:pPr>
    <w:rPr>
      <w:rFonts w:eastAsia="Times New Roman" w:cs="Times New Roman"/>
      <w:color w:val="auto"/>
      <w:sz w:val="24"/>
      <w:szCs w:val="24"/>
      <w:bdr w:val="none" w:sz="0" w:space="0" w:color="auto"/>
    </w:rPr>
  </w:style>
  <w:style w:type="paragraph" w:styleId="Fuzeile">
    <w:name w:val="foot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240" w:lineRule="auto"/>
    </w:pPr>
    <w:rPr>
      <w:rFonts w:eastAsia="Times New Roman" w:cs="Times New Roman"/>
      <w:color w:val="auto"/>
      <w:sz w:val="24"/>
      <w:szCs w:val="24"/>
      <w:bdr w:val="none" w:sz="0" w:space="0" w:color="auto"/>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ahoma" w:eastAsia="Times New Roman" w:hAnsi="Tahoma" w:cs="Tahoma"/>
      <w:color w:val="auto"/>
      <w:sz w:val="16"/>
      <w:szCs w:val="16"/>
      <w:bdr w:val="none" w:sz="0" w:space="0" w:color="auto"/>
    </w:rPr>
  </w:style>
  <w:style w:type="character" w:customStyle="1" w:styleId="Hyperlink0">
    <w:name w:val="Hyperlink.0"/>
    <w:basedOn w:val="Absatz-Standardschriftart"/>
    <w:rsid w:val="00060DA7"/>
    <w:rPr>
      <w:color w:val="000000"/>
      <w:u w:val="non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060DA7"/>
    <w:pPr>
      <w:pBdr>
        <w:top w:val="nil"/>
        <w:left w:val="nil"/>
        <w:bottom w:val="nil"/>
        <w:right w:val="nil"/>
        <w:between w:val="nil"/>
        <w:bar w:val="nil"/>
      </w:pBdr>
      <w:spacing w:line="240" w:lineRule="exact"/>
    </w:pPr>
    <w:rPr>
      <w:rFonts w:eastAsia="Arial Unicode MS" w:cs="Arial Unicode MS"/>
      <w:color w:val="000000"/>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240" w:lineRule="auto"/>
    </w:pPr>
    <w:rPr>
      <w:rFonts w:eastAsia="Times New Roman" w:cs="Times New Roman"/>
      <w:color w:val="auto"/>
      <w:sz w:val="24"/>
      <w:szCs w:val="24"/>
      <w:bdr w:val="none" w:sz="0" w:space="0" w:color="auto"/>
    </w:rPr>
  </w:style>
  <w:style w:type="paragraph" w:styleId="Fuzeile">
    <w:name w:val="foot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240" w:lineRule="auto"/>
    </w:pPr>
    <w:rPr>
      <w:rFonts w:eastAsia="Times New Roman" w:cs="Times New Roman"/>
      <w:color w:val="auto"/>
      <w:sz w:val="24"/>
      <w:szCs w:val="24"/>
      <w:bdr w:val="none" w:sz="0" w:space="0" w:color="auto"/>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ahoma" w:eastAsia="Times New Roman" w:hAnsi="Tahoma" w:cs="Tahoma"/>
      <w:color w:val="auto"/>
      <w:sz w:val="16"/>
      <w:szCs w:val="16"/>
      <w:bdr w:val="none" w:sz="0" w:space="0" w:color="auto"/>
    </w:rPr>
  </w:style>
  <w:style w:type="character" w:customStyle="1" w:styleId="Hyperlink0">
    <w:name w:val="Hyperlink.0"/>
    <w:basedOn w:val="Absatz-Standardschriftart"/>
    <w:rsid w:val="00060DA7"/>
    <w:rPr>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d.metallhandwerk@coleman-verlag.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368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cp:revision>
  <cp:lastPrinted>2007-08-02T09:33:00Z</cp:lastPrinted>
  <dcterms:created xsi:type="dcterms:W3CDTF">2016-10-14T08:04:00Z</dcterms:created>
  <dcterms:modified xsi:type="dcterms:W3CDTF">2016-10-14T08:06:00Z</dcterms:modified>
</cp:coreProperties>
</file>