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1E2DF1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11350" cy="590550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9233B4">
        <w:rPr>
          <w:b/>
        </w:rPr>
        <w:t>6</w:t>
      </w:r>
      <w:r w:rsidRPr="00492D87">
        <w:rPr>
          <w:b/>
        </w:rPr>
        <w:t>-</w:t>
      </w:r>
      <w:r w:rsidR="00052CDD">
        <w:rPr>
          <w:b/>
        </w:rPr>
        <w:t>10</w:t>
      </w:r>
      <w:r w:rsidRPr="00492D87">
        <w:rPr>
          <w:b/>
        </w:rPr>
        <w:t>-</w:t>
      </w:r>
      <w:r w:rsidR="00052CDD">
        <w:rPr>
          <w:b/>
        </w:rPr>
        <w:t>18</w:t>
      </w:r>
    </w:p>
    <w:p w:rsidR="0090108F" w:rsidRDefault="0090108F" w:rsidP="0090108F">
      <w:pPr>
        <w:pStyle w:val="Ingetavstnd"/>
        <w:rPr>
          <w:rFonts w:ascii="Arial Black" w:hAnsi="Arial Black"/>
          <w:sz w:val="28"/>
          <w:szCs w:val="28"/>
        </w:rPr>
      </w:pPr>
      <w:r>
        <w:rPr>
          <w:b/>
        </w:rPr>
        <w:t>Barn- och ungdomsnämnden</w:t>
      </w:r>
      <w:r>
        <w:rPr>
          <w:b/>
        </w:rPr>
        <w:br/>
      </w:r>
    </w:p>
    <w:p w:rsidR="0090108F" w:rsidRPr="0090108F" w:rsidRDefault="0090108F" w:rsidP="0090108F">
      <w:pPr>
        <w:pStyle w:val="Ingetavstnd"/>
      </w:pPr>
      <w:r w:rsidRPr="0090108F">
        <w:rPr>
          <w:rFonts w:ascii="Arial Black" w:hAnsi="Arial Black"/>
          <w:sz w:val="28"/>
          <w:szCs w:val="28"/>
        </w:rPr>
        <w:t>Press</w:t>
      </w:r>
      <w:r w:rsidR="003D5CCF">
        <w:rPr>
          <w:rFonts w:ascii="Arial Black" w:hAnsi="Arial Black"/>
          <w:sz w:val="28"/>
          <w:szCs w:val="28"/>
        </w:rPr>
        <w:t>meddelande</w:t>
      </w:r>
      <w:r w:rsidRPr="0090108F">
        <w:rPr>
          <w:rFonts w:ascii="Arial Black" w:hAnsi="Arial Black"/>
          <w:sz w:val="28"/>
          <w:szCs w:val="28"/>
        </w:rPr>
        <w:t xml:space="preserve"> inför barn- och ungdomsnämndens</w:t>
      </w:r>
      <w:r w:rsidRPr="0090108F">
        <w:rPr>
          <w:rFonts w:ascii="Arial Black" w:hAnsi="Arial Black"/>
          <w:sz w:val="28"/>
          <w:szCs w:val="28"/>
        </w:rPr>
        <w:br/>
        <w:t>sammanträde</w:t>
      </w:r>
      <w:r>
        <w:t xml:space="preserve"> </w:t>
      </w:r>
    </w:p>
    <w:p w:rsidR="0090108F" w:rsidRPr="0090108F" w:rsidRDefault="0090108F" w:rsidP="0090108F">
      <w:pPr>
        <w:pStyle w:val="Ingetavstnd"/>
        <w:rPr>
          <w:i/>
        </w:rPr>
      </w:pPr>
      <w:r w:rsidRPr="0090108F">
        <w:rPr>
          <w:i/>
        </w:rPr>
        <w:t xml:space="preserve">För ytterligare information kontakta </w:t>
      </w:r>
      <w:r w:rsidR="00CD00FD">
        <w:rPr>
          <w:i/>
        </w:rPr>
        <w:t>Jakob</w:t>
      </w:r>
      <w:r w:rsidRPr="0090108F">
        <w:rPr>
          <w:i/>
        </w:rPr>
        <w:t xml:space="preserve"> </w:t>
      </w:r>
      <w:r w:rsidR="00CD00FD">
        <w:rPr>
          <w:i/>
        </w:rPr>
        <w:t xml:space="preserve">Björneke </w:t>
      </w:r>
      <w:r w:rsidRPr="0090108F">
        <w:rPr>
          <w:i/>
        </w:rPr>
        <w:t>(</w:t>
      </w:r>
      <w:r w:rsidR="00391A34">
        <w:rPr>
          <w:i/>
        </w:rPr>
        <w:t>S</w:t>
      </w:r>
      <w:r w:rsidRPr="0090108F">
        <w:rPr>
          <w:i/>
        </w:rPr>
        <w:t xml:space="preserve">), ordförande i barn- och ungdomsnämnden, telefon </w:t>
      </w:r>
      <w:r w:rsidR="00CD00FD">
        <w:rPr>
          <w:i/>
        </w:rPr>
        <w:t>0702-43 81 45</w:t>
      </w:r>
    </w:p>
    <w:p w:rsidR="00C3179D" w:rsidRPr="008D268A" w:rsidRDefault="00C3179D" w:rsidP="008D268A">
      <w:pPr>
        <w:pStyle w:val="Ingetavstnd"/>
      </w:pPr>
    </w:p>
    <w:p w:rsidR="00A8101A" w:rsidRPr="00A8101A" w:rsidRDefault="00052CDD" w:rsidP="00A8101A">
      <w:pPr>
        <w:pStyle w:val="Ingetavstnd"/>
        <w:rPr>
          <w:rFonts w:ascii="Arial Black" w:hAnsi="Arial Black"/>
        </w:rPr>
      </w:pPr>
      <w:r w:rsidRPr="00A8101A">
        <w:rPr>
          <w:rFonts w:ascii="Arial Black" w:hAnsi="Arial Black"/>
        </w:rPr>
        <w:t>Ärende 2</w:t>
      </w:r>
      <w:r w:rsidR="006F71DF" w:rsidRPr="00A8101A">
        <w:rPr>
          <w:rFonts w:ascii="Arial Black" w:hAnsi="Arial Black"/>
        </w:rPr>
        <w:br/>
      </w:r>
      <w:r w:rsidRPr="00A8101A">
        <w:rPr>
          <w:rFonts w:ascii="Arial Black" w:hAnsi="Arial Black"/>
        </w:rPr>
        <w:t>Kompetensutveckling för barnskötare</w:t>
      </w:r>
    </w:p>
    <w:p w:rsidR="006F71DF" w:rsidRDefault="00052CDD" w:rsidP="00A8101A">
      <w:pPr>
        <w:pStyle w:val="Ingetavstnd"/>
        <w:rPr>
          <w:b/>
        </w:rPr>
      </w:pPr>
      <w:r>
        <w:rPr>
          <w:b/>
        </w:rPr>
        <w:t xml:space="preserve">Linköpings kommun växer och under de kommande åren </w:t>
      </w:r>
      <w:r w:rsidR="00386C22">
        <w:rPr>
          <w:b/>
        </w:rPr>
        <w:t>behöver</w:t>
      </w:r>
      <w:r>
        <w:rPr>
          <w:b/>
        </w:rPr>
        <w:t xml:space="preserve"> nya förskolor byggas. Samtidigt behöver förskolan ständigt lärande personal. Därför ansöker nu </w:t>
      </w:r>
      <w:r w:rsidR="00950520">
        <w:rPr>
          <w:b/>
        </w:rPr>
        <w:t>b</w:t>
      </w:r>
      <w:r>
        <w:rPr>
          <w:b/>
        </w:rPr>
        <w:t xml:space="preserve">arn- och ungdomsnämnden om pengar från </w:t>
      </w:r>
      <w:r w:rsidR="00950520">
        <w:rPr>
          <w:b/>
        </w:rPr>
        <w:t>k</w:t>
      </w:r>
      <w:r>
        <w:rPr>
          <w:b/>
        </w:rPr>
        <w:t xml:space="preserve">ommunstyrelsen för att </w:t>
      </w:r>
      <w:r w:rsidR="001F7C5B">
        <w:rPr>
          <w:b/>
        </w:rPr>
        <w:t xml:space="preserve">påbörja kompetensutveckling av barnskötare. </w:t>
      </w:r>
    </w:p>
    <w:p w:rsidR="00A8101A" w:rsidRPr="00A8101A" w:rsidRDefault="00A8101A" w:rsidP="00A8101A">
      <w:pPr>
        <w:pStyle w:val="Ingetavstnd"/>
        <w:rPr>
          <w:rFonts w:cstheme="majorBidi"/>
          <w:b/>
          <w:szCs w:val="32"/>
        </w:rPr>
      </w:pPr>
    </w:p>
    <w:p w:rsidR="00A8101A" w:rsidRDefault="00C32AEE" w:rsidP="00A8101A">
      <w:pPr>
        <w:pStyle w:val="Ingetavstnd"/>
      </w:pPr>
      <w:r>
        <w:t>Andelen förskol</w:t>
      </w:r>
      <w:r w:rsidR="001F7C5B">
        <w:t>lärare inom förskolan är idag 39 pr</w:t>
      </w:r>
      <w:r w:rsidR="00950520">
        <w:t xml:space="preserve">ocent, vilket är långt </w:t>
      </w:r>
      <w:r>
        <w:t>under</w:t>
      </w:r>
      <w:r w:rsidR="00950520">
        <w:t xml:space="preserve"> det politiska</w:t>
      </w:r>
      <w:r w:rsidR="001F7C5B">
        <w:t xml:space="preserve"> målet på 70 procent. Att höja den pedagogiska kompetensen i barnskötargruppen är viktigt för att ge förutsättningar för bra lärande i förskolan. </w:t>
      </w:r>
    </w:p>
    <w:p w:rsidR="00A8101A" w:rsidRDefault="00A8101A" w:rsidP="00A8101A">
      <w:pPr>
        <w:pStyle w:val="Ingetavstnd"/>
      </w:pPr>
    </w:p>
    <w:p w:rsidR="006F71DF" w:rsidRDefault="00A8101A" w:rsidP="00A8101A">
      <w:pPr>
        <w:pStyle w:val="Ingetavstnd"/>
      </w:pPr>
      <w:r>
        <w:t xml:space="preserve">– </w:t>
      </w:r>
      <w:r w:rsidR="00826860">
        <w:t xml:space="preserve">Förskolan har stor inverkan på barns tidigare </w:t>
      </w:r>
      <w:r w:rsidR="00866990">
        <w:t xml:space="preserve">lärande, och kompetent och engagerad personal är oerhört viktigt. </w:t>
      </w:r>
      <w:r w:rsidR="00826860">
        <w:t xml:space="preserve">För </w:t>
      </w:r>
      <w:r w:rsidR="001F7C5B">
        <w:t xml:space="preserve">att hålla högsta möjliga nivå </w:t>
      </w:r>
      <w:r w:rsidR="00826860">
        <w:t xml:space="preserve">på verksamheten </w:t>
      </w:r>
      <w:r w:rsidR="001F7C5B">
        <w:t xml:space="preserve">behöver vi ständig kompetensutveckling av personalen inom förskolan. Detta är även ett led </w:t>
      </w:r>
      <w:r w:rsidR="00C32AEE">
        <w:t>i</w:t>
      </w:r>
      <w:r w:rsidR="001F7C5B">
        <w:t xml:space="preserve"> att vara en attraktiv arbetsgivare</w:t>
      </w:r>
      <w:r w:rsidR="00950520">
        <w:t>,</w:t>
      </w:r>
      <w:r w:rsidR="001F7C5B">
        <w:t xml:space="preserve"> som erbjuder kompetensutveckling på arbetstid som sedan </w:t>
      </w:r>
      <w:r w:rsidR="00AD76BF">
        <w:t>ska kunna tillgodoräknas i en förskollärarutbildning</w:t>
      </w:r>
      <w:r w:rsidR="003D1B20">
        <w:t xml:space="preserve">, säger </w:t>
      </w:r>
      <w:r w:rsidR="00950520">
        <w:t>b</w:t>
      </w:r>
      <w:r w:rsidR="003D1B20">
        <w:t>arn- och ungdomsnämndens ordförande Jakob Björneke (S)</w:t>
      </w:r>
      <w:r>
        <w:t>.</w:t>
      </w:r>
    </w:p>
    <w:p w:rsidR="00A8101A" w:rsidRPr="006F71DF" w:rsidRDefault="00A8101A" w:rsidP="00A8101A">
      <w:pPr>
        <w:pStyle w:val="Ingetavstnd"/>
      </w:pPr>
    </w:p>
    <w:p w:rsidR="003D1B20" w:rsidRDefault="00052CDD" w:rsidP="00A8101A">
      <w:pPr>
        <w:pStyle w:val="Ingetavstnd"/>
      </w:pPr>
      <w:r>
        <w:t>Målgruppen för kompetensutvecklingen är fast anställda barnskötare inom förskolan i Linköpings kommun. Två grupper med vardera 35 barnskötare startar sin vidareut</w:t>
      </w:r>
      <w:r w:rsidR="00A8101A">
        <w:t>bildning vid årsskiftet 2016/17.</w:t>
      </w:r>
      <w:r>
        <w:t xml:space="preserve"> </w:t>
      </w:r>
      <w:r w:rsidR="00A8101A">
        <w:t>K</w:t>
      </w:r>
      <w:r w:rsidR="00386C22">
        <w:t xml:space="preserve">ompetensutvecklingen </w:t>
      </w:r>
      <w:r w:rsidR="00AD76BF">
        <w:t>ska omfatta totalt 15 högskolepoäng. Kostnaden beräknas uppgå till</w:t>
      </w:r>
      <w:r w:rsidR="00A8101A">
        <w:t xml:space="preserve"> 4</w:t>
      </w:r>
      <w:r>
        <w:t xml:space="preserve"> miljoner kronor. </w:t>
      </w:r>
    </w:p>
    <w:p w:rsidR="006F71DF" w:rsidRDefault="006F71DF" w:rsidP="00A8101A">
      <w:pPr>
        <w:pStyle w:val="Ingetavstnd"/>
      </w:pPr>
    </w:p>
    <w:p w:rsidR="006F71DF" w:rsidRDefault="006F71DF" w:rsidP="00A8101A">
      <w:pPr>
        <w:pStyle w:val="Ingetavstnd"/>
      </w:pPr>
      <w:r>
        <w:tab/>
      </w:r>
      <w:r>
        <w:tab/>
      </w:r>
    </w:p>
    <w:p w:rsidR="006F71DF" w:rsidRPr="00A8101A" w:rsidRDefault="00047F18" w:rsidP="00A8101A">
      <w:pPr>
        <w:pStyle w:val="Ingetavstnd"/>
        <w:rPr>
          <w:rFonts w:ascii="Arial Black" w:hAnsi="Arial Black"/>
          <w:sz w:val="18"/>
          <w:szCs w:val="22"/>
        </w:rPr>
      </w:pPr>
      <w:r w:rsidRPr="00A8101A">
        <w:rPr>
          <w:rFonts w:ascii="Arial Black" w:hAnsi="Arial Black"/>
        </w:rPr>
        <w:t>Ärende 5</w:t>
      </w:r>
      <w:r w:rsidR="006F71DF" w:rsidRPr="00A8101A">
        <w:rPr>
          <w:rFonts w:ascii="Arial Black" w:hAnsi="Arial Black"/>
        </w:rPr>
        <w:t xml:space="preserve"> </w:t>
      </w:r>
      <w:r w:rsidR="006F71DF" w:rsidRPr="00A8101A">
        <w:rPr>
          <w:rFonts w:ascii="Arial Black" w:hAnsi="Arial Black"/>
        </w:rPr>
        <w:br/>
      </w:r>
      <w:r w:rsidR="00CB4094" w:rsidRPr="00A8101A">
        <w:rPr>
          <w:rFonts w:ascii="Arial Black" w:hAnsi="Arial Black"/>
        </w:rPr>
        <w:t>Upphandling av ny förskola i Harvestad</w:t>
      </w:r>
    </w:p>
    <w:p w:rsidR="006F71DF" w:rsidRDefault="00CB4094" w:rsidP="00A8101A">
      <w:pPr>
        <w:pStyle w:val="Ingetavstnd"/>
        <w:rPr>
          <w:b/>
        </w:rPr>
      </w:pPr>
      <w:r>
        <w:rPr>
          <w:b/>
        </w:rPr>
        <w:t xml:space="preserve">Harvestad i Linköpings södra stadsdelar har vuxit snabbt och behov finns </w:t>
      </w:r>
      <w:r w:rsidR="00C32AEE">
        <w:rPr>
          <w:b/>
        </w:rPr>
        <w:t>av</w:t>
      </w:r>
      <w:r>
        <w:rPr>
          <w:b/>
        </w:rPr>
        <w:t xml:space="preserve"> fler förskoleplatser. Därför ska Linköpings kommun nu upphandla en ny förskola</w:t>
      </w:r>
      <w:r w:rsidR="00F21D05">
        <w:rPr>
          <w:b/>
        </w:rPr>
        <w:t xml:space="preserve">, </w:t>
      </w:r>
      <w:proofErr w:type="spellStart"/>
      <w:r w:rsidR="00F21D05">
        <w:rPr>
          <w:b/>
        </w:rPr>
        <w:t>Harvestad</w:t>
      </w:r>
      <w:proofErr w:type="spellEnd"/>
      <w:r w:rsidR="00F21D05">
        <w:rPr>
          <w:b/>
        </w:rPr>
        <w:t xml:space="preserve"> 3,</w:t>
      </w:r>
      <w:r>
        <w:rPr>
          <w:b/>
        </w:rPr>
        <w:t xml:space="preserve"> med 80</w:t>
      </w:r>
      <w:r w:rsidR="00A8101A">
        <w:rPr>
          <w:b/>
        </w:rPr>
        <w:t xml:space="preserve"> </w:t>
      </w:r>
      <w:r>
        <w:rPr>
          <w:b/>
        </w:rPr>
        <w:t>-</w:t>
      </w:r>
      <w:r w:rsidR="00C32AEE">
        <w:rPr>
          <w:b/>
        </w:rPr>
        <w:t xml:space="preserve"> </w:t>
      </w:r>
      <w:bookmarkStart w:id="0" w:name="_GoBack"/>
      <w:bookmarkEnd w:id="0"/>
      <w:r>
        <w:rPr>
          <w:b/>
        </w:rPr>
        <w:t>100 förskoleplatser.</w:t>
      </w:r>
    </w:p>
    <w:p w:rsidR="00A8101A" w:rsidRDefault="00A8101A" w:rsidP="00A8101A">
      <w:pPr>
        <w:pStyle w:val="Ingetavstnd"/>
        <w:rPr>
          <w:b/>
        </w:rPr>
      </w:pPr>
    </w:p>
    <w:p w:rsidR="006F71DF" w:rsidRDefault="00A23AAB" w:rsidP="00A8101A">
      <w:pPr>
        <w:pStyle w:val="Ingetavstnd"/>
      </w:pPr>
      <w:proofErr w:type="spellStart"/>
      <w:r>
        <w:t>Harvestadsskolan</w:t>
      </w:r>
      <w:proofErr w:type="spellEnd"/>
      <w:r>
        <w:t xml:space="preserve"> öppnade i augusti 2015 med plats för närmare 400 barn</w:t>
      </w:r>
      <w:r w:rsidR="00947E41">
        <w:t xml:space="preserve"> och i</w:t>
      </w:r>
      <w:r>
        <w:t xml:space="preserve"> september 2015 beslutade </w:t>
      </w:r>
      <w:r w:rsidR="00A8101A">
        <w:t>b</w:t>
      </w:r>
      <w:r>
        <w:t xml:space="preserve">arn- och ungdomsnämnden att upphandla en ny flexibel förskola/skola, Harvestad 2. Men behovet av förskole- och skolplatser </w:t>
      </w:r>
      <w:r w:rsidR="00826860">
        <w:t>är större än så.</w:t>
      </w:r>
      <w:r>
        <w:t xml:space="preserve"> </w:t>
      </w:r>
    </w:p>
    <w:p w:rsidR="00A8101A" w:rsidRPr="006F71DF" w:rsidRDefault="00A8101A" w:rsidP="00A8101A">
      <w:pPr>
        <w:pStyle w:val="Ingetavstnd"/>
      </w:pPr>
    </w:p>
    <w:p w:rsidR="006F71DF" w:rsidRDefault="00A8101A" w:rsidP="00A8101A">
      <w:pPr>
        <w:pStyle w:val="Ingetavstnd"/>
      </w:pPr>
      <w:r>
        <w:t xml:space="preserve">– </w:t>
      </w:r>
      <w:r w:rsidR="00F21D05">
        <w:t xml:space="preserve">Vårt mål är att barn i Linköping ska kunna gå i förskola i sitt närområde. I Harvestad finns det ett underskott på förskoleplatser, som vi vill bygga ikapp. Med en ny förskola </w:t>
      </w:r>
      <w:r>
        <w:t>får</w:t>
      </w:r>
      <w:r w:rsidR="00F21D05">
        <w:t xml:space="preserve"> fler barn </w:t>
      </w:r>
      <w:r w:rsidR="00F21D05">
        <w:lastRenderedPageBreak/>
        <w:t>möjligheten att gå i förskolan i sitt närområde och ta del av den verksamhet förskolan erbjuder</w:t>
      </w:r>
      <w:r w:rsidR="006F71DF" w:rsidRPr="006F71DF">
        <w:t xml:space="preserve">, säger </w:t>
      </w:r>
      <w:r>
        <w:t>b</w:t>
      </w:r>
      <w:r w:rsidR="003D1B20">
        <w:t>arn- och ungdoms</w:t>
      </w:r>
      <w:r w:rsidR="006F71DF" w:rsidRPr="006F71DF">
        <w:t>nämndens ordförande Jakob Björneke (S).</w:t>
      </w:r>
    </w:p>
    <w:p w:rsidR="00A8101A" w:rsidRPr="006F71DF" w:rsidRDefault="00A8101A" w:rsidP="00A8101A">
      <w:pPr>
        <w:pStyle w:val="Ingetavstnd"/>
      </w:pPr>
    </w:p>
    <w:p w:rsidR="006F71DF" w:rsidRPr="006F71DF" w:rsidRDefault="008A70C4" w:rsidP="00A8101A">
      <w:pPr>
        <w:pStyle w:val="Ingetavstnd"/>
      </w:pPr>
      <w:proofErr w:type="spellStart"/>
      <w:r>
        <w:t>Harvestad</w:t>
      </w:r>
      <w:proofErr w:type="spellEnd"/>
      <w:r>
        <w:t xml:space="preserve">, inklusive </w:t>
      </w:r>
      <w:proofErr w:type="spellStart"/>
      <w:r>
        <w:t>Kvinneby</w:t>
      </w:r>
      <w:proofErr w:type="spellEnd"/>
      <w:r>
        <w:t>/</w:t>
      </w:r>
      <w:proofErr w:type="spellStart"/>
      <w:r>
        <w:t>Möjetorp</w:t>
      </w:r>
      <w:proofErr w:type="spellEnd"/>
      <w:r>
        <w:t>, be</w:t>
      </w:r>
      <w:r w:rsidR="00A8101A">
        <w:t>höver under den kommande tioårs</w:t>
      </w:r>
      <w:r>
        <w:t>perioden cirka 150 nya förskoleplatser och 200 nya skolplatser.</w:t>
      </w:r>
      <w:r w:rsidR="00826860">
        <w:t xml:space="preserve"> Därför ska en ny försko</w:t>
      </w:r>
      <w:r w:rsidR="00F21D05">
        <w:t xml:space="preserve">la, Harvestad 3, upphandlas samtidigt som en ny förskola planeras i </w:t>
      </w:r>
      <w:proofErr w:type="spellStart"/>
      <w:r w:rsidR="00F21D05">
        <w:t>Möjetorp</w:t>
      </w:r>
      <w:proofErr w:type="spellEnd"/>
      <w:r w:rsidR="00F21D05">
        <w:t xml:space="preserve">. </w:t>
      </w:r>
      <w:proofErr w:type="spellStart"/>
      <w:r w:rsidR="00F21D05">
        <w:t>Harvestad</w:t>
      </w:r>
      <w:proofErr w:type="spellEnd"/>
      <w:r w:rsidR="00F21D05">
        <w:t xml:space="preserve"> 3 föreslås </w:t>
      </w:r>
      <w:r w:rsidR="00A8101A">
        <w:t xml:space="preserve">få </w:t>
      </w:r>
      <w:r w:rsidR="00F21D05">
        <w:t>en kapacitet på 80-100 förskoleplatser och planeras stå färdig under andra kvartalet 2018.</w:t>
      </w:r>
    </w:p>
    <w:p w:rsidR="008D268A" w:rsidRPr="006F71DF" w:rsidRDefault="008D268A" w:rsidP="00A8101A">
      <w:pPr>
        <w:pStyle w:val="Ingetavstnd"/>
        <w:rPr>
          <w:b/>
          <w:bCs/>
          <w:sz w:val="22"/>
          <w:szCs w:val="22"/>
          <w:lang w:eastAsia="sv-SE"/>
        </w:rPr>
      </w:pPr>
    </w:p>
    <w:p w:rsidR="008D268A" w:rsidRPr="006F71DF" w:rsidRDefault="008D268A" w:rsidP="00A8101A">
      <w:pPr>
        <w:pStyle w:val="Ingetavstnd"/>
        <w:rPr>
          <w:sz w:val="22"/>
          <w:szCs w:val="22"/>
          <w:lang w:eastAsia="sv-SE"/>
        </w:rPr>
      </w:pPr>
    </w:p>
    <w:p w:rsidR="008D268A" w:rsidRPr="006F71DF" w:rsidRDefault="008D268A" w:rsidP="00A8101A">
      <w:pPr>
        <w:pStyle w:val="Ingetavstnd"/>
        <w:rPr>
          <w:b/>
          <w:bCs/>
          <w:sz w:val="22"/>
          <w:szCs w:val="22"/>
          <w:lang w:eastAsia="sv-SE"/>
        </w:rPr>
      </w:pPr>
    </w:p>
    <w:p w:rsidR="00D05741" w:rsidRPr="006F71DF" w:rsidRDefault="00492D87" w:rsidP="00A8101A">
      <w:pPr>
        <w:pStyle w:val="Ingetavstnd"/>
      </w:pPr>
      <w:r w:rsidRPr="006F71DF">
        <w:tab/>
      </w:r>
      <w:r w:rsidRPr="006F71DF">
        <w:tab/>
      </w:r>
    </w:p>
    <w:sectPr w:rsidR="00D05741" w:rsidRPr="006F71DF" w:rsidSect="00BF520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75" w:rsidRDefault="00DA0175" w:rsidP="00492D87">
      <w:pPr>
        <w:spacing w:after="0" w:line="240" w:lineRule="auto"/>
      </w:pPr>
      <w:r>
        <w:separator/>
      </w:r>
    </w:p>
  </w:endnote>
  <w:endnote w:type="continuationSeparator" w:id="0">
    <w:p w:rsidR="00DA0175" w:rsidRDefault="00DA0175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75" w:rsidRDefault="00DA0175" w:rsidP="00492D87">
      <w:pPr>
        <w:spacing w:after="0" w:line="240" w:lineRule="auto"/>
      </w:pPr>
      <w:r>
        <w:separator/>
      </w:r>
    </w:p>
  </w:footnote>
  <w:footnote w:type="continuationSeparator" w:id="0">
    <w:p w:rsidR="00DA0175" w:rsidRDefault="00DA0175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202"/>
    <w:multiLevelType w:val="hybridMultilevel"/>
    <w:tmpl w:val="DA661CBE"/>
    <w:lvl w:ilvl="0" w:tplc="A92C6CB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606"/>
    <w:multiLevelType w:val="hybridMultilevel"/>
    <w:tmpl w:val="A27E2346"/>
    <w:lvl w:ilvl="0" w:tplc="7B5C0D4C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645"/>
    <w:multiLevelType w:val="hybridMultilevel"/>
    <w:tmpl w:val="56429458"/>
    <w:lvl w:ilvl="0" w:tplc="76E6BCA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1C79"/>
    <w:multiLevelType w:val="hybridMultilevel"/>
    <w:tmpl w:val="8118D620"/>
    <w:lvl w:ilvl="0" w:tplc="A13299FA">
      <w:start w:val="2016"/>
      <w:numFmt w:val="bullet"/>
      <w:suff w:val="space"/>
      <w:lvlText w:val="–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1"/>
    <w:rsid w:val="00010441"/>
    <w:rsid w:val="000208B0"/>
    <w:rsid w:val="00047F18"/>
    <w:rsid w:val="00052CDD"/>
    <w:rsid w:val="0006247E"/>
    <w:rsid w:val="00073A04"/>
    <w:rsid w:val="00077AFA"/>
    <w:rsid w:val="0009605B"/>
    <w:rsid w:val="000B14A1"/>
    <w:rsid w:val="000D4F6B"/>
    <w:rsid w:val="000D63E6"/>
    <w:rsid w:val="000F243D"/>
    <w:rsid w:val="00112434"/>
    <w:rsid w:val="00121815"/>
    <w:rsid w:val="00131124"/>
    <w:rsid w:val="0015581E"/>
    <w:rsid w:val="001603F4"/>
    <w:rsid w:val="00184239"/>
    <w:rsid w:val="001D5A26"/>
    <w:rsid w:val="001E2DF1"/>
    <w:rsid w:val="001F7C5B"/>
    <w:rsid w:val="00226618"/>
    <w:rsid w:val="00235C27"/>
    <w:rsid w:val="0026162B"/>
    <w:rsid w:val="00277E54"/>
    <w:rsid w:val="002804EF"/>
    <w:rsid w:val="0028674D"/>
    <w:rsid w:val="002B35B5"/>
    <w:rsid w:val="002B5DAE"/>
    <w:rsid w:val="002F33FD"/>
    <w:rsid w:val="00306F95"/>
    <w:rsid w:val="003444FA"/>
    <w:rsid w:val="003449AC"/>
    <w:rsid w:val="00370B85"/>
    <w:rsid w:val="00377C8C"/>
    <w:rsid w:val="00382F6B"/>
    <w:rsid w:val="00386C22"/>
    <w:rsid w:val="00391A34"/>
    <w:rsid w:val="003A0C2D"/>
    <w:rsid w:val="003B6E91"/>
    <w:rsid w:val="003D1B20"/>
    <w:rsid w:val="003D5CCF"/>
    <w:rsid w:val="00405147"/>
    <w:rsid w:val="00420A98"/>
    <w:rsid w:val="00451FD3"/>
    <w:rsid w:val="00462306"/>
    <w:rsid w:val="00473C04"/>
    <w:rsid w:val="00473F30"/>
    <w:rsid w:val="00475BE4"/>
    <w:rsid w:val="00492D87"/>
    <w:rsid w:val="004A1D59"/>
    <w:rsid w:val="004A2229"/>
    <w:rsid w:val="004D6FE7"/>
    <w:rsid w:val="004E5282"/>
    <w:rsid w:val="004F731A"/>
    <w:rsid w:val="00502DD1"/>
    <w:rsid w:val="00506834"/>
    <w:rsid w:val="00585BF2"/>
    <w:rsid w:val="005970BD"/>
    <w:rsid w:val="005B0D46"/>
    <w:rsid w:val="005C0251"/>
    <w:rsid w:val="005D6C13"/>
    <w:rsid w:val="005E2815"/>
    <w:rsid w:val="0062769D"/>
    <w:rsid w:val="006A32CB"/>
    <w:rsid w:val="006C0DA5"/>
    <w:rsid w:val="006D0700"/>
    <w:rsid w:val="006D16FB"/>
    <w:rsid w:val="006F71DF"/>
    <w:rsid w:val="00716982"/>
    <w:rsid w:val="00735FF6"/>
    <w:rsid w:val="00790063"/>
    <w:rsid w:val="007A418E"/>
    <w:rsid w:val="007D5B1A"/>
    <w:rsid w:val="007D735E"/>
    <w:rsid w:val="007E41E0"/>
    <w:rsid w:val="007E55B5"/>
    <w:rsid w:val="007F6B70"/>
    <w:rsid w:val="00813C27"/>
    <w:rsid w:val="00826860"/>
    <w:rsid w:val="00842554"/>
    <w:rsid w:val="008445C1"/>
    <w:rsid w:val="0084738A"/>
    <w:rsid w:val="0084764A"/>
    <w:rsid w:val="0086653B"/>
    <w:rsid w:val="00866990"/>
    <w:rsid w:val="008A274D"/>
    <w:rsid w:val="008A70C4"/>
    <w:rsid w:val="008C35F9"/>
    <w:rsid w:val="008D268A"/>
    <w:rsid w:val="008D58E4"/>
    <w:rsid w:val="008E0F0E"/>
    <w:rsid w:val="008F0188"/>
    <w:rsid w:val="0090108F"/>
    <w:rsid w:val="009233B4"/>
    <w:rsid w:val="00947E41"/>
    <w:rsid w:val="00950520"/>
    <w:rsid w:val="00965ADA"/>
    <w:rsid w:val="00973AD9"/>
    <w:rsid w:val="00977A5F"/>
    <w:rsid w:val="00997B8F"/>
    <w:rsid w:val="009C4B28"/>
    <w:rsid w:val="00A23AAB"/>
    <w:rsid w:val="00A3157D"/>
    <w:rsid w:val="00A457C5"/>
    <w:rsid w:val="00A8101A"/>
    <w:rsid w:val="00A9488C"/>
    <w:rsid w:val="00A95D80"/>
    <w:rsid w:val="00AB1336"/>
    <w:rsid w:val="00AD76BF"/>
    <w:rsid w:val="00AE70B7"/>
    <w:rsid w:val="00B12830"/>
    <w:rsid w:val="00B27C0D"/>
    <w:rsid w:val="00B30D8C"/>
    <w:rsid w:val="00B35D40"/>
    <w:rsid w:val="00B44F53"/>
    <w:rsid w:val="00B45575"/>
    <w:rsid w:val="00B81F7B"/>
    <w:rsid w:val="00B83608"/>
    <w:rsid w:val="00B92811"/>
    <w:rsid w:val="00BD23AB"/>
    <w:rsid w:val="00BE086B"/>
    <w:rsid w:val="00BF5207"/>
    <w:rsid w:val="00C16F52"/>
    <w:rsid w:val="00C231B8"/>
    <w:rsid w:val="00C3179D"/>
    <w:rsid w:val="00C31896"/>
    <w:rsid w:val="00C32AEE"/>
    <w:rsid w:val="00C57B7F"/>
    <w:rsid w:val="00C63DC3"/>
    <w:rsid w:val="00C75EBE"/>
    <w:rsid w:val="00CA6126"/>
    <w:rsid w:val="00CB23E2"/>
    <w:rsid w:val="00CB4094"/>
    <w:rsid w:val="00CC556A"/>
    <w:rsid w:val="00CD00FD"/>
    <w:rsid w:val="00CF7530"/>
    <w:rsid w:val="00CF77A1"/>
    <w:rsid w:val="00D02537"/>
    <w:rsid w:val="00D05741"/>
    <w:rsid w:val="00D06C5A"/>
    <w:rsid w:val="00D52B2B"/>
    <w:rsid w:val="00D635AF"/>
    <w:rsid w:val="00D71B83"/>
    <w:rsid w:val="00D72B69"/>
    <w:rsid w:val="00D85A4B"/>
    <w:rsid w:val="00D944DB"/>
    <w:rsid w:val="00DA0175"/>
    <w:rsid w:val="00DB043D"/>
    <w:rsid w:val="00DC5456"/>
    <w:rsid w:val="00DC60B3"/>
    <w:rsid w:val="00DF5494"/>
    <w:rsid w:val="00E00E4F"/>
    <w:rsid w:val="00E03C86"/>
    <w:rsid w:val="00E10EA1"/>
    <w:rsid w:val="00E446ED"/>
    <w:rsid w:val="00E70AB2"/>
    <w:rsid w:val="00E914E3"/>
    <w:rsid w:val="00EA7568"/>
    <w:rsid w:val="00EA7757"/>
    <w:rsid w:val="00EB0080"/>
    <w:rsid w:val="00EC21DE"/>
    <w:rsid w:val="00ED636A"/>
    <w:rsid w:val="00F07DDF"/>
    <w:rsid w:val="00F21D05"/>
    <w:rsid w:val="00F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AABFB7-20DE-4F12-AF12-81729172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8D5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6F71DF"/>
    <w:pPr>
      <w:spacing w:after="240" w:line="300" w:lineRule="atLeast"/>
    </w:pPr>
    <w:rPr>
      <w:rFonts w:asciiTheme="minorHAnsi" w:eastAsiaTheme="minorHAnsi" w:hAnsiTheme="minorHAnsi" w:cstheme="minorBidi"/>
      <w:szCs w:val="22"/>
    </w:rPr>
  </w:style>
  <w:style w:type="character" w:customStyle="1" w:styleId="BrdtextChar">
    <w:name w:val="Brödtext Char"/>
    <w:basedOn w:val="Standardstycketeckensnitt"/>
    <w:link w:val="Brdtext"/>
    <w:rsid w:val="006F71DF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 Storkull</dc:creator>
  <cp:keywords/>
  <dc:description/>
  <cp:lastModifiedBy>Molin Eva-Lottie</cp:lastModifiedBy>
  <cp:revision>3</cp:revision>
  <cp:lastPrinted>2016-10-18T07:22:00Z</cp:lastPrinted>
  <dcterms:created xsi:type="dcterms:W3CDTF">2016-10-18T07:25:00Z</dcterms:created>
  <dcterms:modified xsi:type="dcterms:W3CDTF">2016-10-18T09:10:00Z</dcterms:modified>
</cp:coreProperties>
</file>