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A4" w:rsidRPr="00634095" w:rsidRDefault="00FA78A4" w:rsidP="007F4CD4">
      <w:pPr>
        <w:rPr>
          <w:sz w:val="28"/>
          <w:shd w:val="clear" w:color="auto" w:fill="FFFFFF"/>
        </w:rPr>
      </w:pPr>
    </w:p>
    <w:p w:rsidR="00E962BC" w:rsidRPr="00634095" w:rsidRDefault="00A41CCD" w:rsidP="00E962BC">
      <w:pPr>
        <w:pStyle w:val="Overskrift3"/>
      </w:pPr>
      <w:bookmarkStart w:id="0" w:name="_GoBack"/>
      <w:bookmarkEnd w:id="0"/>
      <w:r w:rsidRPr="00634095">
        <w:t>Young Norwegian architects meet spring with</w:t>
      </w:r>
      <w:r w:rsidR="00E962BC" w:rsidRPr="00634095">
        <w:t xml:space="preserve"> </w:t>
      </w:r>
      <w:r w:rsidRPr="00634095">
        <w:t>birdsong and tailor</w:t>
      </w:r>
      <w:r w:rsidR="00D324B0">
        <w:t>ed spaces</w:t>
      </w:r>
      <w:r w:rsidR="00E962BC" w:rsidRPr="00634095">
        <w:t xml:space="preserve"> </w:t>
      </w:r>
    </w:p>
    <w:p w:rsidR="002272E5" w:rsidRPr="00634095" w:rsidRDefault="002272E5" w:rsidP="002272E5">
      <w:pPr>
        <w:pStyle w:val="Ingenmellomrom"/>
        <w:rPr>
          <w:rFonts w:ascii="Tahoma" w:hAnsi="Tahoma" w:cs="Tahoma"/>
          <w:color w:val="333333"/>
          <w:sz w:val="20"/>
          <w:szCs w:val="20"/>
          <w:shd w:val="clear" w:color="auto" w:fill="FFFFFF"/>
          <w:lang w:val="en-GB"/>
        </w:rPr>
      </w:pPr>
    </w:p>
    <w:p w:rsidR="00FB5082" w:rsidRPr="00997AE6" w:rsidRDefault="009B7465" w:rsidP="002272E5">
      <w:pPr>
        <w:pStyle w:val="Ingenmellomrom"/>
        <w:rPr>
          <w:shd w:val="clear" w:color="auto" w:fill="FFFFFF"/>
          <w:lang w:val="en-GB"/>
        </w:rPr>
      </w:pPr>
      <w:r w:rsidRPr="009B7465">
        <w:rPr>
          <w:lang w:val="en-GB"/>
        </w:rPr>
        <w:t>«</w:t>
      </w:r>
      <w:r w:rsidR="003B10EB" w:rsidRPr="00997AE6">
        <w:rPr>
          <w:lang w:val="en-GB"/>
        </w:rPr>
        <w:t>Under 40</w:t>
      </w:r>
      <w:r w:rsidR="00BC448A" w:rsidRPr="00997AE6">
        <w:rPr>
          <w:lang w:val="en-GB"/>
        </w:rPr>
        <w:t>. Young Norwegian A</w:t>
      </w:r>
      <w:r w:rsidR="000C0CB8" w:rsidRPr="00997AE6">
        <w:rPr>
          <w:lang w:val="en-GB"/>
        </w:rPr>
        <w:t>rchitec</w:t>
      </w:r>
      <w:r w:rsidR="008B1A96" w:rsidRPr="00997AE6">
        <w:rPr>
          <w:lang w:val="en-GB"/>
        </w:rPr>
        <w:t>tur</w:t>
      </w:r>
      <w:r w:rsidR="000C0CB8" w:rsidRPr="00997AE6">
        <w:rPr>
          <w:lang w:val="en-GB"/>
        </w:rPr>
        <w:t>e</w:t>
      </w:r>
      <w:r w:rsidR="008B1A96" w:rsidRPr="00997AE6">
        <w:rPr>
          <w:lang w:val="en-GB"/>
        </w:rPr>
        <w:t xml:space="preserve"> 2013</w:t>
      </w:r>
      <w:r w:rsidRPr="009B7465">
        <w:rPr>
          <w:lang w:val="en-GB"/>
        </w:rPr>
        <w:t>»</w:t>
      </w:r>
      <w:r w:rsidR="002272E5" w:rsidRPr="00997AE6">
        <w:rPr>
          <w:lang w:val="en-GB"/>
        </w:rPr>
        <w:t xml:space="preserve">, </w:t>
      </w:r>
      <w:r w:rsidR="00BC448A" w:rsidRPr="00997AE6">
        <w:rPr>
          <w:lang w:val="en-GB"/>
        </w:rPr>
        <w:t xml:space="preserve">The </w:t>
      </w:r>
      <w:r w:rsidR="00BC448A" w:rsidRPr="00997AE6">
        <w:rPr>
          <w:shd w:val="clear" w:color="auto" w:fill="FFFFFF"/>
          <w:lang w:val="en-GB"/>
        </w:rPr>
        <w:t>Nati</w:t>
      </w:r>
      <w:r w:rsidR="00FB5082" w:rsidRPr="00997AE6">
        <w:rPr>
          <w:shd w:val="clear" w:color="auto" w:fill="FFFFFF"/>
          <w:lang w:val="en-GB"/>
        </w:rPr>
        <w:t>onal</w:t>
      </w:r>
      <w:r w:rsidR="00BC448A" w:rsidRPr="00997AE6">
        <w:rPr>
          <w:shd w:val="clear" w:color="auto" w:fill="FFFFFF"/>
          <w:lang w:val="en-GB"/>
        </w:rPr>
        <w:t xml:space="preserve"> Museum – Architec</w:t>
      </w:r>
      <w:r w:rsidR="00FB5082" w:rsidRPr="00997AE6">
        <w:rPr>
          <w:shd w:val="clear" w:color="auto" w:fill="FFFFFF"/>
          <w:lang w:val="en-GB"/>
        </w:rPr>
        <w:t>tur</w:t>
      </w:r>
      <w:r w:rsidR="00BC448A" w:rsidRPr="00997AE6">
        <w:rPr>
          <w:shd w:val="clear" w:color="auto" w:fill="FFFFFF"/>
          <w:lang w:val="en-GB"/>
        </w:rPr>
        <w:t>e</w:t>
      </w:r>
      <w:r w:rsidR="00FB5082" w:rsidRPr="00997AE6">
        <w:rPr>
          <w:rStyle w:val="apple-converted-space"/>
          <w:rFonts w:ascii="Verdana" w:hAnsi="Verdana"/>
          <w:sz w:val="17"/>
          <w:szCs w:val="17"/>
          <w:shd w:val="clear" w:color="auto" w:fill="FFFFFF"/>
          <w:lang w:val="en-GB"/>
        </w:rPr>
        <w:t> </w:t>
      </w:r>
      <w:r w:rsidR="00BC448A" w:rsidRPr="00997AE6">
        <w:rPr>
          <w:shd w:val="clear" w:color="auto" w:fill="FFFFFF"/>
          <w:lang w:val="en-GB"/>
        </w:rPr>
        <w:t xml:space="preserve">3 May </w:t>
      </w:r>
      <w:r w:rsidR="00FB5082" w:rsidRPr="00997AE6">
        <w:rPr>
          <w:shd w:val="clear" w:color="auto" w:fill="FFFFFF"/>
          <w:lang w:val="en-GB"/>
        </w:rPr>
        <w:t>–</w:t>
      </w:r>
      <w:r w:rsidR="00BC448A" w:rsidRPr="00997AE6">
        <w:rPr>
          <w:shd w:val="clear" w:color="auto" w:fill="FFFFFF"/>
          <w:lang w:val="en-GB"/>
        </w:rPr>
        <w:t>8</w:t>
      </w:r>
      <w:r w:rsidR="004571C0" w:rsidRPr="00997AE6">
        <w:rPr>
          <w:shd w:val="clear" w:color="auto" w:fill="FFFFFF"/>
          <w:lang w:val="en-GB"/>
        </w:rPr>
        <w:t>/</w:t>
      </w:r>
      <w:r w:rsidR="00BC448A" w:rsidRPr="00997AE6">
        <w:rPr>
          <w:shd w:val="clear" w:color="auto" w:fill="FFFFFF"/>
          <w:lang w:val="en-GB"/>
        </w:rPr>
        <w:t>29 S</w:t>
      </w:r>
      <w:r w:rsidR="00FB5082" w:rsidRPr="00997AE6">
        <w:rPr>
          <w:shd w:val="clear" w:color="auto" w:fill="FFFFFF"/>
          <w:lang w:val="en-GB"/>
        </w:rPr>
        <w:t>eptember 2013</w:t>
      </w:r>
      <w:r w:rsidR="001F7C4E">
        <w:rPr>
          <w:shd w:val="clear" w:color="auto" w:fill="FFFFFF"/>
          <w:lang w:val="en-GB"/>
        </w:rPr>
        <w:t>.</w:t>
      </w:r>
    </w:p>
    <w:p w:rsidR="007F4CD4" w:rsidRPr="00997AE6" w:rsidRDefault="007F4CD4" w:rsidP="00FB5082">
      <w:pPr>
        <w:pStyle w:val="Ingenmellomrom"/>
        <w:rPr>
          <w:shd w:val="clear" w:color="auto" w:fill="FFFFFF"/>
          <w:lang w:val="en-GB"/>
        </w:rPr>
      </w:pPr>
    </w:p>
    <w:p w:rsidR="00FB5082" w:rsidRPr="00634095" w:rsidRDefault="00FB5082" w:rsidP="00FB5082">
      <w:pPr>
        <w:pStyle w:val="Ingenmellomrom"/>
        <w:rPr>
          <w:lang w:val="en-GB"/>
        </w:rPr>
      </w:pPr>
    </w:p>
    <w:p w:rsidR="00B51D46" w:rsidRPr="00634095" w:rsidRDefault="0043517C" w:rsidP="00B51D46">
      <w:pPr>
        <w:rPr>
          <w:b/>
          <w:sz w:val="24"/>
        </w:rPr>
      </w:pPr>
      <w:r w:rsidRPr="00634095">
        <w:rPr>
          <w:b/>
          <w:sz w:val="24"/>
        </w:rPr>
        <w:t>What characterises the present generation of</w:t>
      </w:r>
      <w:r w:rsidR="00B51D46" w:rsidRPr="00634095">
        <w:rPr>
          <w:b/>
          <w:sz w:val="24"/>
        </w:rPr>
        <w:t xml:space="preserve"> </w:t>
      </w:r>
      <w:r w:rsidRPr="00634095">
        <w:rPr>
          <w:b/>
          <w:sz w:val="24"/>
        </w:rPr>
        <w:t>young Norwegian architects and how are they positioning themselves in Norway and internationally? Who are these architects and what are their concerns</w:t>
      </w:r>
      <w:r w:rsidR="00B51D46" w:rsidRPr="00634095">
        <w:rPr>
          <w:b/>
          <w:sz w:val="24"/>
        </w:rPr>
        <w:t xml:space="preserve">? </w:t>
      </w:r>
      <w:r w:rsidR="000A7294" w:rsidRPr="00634095">
        <w:rPr>
          <w:b/>
          <w:sz w:val="24"/>
        </w:rPr>
        <w:t>How are they creating and shaping innovative advances, and to what extent will they make their mark on the architecture of the future</w:t>
      </w:r>
      <w:r w:rsidR="00B51D46" w:rsidRPr="00634095">
        <w:rPr>
          <w:b/>
          <w:sz w:val="24"/>
        </w:rPr>
        <w:t>?</w:t>
      </w:r>
      <w:r w:rsidR="00B51D46" w:rsidRPr="00634095">
        <w:rPr>
          <w:color w:val="FF0000"/>
        </w:rPr>
        <w:t xml:space="preserve"> </w:t>
      </w:r>
    </w:p>
    <w:p w:rsidR="0048369A" w:rsidRPr="00634095" w:rsidRDefault="00BC486E" w:rsidP="00F97257">
      <w:pPr>
        <w:pStyle w:val="Ingenmellomrom"/>
        <w:rPr>
          <w:lang w:val="en-GB"/>
        </w:rPr>
      </w:pPr>
      <w:r w:rsidRPr="00634095">
        <w:rPr>
          <w:lang w:val="en-GB"/>
        </w:rPr>
        <w:t xml:space="preserve">The exhibition, </w:t>
      </w:r>
      <w:r w:rsidRPr="009B7465">
        <w:rPr>
          <w:lang w:val="en-GB"/>
        </w:rPr>
        <w:t xml:space="preserve">entitled </w:t>
      </w:r>
      <w:r w:rsidR="009B7465" w:rsidRPr="009B7465">
        <w:rPr>
          <w:lang w:val="en-GB"/>
        </w:rPr>
        <w:t>«</w:t>
      </w:r>
      <w:r w:rsidRPr="009B7465">
        <w:rPr>
          <w:lang w:val="en-GB"/>
        </w:rPr>
        <w:t>Under 40. Young Norwegian Architec</w:t>
      </w:r>
      <w:r w:rsidR="004A491A" w:rsidRPr="009B7465">
        <w:rPr>
          <w:lang w:val="en-GB"/>
        </w:rPr>
        <w:t>tur</w:t>
      </w:r>
      <w:r w:rsidRPr="009B7465">
        <w:rPr>
          <w:lang w:val="en-GB"/>
        </w:rPr>
        <w:t>e</w:t>
      </w:r>
      <w:r w:rsidR="004A491A" w:rsidRPr="009B7465">
        <w:rPr>
          <w:lang w:val="en-GB"/>
        </w:rPr>
        <w:t xml:space="preserve"> 2013</w:t>
      </w:r>
      <w:r w:rsidR="009B7465" w:rsidRPr="009B7465">
        <w:rPr>
          <w:lang w:val="en-GB"/>
        </w:rPr>
        <w:t>»</w:t>
      </w:r>
      <w:r w:rsidR="004A491A" w:rsidRPr="00634095">
        <w:rPr>
          <w:b/>
          <w:color w:val="FF0000"/>
          <w:lang w:val="en-GB"/>
        </w:rPr>
        <w:t xml:space="preserve"> </w:t>
      </w:r>
      <w:r w:rsidRPr="00634095">
        <w:rPr>
          <w:lang w:val="en-GB"/>
        </w:rPr>
        <w:t>presents</w:t>
      </w:r>
      <w:r w:rsidR="004A491A" w:rsidRPr="00634095">
        <w:rPr>
          <w:lang w:val="en-GB"/>
        </w:rPr>
        <w:t xml:space="preserve"> </w:t>
      </w:r>
      <w:r w:rsidRPr="00634095">
        <w:rPr>
          <w:lang w:val="en-GB"/>
        </w:rPr>
        <w:t>e</w:t>
      </w:r>
      <w:r w:rsidR="00340F96" w:rsidRPr="00634095">
        <w:rPr>
          <w:lang w:val="en-GB"/>
        </w:rPr>
        <w:t>leve</w:t>
      </w:r>
      <w:r w:rsidRPr="00634095">
        <w:rPr>
          <w:lang w:val="en-GB"/>
        </w:rPr>
        <w:t>n young firms of architects with partners under 40 years of age</w:t>
      </w:r>
      <w:r w:rsidR="00BE5C0A" w:rsidRPr="00634095">
        <w:rPr>
          <w:lang w:val="en-GB"/>
        </w:rPr>
        <w:t xml:space="preserve">. The exhibits include a </w:t>
      </w:r>
      <w:r w:rsidR="001A08E8" w:rsidRPr="00634095">
        <w:rPr>
          <w:lang w:val="en-GB"/>
        </w:rPr>
        <w:t>50</w:t>
      </w:r>
      <w:r w:rsidR="00BE5C0A" w:rsidRPr="00634095">
        <w:rPr>
          <w:lang w:val="en-GB"/>
        </w:rPr>
        <w:t>m² architectonic installati</w:t>
      </w:r>
      <w:r w:rsidR="00FA78A4" w:rsidRPr="00634095">
        <w:rPr>
          <w:lang w:val="en-GB"/>
        </w:rPr>
        <w:t xml:space="preserve">on – </w:t>
      </w:r>
      <w:r w:rsidR="00DF049D" w:rsidRPr="00DF049D">
        <w:rPr>
          <w:i/>
          <w:lang w:val="en-GB"/>
        </w:rPr>
        <w:t>Corporeal Space</w:t>
      </w:r>
      <w:r w:rsidR="004B6857" w:rsidRPr="00634095">
        <w:rPr>
          <w:lang w:val="en-GB"/>
        </w:rPr>
        <w:t xml:space="preserve"> – tailored to the </w:t>
      </w:r>
      <w:r w:rsidR="000B1DB2" w:rsidRPr="00634095">
        <w:rPr>
          <w:lang w:val="en-GB"/>
        </w:rPr>
        <w:t>human form</w:t>
      </w:r>
      <w:r w:rsidR="005D20F8">
        <w:rPr>
          <w:lang w:val="en-GB"/>
        </w:rPr>
        <w:t xml:space="preserve"> and </w:t>
      </w:r>
      <w:r w:rsidR="00A07491" w:rsidRPr="00634095">
        <w:rPr>
          <w:lang w:val="en-GB"/>
        </w:rPr>
        <w:t>the exhibition, 100 nesting boxes with birdsong from spec</w:t>
      </w:r>
      <w:r w:rsidR="000B1DB2" w:rsidRPr="00634095">
        <w:rPr>
          <w:lang w:val="en-GB"/>
        </w:rPr>
        <w:t>ies threatened with extinction</w:t>
      </w:r>
      <w:r w:rsidR="0054329E" w:rsidRPr="00634095">
        <w:rPr>
          <w:lang w:val="en-GB"/>
        </w:rPr>
        <w:t xml:space="preserve">, </w:t>
      </w:r>
      <w:r w:rsidR="00134B27" w:rsidRPr="00634095">
        <w:rPr>
          <w:lang w:val="en-GB"/>
        </w:rPr>
        <w:t>a seedling</w:t>
      </w:r>
      <w:r w:rsidR="008C406F" w:rsidRPr="00634095">
        <w:rPr>
          <w:lang w:val="en-GB"/>
        </w:rPr>
        <w:t xml:space="preserve"> stat</w:t>
      </w:r>
      <w:r w:rsidR="00134B27" w:rsidRPr="00634095">
        <w:rPr>
          <w:lang w:val="en-GB"/>
        </w:rPr>
        <w:t>ion</w:t>
      </w:r>
      <w:r w:rsidR="00082D6F" w:rsidRPr="00634095">
        <w:rPr>
          <w:lang w:val="en-GB"/>
        </w:rPr>
        <w:t xml:space="preserve">, </w:t>
      </w:r>
      <w:r w:rsidR="00134B27" w:rsidRPr="00634095">
        <w:rPr>
          <w:lang w:val="en-GB"/>
        </w:rPr>
        <w:t xml:space="preserve">a building block </w:t>
      </w:r>
      <w:r w:rsidR="00082D6F" w:rsidRPr="00634095">
        <w:rPr>
          <w:lang w:val="en-GB"/>
        </w:rPr>
        <w:t>workshop</w:t>
      </w:r>
      <w:r w:rsidR="004A491A" w:rsidRPr="00634095">
        <w:rPr>
          <w:lang w:val="en-GB"/>
        </w:rPr>
        <w:t xml:space="preserve">, </w:t>
      </w:r>
      <w:r w:rsidR="00134B27" w:rsidRPr="00634095">
        <w:rPr>
          <w:lang w:val="en-GB"/>
        </w:rPr>
        <w:t>a</w:t>
      </w:r>
      <w:r w:rsidR="00082D6F" w:rsidRPr="00634095">
        <w:rPr>
          <w:lang w:val="en-GB"/>
        </w:rPr>
        <w:t xml:space="preserve"> </w:t>
      </w:r>
      <w:r w:rsidR="00134B27" w:rsidRPr="00634095">
        <w:rPr>
          <w:lang w:val="en-GB"/>
        </w:rPr>
        <w:t>transformed</w:t>
      </w:r>
      <w:r w:rsidR="004A491A" w:rsidRPr="00634095">
        <w:rPr>
          <w:lang w:val="en-GB"/>
        </w:rPr>
        <w:t xml:space="preserve"> Shell</w:t>
      </w:r>
      <w:r w:rsidR="00134B27" w:rsidRPr="00634095">
        <w:rPr>
          <w:lang w:val="en-GB"/>
        </w:rPr>
        <w:t xml:space="preserve"> stati</w:t>
      </w:r>
      <w:r w:rsidR="004A491A" w:rsidRPr="00634095">
        <w:rPr>
          <w:lang w:val="en-GB"/>
        </w:rPr>
        <w:t>on</w:t>
      </w:r>
      <w:r w:rsidR="00432D38" w:rsidRPr="00634095">
        <w:rPr>
          <w:lang w:val="en-GB"/>
        </w:rPr>
        <w:t xml:space="preserve"> i</w:t>
      </w:r>
      <w:r w:rsidR="00134B27" w:rsidRPr="00634095">
        <w:rPr>
          <w:lang w:val="en-GB"/>
        </w:rPr>
        <w:t>n</w:t>
      </w:r>
      <w:r w:rsidR="00432D38" w:rsidRPr="00634095">
        <w:rPr>
          <w:lang w:val="en-GB"/>
        </w:rPr>
        <w:t xml:space="preserve"> Karasjok</w:t>
      </w:r>
      <w:r w:rsidR="00FA78A4" w:rsidRPr="00634095">
        <w:rPr>
          <w:lang w:val="en-GB"/>
        </w:rPr>
        <w:t xml:space="preserve">, </w:t>
      </w:r>
      <w:r w:rsidR="00134B27" w:rsidRPr="00634095">
        <w:rPr>
          <w:lang w:val="en-GB"/>
        </w:rPr>
        <w:t>a harbour promenade with</w:t>
      </w:r>
      <w:r w:rsidR="00973588" w:rsidRPr="00634095">
        <w:rPr>
          <w:lang w:val="en-GB"/>
        </w:rPr>
        <w:t xml:space="preserve"> </w:t>
      </w:r>
      <w:r w:rsidR="005D20F8">
        <w:rPr>
          <w:lang w:val="en-GB"/>
        </w:rPr>
        <w:t xml:space="preserve">a </w:t>
      </w:r>
      <w:r w:rsidR="00973588" w:rsidRPr="00634095">
        <w:rPr>
          <w:lang w:val="en-GB"/>
        </w:rPr>
        <w:t>maritime atmosphere and an</w:t>
      </w:r>
      <w:r w:rsidR="003F2548" w:rsidRPr="00634095">
        <w:rPr>
          <w:lang w:val="en-GB"/>
        </w:rPr>
        <w:t xml:space="preserve"> </w:t>
      </w:r>
      <w:r w:rsidR="00973588" w:rsidRPr="00634095">
        <w:rPr>
          <w:lang w:val="en-GB"/>
        </w:rPr>
        <w:t>interio</w:t>
      </w:r>
      <w:r w:rsidR="00B51D46" w:rsidRPr="00634095">
        <w:rPr>
          <w:lang w:val="en-GB"/>
        </w:rPr>
        <w:t>r</w:t>
      </w:r>
      <w:r w:rsidR="00973588" w:rsidRPr="00634095">
        <w:rPr>
          <w:lang w:val="en-GB"/>
        </w:rPr>
        <w:t xml:space="preserve"> concept with</w:t>
      </w:r>
      <w:r w:rsidR="00F10512" w:rsidRPr="00634095">
        <w:rPr>
          <w:lang w:val="en-GB"/>
        </w:rPr>
        <w:t xml:space="preserve"> an interdisciplinary perspective</w:t>
      </w:r>
      <w:r w:rsidR="00B51D46" w:rsidRPr="00634095">
        <w:rPr>
          <w:lang w:val="en-GB"/>
        </w:rPr>
        <w:t>.</w:t>
      </w:r>
    </w:p>
    <w:p w:rsidR="004A491A" w:rsidRPr="00634095" w:rsidRDefault="004A491A" w:rsidP="008B1A96">
      <w:pPr>
        <w:pStyle w:val="Ingenmellomrom"/>
        <w:rPr>
          <w:lang w:val="en-GB"/>
        </w:rPr>
      </w:pPr>
    </w:p>
    <w:p w:rsidR="00836175" w:rsidRPr="0017135E" w:rsidRDefault="00F10512" w:rsidP="0017135E">
      <w:pPr>
        <w:rPr>
          <w:lang w:val="en-US"/>
        </w:rPr>
      </w:pPr>
      <w:r w:rsidRPr="00634095">
        <w:t xml:space="preserve">The firms of architects represented </w:t>
      </w:r>
      <w:r w:rsidR="00084F77">
        <w:t>in the exhibition are</w:t>
      </w:r>
      <w:r w:rsidR="00B51D46" w:rsidRPr="00634095">
        <w:t>:</w:t>
      </w:r>
      <w:r w:rsidR="00836175" w:rsidRPr="00634095">
        <w:t xml:space="preserve"> Atelier Oslo, CTRL+N</w:t>
      </w:r>
      <w:r w:rsidR="00BA486E">
        <w:t xml:space="preserve"> (</w:t>
      </w:r>
      <w:r w:rsidR="00BA486E" w:rsidRPr="00BA486E">
        <w:rPr>
          <w:bCs/>
        </w:rPr>
        <w:t>Control New Architecture DA)</w:t>
      </w:r>
      <w:r w:rsidR="00836175" w:rsidRPr="00BA486E">
        <w:t>,</w:t>
      </w:r>
      <w:r w:rsidR="00B51D46" w:rsidRPr="00BA486E">
        <w:t xml:space="preserve"> </w:t>
      </w:r>
      <w:r w:rsidR="0017135E">
        <w:t>The Communal Project of Converging the City (FFB</w:t>
      </w:r>
      <w:proofErr w:type="gramStart"/>
      <w:r w:rsidR="0017135E">
        <w:t xml:space="preserve">) </w:t>
      </w:r>
      <w:r w:rsidR="00B51D46" w:rsidRPr="0017135E">
        <w:rPr>
          <w:lang w:val="en-US"/>
        </w:rPr>
        <w:t xml:space="preserve"> (</w:t>
      </w:r>
      <w:proofErr w:type="gramEnd"/>
      <w:r w:rsidR="00B51D46" w:rsidRPr="0017135E">
        <w:rPr>
          <w:lang w:val="en-US"/>
        </w:rPr>
        <w:t>FFB)</w:t>
      </w:r>
      <w:r w:rsidR="00836175" w:rsidRPr="0017135E">
        <w:rPr>
          <w:lang w:val="en-US"/>
        </w:rPr>
        <w:t xml:space="preserve">, </w:t>
      </w:r>
      <w:proofErr w:type="spellStart"/>
      <w:r w:rsidR="00836175" w:rsidRPr="0017135E">
        <w:rPr>
          <w:lang w:val="en-US"/>
        </w:rPr>
        <w:t>Huus</w:t>
      </w:r>
      <w:proofErr w:type="spellEnd"/>
      <w:r w:rsidR="00836175" w:rsidRPr="0017135E">
        <w:rPr>
          <w:lang w:val="en-US"/>
        </w:rPr>
        <w:t xml:space="preserve"> </w:t>
      </w:r>
      <w:proofErr w:type="spellStart"/>
      <w:r w:rsidR="00836175" w:rsidRPr="0017135E">
        <w:rPr>
          <w:lang w:val="en-US"/>
        </w:rPr>
        <w:t>og</w:t>
      </w:r>
      <w:proofErr w:type="spellEnd"/>
      <w:r w:rsidR="00836175" w:rsidRPr="0017135E">
        <w:rPr>
          <w:lang w:val="en-US"/>
        </w:rPr>
        <w:t xml:space="preserve"> Heim </w:t>
      </w:r>
      <w:r w:rsidR="00BA486E">
        <w:rPr>
          <w:lang w:val="en-US"/>
        </w:rPr>
        <w:t>Architecture</w:t>
      </w:r>
      <w:r w:rsidR="00836175" w:rsidRPr="0017135E">
        <w:rPr>
          <w:lang w:val="en-US"/>
        </w:rPr>
        <w:t xml:space="preserve">, Eriksen </w:t>
      </w:r>
      <w:proofErr w:type="spellStart"/>
      <w:r w:rsidR="00836175" w:rsidRPr="0017135E">
        <w:rPr>
          <w:lang w:val="en-US"/>
        </w:rPr>
        <w:t>Skajaa</w:t>
      </w:r>
      <w:proofErr w:type="spellEnd"/>
      <w:r w:rsidR="00836175" w:rsidRPr="0017135E">
        <w:rPr>
          <w:lang w:val="en-US"/>
        </w:rPr>
        <w:t xml:space="preserve"> </w:t>
      </w:r>
      <w:r w:rsidR="00BA486E">
        <w:rPr>
          <w:lang w:val="en-US"/>
        </w:rPr>
        <w:t>Architects</w:t>
      </w:r>
      <w:r w:rsidR="00836175" w:rsidRPr="0017135E">
        <w:rPr>
          <w:lang w:val="en-US"/>
        </w:rPr>
        <w:t xml:space="preserve">, </w:t>
      </w:r>
      <w:proofErr w:type="spellStart"/>
      <w:r w:rsidR="00836175" w:rsidRPr="0017135E">
        <w:rPr>
          <w:lang w:val="en-US"/>
        </w:rPr>
        <w:t>Lala</w:t>
      </w:r>
      <w:proofErr w:type="spellEnd"/>
      <w:r w:rsidR="00836175" w:rsidRPr="0017135E">
        <w:rPr>
          <w:lang w:val="en-US"/>
        </w:rPr>
        <w:t xml:space="preserve"> </w:t>
      </w:r>
      <w:proofErr w:type="spellStart"/>
      <w:r w:rsidR="00836175" w:rsidRPr="0017135E">
        <w:rPr>
          <w:lang w:val="en-US"/>
        </w:rPr>
        <w:t>Tøyen</w:t>
      </w:r>
      <w:proofErr w:type="spellEnd"/>
      <w:r w:rsidR="00836175" w:rsidRPr="0017135E">
        <w:rPr>
          <w:lang w:val="en-US"/>
        </w:rPr>
        <w:t xml:space="preserve">, MDH </w:t>
      </w:r>
      <w:r w:rsidR="00BA486E">
        <w:rPr>
          <w:lang w:val="en-US"/>
        </w:rPr>
        <w:t>Architects</w:t>
      </w:r>
      <w:r w:rsidR="00836175" w:rsidRPr="0017135E">
        <w:rPr>
          <w:lang w:val="en-US"/>
        </w:rPr>
        <w:t xml:space="preserve">, Rodeo </w:t>
      </w:r>
      <w:r w:rsidR="00BA486E">
        <w:rPr>
          <w:lang w:val="en-US"/>
        </w:rPr>
        <w:t>Architects</w:t>
      </w:r>
      <w:r w:rsidR="00836175" w:rsidRPr="0017135E">
        <w:rPr>
          <w:lang w:val="en-US"/>
        </w:rPr>
        <w:t xml:space="preserve">, </w:t>
      </w:r>
      <w:proofErr w:type="spellStart"/>
      <w:r w:rsidR="00836175" w:rsidRPr="0017135E">
        <w:rPr>
          <w:lang w:val="en-US"/>
        </w:rPr>
        <w:t>Superunion</w:t>
      </w:r>
      <w:proofErr w:type="spellEnd"/>
      <w:r w:rsidR="00474654" w:rsidRPr="0017135E">
        <w:rPr>
          <w:lang w:val="en-US"/>
        </w:rPr>
        <w:t xml:space="preserve"> Architects</w:t>
      </w:r>
      <w:r w:rsidR="00836175" w:rsidRPr="0017135E">
        <w:rPr>
          <w:lang w:val="en-US"/>
        </w:rPr>
        <w:t>, S</w:t>
      </w:r>
      <w:r w:rsidR="00474654" w:rsidRPr="0017135E">
        <w:rPr>
          <w:lang w:val="en-US"/>
        </w:rPr>
        <w:t>F</w:t>
      </w:r>
      <w:r w:rsidRPr="0017135E">
        <w:rPr>
          <w:lang w:val="en-US"/>
        </w:rPr>
        <w:t xml:space="preserve">OSL and </w:t>
      </w:r>
      <w:proofErr w:type="spellStart"/>
      <w:r w:rsidRPr="0017135E">
        <w:rPr>
          <w:lang w:val="en-US"/>
        </w:rPr>
        <w:t>Tyin</w:t>
      </w:r>
      <w:proofErr w:type="spellEnd"/>
      <w:r w:rsidRPr="0017135E">
        <w:rPr>
          <w:lang w:val="en-US"/>
        </w:rPr>
        <w:t xml:space="preserve"> </w:t>
      </w:r>
      <w:proofErr w:type="spellStart"/>
      <w:r w:rsidRPr="0017135E">
        <w:rPr>
          <w:lang w:val="en-US"/>
        </w:rPr>
        <w:t>tegnestue</w:t>
      </w:r>
      <w:proofErr w:type="spellEnd"/>
      <w:r w:rsidRPr="0017135E">
        <w:rPr>
          <w:lang w:val="en-US"/>
        </w:rPr>
        <w:t xml:space="preserve"> </w:t>
      </w:r>
      <w:r w:rsidR="00BA486E">
        <w:rPr>
          <w:lang w:val="en-US"/>
        </w:rPr>
        <w:t>Architects</w:t>
      </w:r>
      <w:r w:rsidR="00836175" w:rsidRPr="0017135E">
        <w:rPr>
          <w:lang w:val="en-US"/>
        </w:rPr>
        <w:t>.</w:t>
      </w:r>
      <w:r w:rsidR="00F47029" w:rsidRPr="0017135E">
        <w:rPr>
          <w:lang w:val="en-US"/>
        </w:rPr>
        <w:t xml:space="preserve"> </w:t>
      </w:r>
    </w:p>
    <w:p w:rsidR="00EC6B0C" w:rsidRPr="00634095" w:rsidRDefault="0061282D" w:rsidP="00EC6B0C">
      <w:pPr>
        <w:spacing w:after="0" w:line="240" w:lineRule="auto"/>
      </w:pPr>
      <w:r w:rsidRPr="00634095">
        <w:t xml:space="preserve">Norway’s professional architectural environment is a small one in which close bonds </w:t>
      </w:r>
      <w:proofErr w:type="gramStart"/>
      <w:r w:rsidRPr="00634095">
        <w:t>are</w:t>
      </w:r>
      <w:proofErr w:type="gramEnd"/>
      <w:r w:rsidRPr="00634095">
        <w:t xml:space="preserve"> forged</w:t>
      </w:r>
      <w:r w:rsidR="00EC6B0C" w:rsidRPr="00634095">
        <w:t>.</w:t>
      </w:r>
      <w:r w:rsidRPr="00634095">
        <w:t xml:space="preserve"> The firms taking part in the exhibition have different approaches to architecture</w:t>
      </w:r>
      <w:r w:rsidR="00EC6B0C" w:rsidRPr="00634095">
        <w:t xml:space="preserve">, </w:t>
      </w:r>
      <w:r w:rsidR="0083750C" w:rsidRPr="00634095">
        <w:t>although they are founded on common experiences and a common future</w:t>
      </w:r>
      <w:r w:rsidR="00EC6B0C" w:rsidRPr="00634095">
        <w:t xml:space="preserve">. </w:t>
      </w:r>
      <w:r w:rsidR="0050572D" w:rsidRPr="00634095">
        <w:t xml:space="preserve">One exhibition space is therefore laid out like a small town, in which the </w:t>
      </w:r>
      <w:r w:rsidR="000160EE" w:rsidRPr="00634095">
        <w:t xml:space="preserve">eleven firms of architects </w:t>
      </w:r>
      <w:r w:rsidR="0050572D" w:rsidRPr="00634095">
        <w:t xml:space="preserve">each </w:t>
      </w:r>
      <w:r w:rsidR="005D20F8">
        <w:t xml:space="preserve">present their </w:t>
      </w:r>
      <w:r w:rsidR="000160EE" w:rsidRPr="00634095">
        <w:t>work in a separate module with models, photographs, vide</w:t>
      </w:r>
      <w:r w:rsidR="00084F77">
        <w:t>os, drawings</w:t>
      </w:r>
      <w:r w:rsidR="000160EE" w:rsidRPr="00634095">
        <w:t xml:space="preserve"> and installations</w:t>
      </w:r>
      <w:r w:rsidR="00EC6B0C" w:rsidRPr="00634095">
        <w:t xml:space="preserve">. </w:t>
      </w:r>
    </w:p>
    <w:p w:rsidR="00EC6B0C" w:rsidRPr="00634095" w:rsidRDefault="00EC6B0C" w:rsidP="00EC6B0C">
      <w:pPr>
        <w:spacing w:after="0" w:line="240" w:lineRule="auto"/>
      </w:pPr>
    </w:p>
    <w:p w:rsidR="00153A51" w:rsidRPr="00634095" w:rsidRDefault="00634095" w:rsidP="007B5033">
      <w:pPr>
        <w:pStyle w:val="Ingenmellomrom"/>
        <w:rPr>
          <w:lang w:val="en-GB"/>
        </w:rPr>
      </w:pPr>
      <w:r>
        <w:rPr>
          <w:lang w:val="en-GB"/>
        </w:rPr>
        <w:t>All eleven firms were also invited to develop a concept for a</w:t>
      </w:r>
      <w:r w:rsidR="00813804">
        <w:rPr>
          <w:lang w:val="en-GB"/>
        </w:rPr>
        <w:t xml:space="preserve"> full-scale installation in the Ulltveit-Moe pavilion</w:t>
      </w:r>
      <w:r w:rsidR="00082D6F" w:rsidRPr="00634095">
        <w:rPr>
          <w:lang w:val="en-GB"/>
        </w:rPr>
        <w:t xml:space="preserve">, </w:t>
      </w:r>
      <w:proofErr w:type="spellStart"/>
      <w:r w:rsidR="00082D6F" w:rsidRPr="00634095">
        <w:rPr>
          <w:lang w:val="en-GB"/>
        </w:rPr>
        <w:t>Sverre</w:t>
      </w:r>
      <w:proofErr w:type="spellEnd"/>
      <w:r w:rsidR="00082D6F" w:rsidRPr="00634095">
        <w:rPr>
          <w:lang w:val="en-GB"/>
        </w:rPr>
        <w:t xml:space="preserve"> </w:t>
      </w:r>
      <w:proofErr w:type="spellStart"/>
      <w:r w:rsidR="00082D6F" w:rsidRPr="00634095">
        <w:rPr>
          <w:lang w:val="en-GB"/>
        </w:rPr>
        <w:t>Fehn</w:t>
      </w:r>
      <w:r w:rsidR="00813804">
        <w:rPr>
          <w:lang w:val="en-GB"/>
        </w:rPr>
        <w:t>’s</w:t>
      </w:r>
      <w:proofErr w:type="spellEnd"/>
      <w:r w:rsidR="00813804">
        <w:rPr>
          <w:lang w:val="en-GB"/>
        </w:rPr>
        <w:t xml:space="preserve"> </w:t>
      </w:r>
      <w:r w:rsidR="00834A01">
        <w:rPr>
          <w:lang w:val="en-GB"/>
        </w:rPr>
        <w:t>distinctively designed</w:t>
      </w:r>
      <w:r w:rsidR="00813804">
        <w:rPr>
          <w:lang w:val="en-GB"/>
        </w:rPr>
        <w:t xml:space="preserve"> </w:t>
      </w:r>
      <w:r w:rsidR="00834A01">
        <w:rPr>
          <w:lang w:val="en-GB"/>
        </w:rPr>
        <w:t>exhibition hall. Th</w:t>
      </w:r>
      <w:r w:rsidR="00082D6F" w:rsidRPr="00634095">
        <w:rPr>
          <w:lang w:val="en-GB"/>
        </w:rPr>
        <w:t>e t</w:t>
      </w:r>
      <w:r w:rsidR="00834A01">
        <w:rPr>
          <w:lang w:val="en-GB"/>
        </w:rPr>
        <w:t>w</w:t>
      </w:r>
      <w:r w:rsidR="00082D6F" w:rsidRPr="00634095">
        <w:rPr>
          <w:lang w:val="en-GB"/>
        </w:rPr>
        <w:t xml:space="preserve">o </w:t>
      </w:r>
      <w:r w:rsidR="00834A01">
        <w:rPr>
          <w:lang w:val="en-GB"/>
        </w:rPr>
        <w:t xml:space="preserve">that were ultimately chosen </w:t>
      </w:r>
      <w:r w:rsidR="00082D6F" w:rsidRPr="00634095">
        <w:rPr>
          <w:lang w:val="en-GB"/>
        </w:rPr>
        <w:t xml:space="preserve">– </w:t>
      </w:r>
      <w:r w:rsidR="00834A01" w:rsidRPr="00997AE6">
        <w:rPr>
          <w:rFonts w:ascii="Verdana" w:hAnsi="Verdana"/>
          <w:color w:val="000000"/>
          <w:sz w:val="18"/>
          <w:szCs w:val="18"/>
          <w:lang w:val="en-US"/>
        </w:rPr>
        <w:t>–</w:t>
      </w:r>
      <w:r w:rsidR="00834A01" w:rsidRPr="009B7465">
        <w:rPr>
          <w:rFonts w:ascii="Verdana" w:hAnsi="Verdana"/>
          <w:i/>
          <w:color w:val="000000"/>
          <w:sz w:val="18"/>
          <w:szCs w:val="18"/>
          <w:lang w:val="en-US"/>
        </w:rPr>
        <w:t xml:space="preserve">House of a Medley of Norwegian Birds </w:t>
      </w:r>
      <w:r w:rsidR="00834A01" w:rsidRPr="00997AE6">
        <w:rPr>
          <w:rFonts w:ascii="Verdana" w:hAnsi="Verdana"/>
          <w:color w:val="000000"/>
          <w:sz w:val="18"/>
          <w:szCs w:val="18"/>
          <w:lang w:val="en-US"/>
        </w:rPr>
        <w:t xml:space="preserve">by Huus og Heim Arkitektur and </w:t>
      </w:r>
      <w:r w:rsidR="00834A01" w:rsidRPr="009B7465">
        <w:rPr>
          <w:rFonts w:ascii="Verdana" w:hAnsi="Verdana"/>
          <w:i/>
          <w:color w:val="000000"/>
          <w:sz w:val="18"/>
          <w:szCs w:val="18"/>
          <w:lang w:val="en-US"/>
        </w:rPr>
        <w:t>Corporeal Space</w:t>
      </w:r>
      <w:r w:rsidR="00834A01" w:rsidRPr="00997AE6">
        <w:rPr>
          <w:rFonts w:ascii="Verdana" w:hAnsi="Verdana"/>
          <w:color w:val="000000"/>
          <w:sz w:val="18"/>
          <w:szCs w:val="18"/>
          <w:lang w:val="en-US"/>
        </w:rPr>
        <w:t xml:space="preserve"> by Atelier Oslo</w:t>
      </w:r>
      <w:r w:rsidR="00F02C62">
        <w:rPr>
          <w:lang w:val="en-GB"/>
        </w:rPr>
        <w:t xml:space="preserve"> – play directly on our senses: one in the form of sound, the other as it examines the</w:t>
      </w:r>
      <w:r w:rsidR="00180BC3">
        <w:rPr>
          <w:lang w:val="en-GB"/>
        </w:rPr>
        <w:t xml:space="preserve"> </w:t>
      </w:r>
      <w:r w:rsidR="00F02C62">
        <w:rPr>
          <w:lang w:val="en-GB"/>
        </w:rPr>
        <w:t xml:space="preserve">encounter </w:t>
      </w:r>
      <w:r w:rsidR="00180BC3">
        <w:rPr>
          <w:lang w:val="en-GB"/>
        </w:rPr>
        <w:t>between corporeality and architecture</w:t>
      </w:r>
      <w:r w:rsidR="00082D6F" w:rsidRPr="00634095">
        <w:rPr>
          <w:lang w:val="en-GB"/>
        </w:rPr>
        <w:t>. </w:t>
      </w:r>
      <w:r w:rsidR="0008312A">
        <w:rPr>
          <w:lang w:val="en-GB"/>
        </w:rPr>
        <w:t>Both installa</w:t>
      </w:r>
      <w:r w:rsidR="00D41903">
        <w:rPr>
          <w:lang w:val="en-GB"/>
        </w:rPr>
        <w:t>tions touch on aspects</w:t>
      </w:r>
      <w:r w:rsidR="003819B3">
        <w:rPr>
          <w:lang w:val="en-GB"/>
        </w:rPr>
        <w:t xml:space="preserve"> and issues</w:t>
      </w:r>
      <w:r w:rsidR="0008312A">
        <w:rPr>
          <w:lang w:val="en-GB"/>
        </w:rPr>
        <w:t xml:space="preserve"> associated with sustainability</w:t>
      </w:r>
      <w:r w:rsidR="00082D6F" w:rsidRPr="00634095">
        <w:rPr>
          <w:lang w:val="en-GB"/>
        </w:rPr>
        <w:t xml:space="preserve">, </w:t>
      </w:r>
      <w:r w:rsidR="003819B3">
        <w:rPr>
          <w:lang w:val="en-GB"/>
        </w:rPr>
        <w:t>climate concerns</w:t>
      </w:r>
      <w:r w:rsidR="0008312A">
        <w:rPr>
          <w:lang w:val="en-GB"/>
        </w:rPr>
        <w:t xml:space="preserve"> and our relationship with nature and space</w:t>
      </w:r>
      <w:r w:rsidR="008E2F42" w:rsidRPr="00634095">
        <w:rPr>
          <w:lang w:val="en-GB"/>
        </w:rPr>
        <w:t xml:space="preserve">.  </w:t>
      </w:r>
    </w:p>
    <w:p w:rsidR="00153A51" w:rsidRPr="00634095" w:rsidRDefault="00153A51" w:rsidP="007B5033">
      <w:pPr>
        <w:pStyle w:val="Ingenmellomrom"/>
        <w:rPr>
          <w:lang w:val="en-GB"/>
        </w:rPr>
      </w:pPr>
    </w:p>
    <w:p w:rsidR="00E75847" w:rsidRPr="00634095" w:rsidRDefault="00D41903" w:rsidP="00B51D46">
      <w:pPr>
        <w:pStyle w:val="Ingenmellomrom"/>
        <w:rPr>
          <w:lang w:val="en-GB"/>
        </w:rPr>
      </w:pPr>
      <w:r>
        <w:rPr>
          <w:lang w:val="en-GB"/>
        </w:rPr>
        <w:t>These are aspects that</w:t>
      </w:r>
      <w:r w:rsidR="008E2F42" w:rsidRPr="00634095">
        <w:rPr>
          <w:lang w:val="en-GB"/>
        </w:rPr>
        <w:t xml:space="preserve"> </w:t>
      </w:r>
      <w:r>
        <w:rPr>
          <w:lang w:val="en-GB"/>
        </w:rPr>
        <w:t>concern many of today’s young architects. Ot</w:t>
      </w:r>
      <w:r w:rsidR="005D20F8">
        <w:rPr>
          <w:lang w:val="en-GB"/>
        </w:rPr>
        <w:t>her common traits are a great</w:t>
      </w:r>
      <w:r>
        <w:rPr>
          <w:lang w:val="en-GB"/>
        </w:rPr>
        <w:t xml:space="preserve"> degree of</w:t>
      </w:r>
      <w:r w:rsidR="008E2F42" w:rsidRPr="00634095">
        <w:rPr>
          <w:lang w:val="en-GB"/>
        </w:rPr>
        <w:t xml:space="preserve"> </w:t>
      </w:r>
      <w:r>
        <w:rPr>
          <w:lang w:val="en-GB"/>
        </w:rPr>
        <w:t>internationalisation</w:t>
      </w:r>
      <w:r w:rsidR="0088747B">
        <w:rPr>
          <w:lang w:val="en-GB"/>
        </w:rPr>
        <w:t xml:space="preserve">, the use of digital tools as a matter of course that was hardly conceivable just ten years ago, and a strong </w:t>
      </w:r>
      <w:r w:rsidR="00841287">
        <w:rPr>
          <w:lang w:val="en-GB"/>
        </w:rPr>
        <w:t>awareness of the r</w:t>
      </w:r>
      <w:r w:rsidR="009D328D">
        <w:rPr>
          <w:lang w:val="en-GB"/>
        </w:rPr>
        <w:t>ole of the architect in the tensility</w:t>
      </w:r>
      <w:r w:rsidR="00841287">
        <w:rPr>
          <w:lang w:val="en-GB"/>
        </w:rPr>
        <w:t xml:space="preserve"> between aesthetics and function</w:t>
      </w:r>
      <w:r w:rsidR="009D328D">
        <w:rPr>
          <w:lang w:val="en-GB"/>
        </w:rPr>
        <w:t>ality</w:t>
      </w:r>
      <w:r w:rsidR="00153A51" w:rsidRPr="00634095">
        <w:rPr>
          <w:lang w:val="en-GB"/>
        </w:rPr>
        <w:t xml:space="preserve">. </w:t>
      </w:r>
    </w:p>
    <w:p w:rsidR="00E75847" w:rsidRPr="00634095" w:rsidRDefault="00E75847" w:rsidP="00B51D46">
      <w:pPr>
        <w:pStyle w:val="Ingenmellomrom"/>
        <w:rPr>
          <w:lang w:val="en-GB"/>
        </w:rPr>
      </w:pPr>
    </w:p>
    <w:p w:rsidR="00B51D46" w:rsidRPr="00634095" w:rsidRDefault="009A3E23" w:rsidP="00B51D46">
      <w:pPr>
        <w:pStyle w:val="Ingenmellomrom"/>
        <w:rPr>
          <w:lang w:val="en-GB"/>
        </w:rPr>
      </w:pPr>
      <w:r>
        <w:rPr>
          <w:lang w:val="en-GB"/>
        </w:rPr>
        <w:t xml:space="preserve">The exhibition </w:t>
      </w:r>
      <w:r w:rsidR="000973CC">
        <w:rPr>
          <w:lang w:val="en-GB"/>
        </w:rPr>
        <w:t xml:space="preserve">examines the extent to which today’s young architects differentiate themselves from their predecessors and what we like to refer to as the </w:t>
      </w:r>
      <w:r w:rsidR="000973CC" w:rsidRPr="000973CC">
        <w:rPr>
          <w:i/>
          <w:lang w:val="en-GB"/>
        </w:rPr>
        <w:t>post-Fehn</w:t>
      </w:r>
      <w:r w:rsidR="000973CC">
        <w:rPr>
          <w:lang w:val="en-GB"/>
        </w:rPr>
        <w:t xml:space="preserve"> generation</w:t>
      </w:r>
      <w:r w:rsidR="00E75847" w:rsidRPr="00634095">
        <w:rPr>
          <w:lang w:val="en-GB"/>
        </w:rPr>
        <w:t xml:space="preserve">. </w:t>
      </w:r>
      <w:r w:rsidR="005D20F8">
        <w:rPr>
          <w:lang w:val="en-GB"/>
        </w:rPr>
        <w:t>It shows how the young document the</w:t>
      </w:r>
      <w:r w:rsidR="00D71BC3">
        <w:rPr>
          <w:lang w:val="en-GB"/>
        </w:rPr>
        <w:t xml:space="preserve"> market segments </w:t>
      </w:r>
      <w:r w:rsidR="005D20F8">
        <w:rPr>
          <w:lang w:val="en-GB"/>
        </w:rPr>
        <w:t>in which they</w:t>
      </w:r>
      <w:r w:rsidR="00D71BC3">
        <w:rPr>
          <w:lang w:val="en-GB"/>
        </w:rPr>
        <w:t xml:space="preserve"> are establishin</w:t>
      </w:r>
      <w:r w:rsidR="005D20F8">
        <w:rPr>
          <w:lang w:val="en-GB"/>
        </w:rPr>
        <w:t>g a foothold and how they carve out</w:t>
      </w:r>
      <w:r w:rsidR="00D71BC3">
        <w:rPr>
          <w:lang w:val="en-GB"/>
        </w:rPr>
        <w:t xml:space="preserve"> niches </w:t>
      </w:r>
      <w:r w:rsidR="005D20F8">
        <w:rPr>
          <w:lang w:val="en-GB"/>
        </w:rPr>
        <w:t xml:space="preserve">for themselves </w:t>
      </w:r>
      <w:r w:rsidR="00D71BC3">
        <w:rPr>
          <w:lang w:val="en-GB"/>
        </w:rPr>
        <w:t>in order to gain assignments</w:t>
      </w:r>
      <w:r w:rsidR="00B51D46" w:rsidRPr="00634095">
        <w:rPr>
          <w:lang w:val="en-GB"/>
        </w:rPr>
        <w:t xml:space="preserve">. </w:t>
      </w:r>
    </w:p>
    <w:p w:rsidR="004814D4" w:rsidRPr="00634095" w:rsidRDefault="004814D4" w:rsidP="004814D4">
      <w:pPr>
        <w:spacing w:after="0"/>
      </w:pPr>
    </w:p>
    <w:p w:rsidR="00F47029" w:rsidRPr="00634095" w:rsidRDefault="00C00192" w:rsidP="007B178C">
      <w:pPr>
        <w:pStyle w:val="Ingenmellomrom"/>
        <w:rPr>
          <w:lang w:val="en-GB"/>
        </w:rPr>
      </w:pPr>
      <w:r>
        <w:rPr>
          <w:lang w:val="en-GB"/>
        </w:rPr>
        <w:lastRenderedPageBreak/>
        <w:t>The exhibition is divided into two parts</w:t>
      </w:r>
      <w:r w:rsidR="008E2F42" w:rsidRPr="00634095">
        <w:rPr>
          <w:lang w:val="en-GB"/>
        </w:rPr>
        <w:t xml:space="preserve">. </w:t>
      </w:r>
      <w:r>
        <w:rPr>
          <w:lang w:val="en-GB"/>
        </w:rPr>
        <w:t>The presentation of the el</w:t>
      </w:r>
      <w:r w:rsidR="00BA43C0">
        <w:rPr>
          <w:lang w:val="en-GB"/>
        </w:rPr>
        <w:t xml:space="preserve">even firms of architects in the </w:t>
      </w:r>
      <w:r w:rsidR="00BB743A">
        <w:rPr>
          <w:lang w:val="en-GB"/>
        </w:rPr>
        <w:t>Bucher Hall runs until 8 S</w:t>
      </w:r>
      <w:r w:rsidR="00B51D46" w:rsidRPr="00634095">
        <w:rPr>
          <w:lang w:val="en-GB"/>
        </w:rPr>
        <w:t xml:space="preserve">eptember, </w:t>
      </w:r>
      <w:r w:rsidR="00BB743A">
        <w:rPr>
          <w:lang w:val="en-GB"/>
        </w:rPr>
        <w:t>while the installations in the Ulltveit-Moe</w:t>
      </w:r>
      <w:r w:rsidR="007B5033" w:rsidRPr="00634095">
        <w:rPr>
          <w:lang w:val="en-GB"/>
        </w:rPr>
        <w:t xml:space="preserve"> pav</w:t>
      </w:r>
      <w:r w:rsidR="00BB743A">
        <w:rPr>
          <w:lang w:val="en-GB"/>
        </w:rPr>
        <w:t xml:space="preserve">ilion will </w:t>
      </w:r>
      <w:r w:rsidR="005D20F8">
        <w:rPr>
          <w:lang w:val="en-GB"/>
        </w:rPr>
        <w:t>be on display</w:t>
      </w:r>
      <w:r w:rsidR="00BB743A">
        <w:rPr>
          <w:lang w:val="en-GB"/>
        </w:rPr>
        <w:t xml:space="preserve"> until 29 S</w:t>
      </w:r>
      <w:r w:rsidR="007B5033" w:rsidRPr="00634095">
        <w:rPr>
          <w:lang w:val="en-GB"/>
        </w:rPr>
        <w:t>eptember.</w:t>
      </w:r>
    </w:p>
    <w:p w:rsidR="00F47029" w:rsidRPr="00634095" w:rsidRDefault="00F47029" w:rsidP="007B178C">
      <w:pPr>
        <w:pStyle w:val="Ingenmellomrom"/>
        <w:rPr>
          <w:lang w:val="en-GB"/>
        </w:rPr>
      </w:pPr>
    </w:p>
    <w:p w:rsidR="00997AE6" w:rsidRDefault="00997AE6" w:rsidP="00997AE6">
      <w:pPr>
        <w:pStyle w:val="Ingenmellomrom"/>
        <w:rPr>
          <w:lang w:val="en-GB"/>
        </w:rPr>
      </w:pPr>
      <w:r>
        <w:rPr>
          <w:lang w:val="en-GB"/>
        </w:rPr>
        <w:t xml:space="preserve">An exhibition catalogue is available with articles by </w:t>
      </w:r>
      <w:r w:rsidR="00D324B0">
        <w:rPr>
          <w:lang w:val="en-GB"/>
        </w:rPr>
        <w:t xml:space="preserve">Dr. </w:t>
      </w:r>
      <w:r>
        <w:rPr>
          <w:lang w:val="en-GB"/>
        </w:rPr>
        <w:t xml:space="preserve">Lisbeth </w:t>
      </w:r>
      <w:proofErr w:type="spellStart"/>
      <w:r>
        <w:rPr>
          <w:lang w:val="en-GB"/>
        </w:rPr>
        <w:t>Harboe</w:t>
      </w:r>
      <w:proofErr w:type="spellEnd"/>
      <w:r>
        <w:rPr>
          <w:lang w:val="en-GB"/>
        </w:rPr>
        <w:t>, c</w:t>
      </w:r>
      <w:r w:rsidRPr="00634095">
        <w:rPr>
          <w:lang w:val="en-GB"/>
        </w:rPr>
        <w:t>urator Anne Marit Lunde</w:t>
      </w:r>
      <w:r>
        <w:rPr>
          <w:lang w:val="en-GB"/>
        </w:rPr>
        <w:t xml:space="preserve"> and others</w:t>
      </w:r>
      <w:r w:rsidRPr="00634095">
        <w:rPr>
          <w:lang w:val="en-GB"/>
        </w:rPr>
        <w:t>.</w:t>
      </w:r>
    </w:p>
    <w:p w:rsidR="00997AE6" w:rsidRPr="00634095" w:rsidRDefault="00997AE6" w:rsidP="00997AE6">
      <w:pPr>
        <w:pStyle w:val="Ingenmellomrom"/>
        <w:rPr>
          <w:lang w:val="en-GB"/>
        </w:rPr>
      </w:pPr>
    </w:p>
    <w:p w:rsidR="00F11DF4" w:rsidRPr="00634095" w:rsidRDefault="00566A17" w:rsidP="007B178C">
      <w:pPr>
        <w:pStyle w:val="Ingenmellomrom"/>
        <w:rPr>
          <w:lang w:val="en-GB"/>
        </w:rPr>
      </w:pPr>
      <w:r>
        <w:rPr>
          <w:lang w:val="en-GB"/>
        </w:rPr>
        <w:t>Exhibition c</w:t>
      </w:r>
      <w:r w:rsidR="007B178C" w:rsidRPr="00634095">
        <w:rPr>
          <w:lang w:val="en-GB"/>
        </w:rPr>
        <w:t>urator</w:t>
      </w:r>
      <w:r w:rsidR="00F11DF4" w:rsidRPr="00634095">
        <w:rPr>
          <w:lang w:val="en-GB"/>
        </w:rPr>
        <w:t>:</w:t>
      </w:r>
      <w:r w:rsidR="007B178C" w:rsidRPr="00634095">
        <w:rPr>
          <w:lang w:val="en-GB"/>
        </w:rPr>
        <w:t xml:space="preserve"> Anne Marit Lunde</w:t>
      </w:r>
      <w:r w:rsidR="00467167" w:rsidRPr="00634095">
        <w:rPr>
          <w:lang w:val="en-GB"/>
        </w:rPr>
        <w:t>,</w:t>
      </w:r>
      <w:r w:rsidR="007B178C" w:rsidRPr="00634095">
        <w:rPr>
          <w:lang w:val="en-GB"/>
        </w:rPr>
        <w:t xml:space="preserve"> </w:t>
      </w:r>
      <w:hyperlink r:id="rId5" w:history="1">
        <w:r w:rsidR="00467167" w:rsidRPr="00634095">
          <w:rPr>
            <w:rStyle w:val="Hyperkobling"/>
            <w:lang w:val="en-GB"/>
          </w:rPr>
          <w:t>anne.lunde@nasjonalmuseet.no</w:t>
        </w:r>
      </w:hyperlink>
      <w:r w:rsidR="00467167" w:rsidRPr="00634095">
        <w:rPr>
          <w:lang w:val="en-GB"/>
        </w:rPr>
        <w:t>, t</w:t>
      </w:r>
      <w:r>
        <w:rPr>
          <w:lang w:val="en-GB"/>
        </w:rPr>
        <w:t>el.</w:t>
      </w:r>
      <w:r w:rsidR="00467167" w:rsidRPr="00634095">
        <w:rPr>
          <w:lang w:val="en-GB"/>
        </w:rPr>
        <w:t xml:space="preserve">: </w:t>
      </w:r>
      <w:r>
        <w:rPr>
          <w:lang w:val="en-GB"/>
        </w:rPr>
        <w:t xml:space="preserve">+47 </w:t>
      </w:r>
      <w:r w:rsidR="00194D30" w:rsidRPr="00634095">
        <w:rPr>
          <w:lang w:val="en-GB"/>
        </w:rPr>
        <w:t>97530962</w:t>
      </w:r>
      <w:r w:rsidR="00467167" w:rsidRPr="00634095">
        <w:rPr>
          <w:lang w:val="en-GB"/>
        </w:rPr>
        <w:t>.</w:t>
      </w:r>
    </w:p>
    <w:p w:rsidR="007B178C" w:rsidRPr="00634095" w:rsidRDefault="00ED4DF1" w:rsidP="007B178C">
      <w:pPr>
        <w:pStyle w:val="Ingenmellomrom"/>
        <w:rPr>
          <w:lang w:val="en-GB"/>
        </w:rPr>
      </w:pPr>
      <w:r>
        <w:rPr>
          <w:lang w:val="en-GB"/>
        </w:rPr>
        <w:t>Projec</w:t>
      </w:r>
      <w:r w:rsidR="00467167" w:rsidRPr="00634095">
        <w:rPr>
          <w:lang w:val="en-GB"/>
        </w:rPr>
        <w:t>t</w:t>
      </w:r>
      <w:r>
        <w:rPr>
          <w:lang w:val="en-GB"/>
        </w:rPr>
        <w:t xml:space="preserve"> manager</w:t>
      </w:r>
      <w:r w:rsidR="00467167" w:rsidRPr="00634095">
        <w:rPr>
          <w:lang w:val="en-GB"/>
        </w:rPr>
        <w:t>: Nina Frang Høyum,</w:t>
      </w:r>
      <w:r w:rsidR="00194D30" w:rsidRPr="00634095">
        <w:rPr>
          <w:lang w:val="en-GB"/>
        </w:rPr>
        <w:t xml:space="preserve"> </w:t>
      </w:r>
      <w:hyperlink r:id="rId6" w:history="1">
        <w:r w:rsidR="00E75847" w:rsidRPr="00634095">
          <w:rPr>
            <w:rStyle w:val="Hyperkobling"/>
            <w:lang w:val="en-GB"/>
          </w:rPr>
          <w:t>nina.hoyum@nasjonalmuseet.no</w:t>
        </w:r>
      </w:hyperlink>
      <w:r w:rsidR="00467167" w:rsidRPr="00634095">
        <w:rPr>
          <w:lang w:val="en-GB"/>
        </w:rPr>
        <w:t>,</w:t>
      </w:r>
      <w:r w:rsidR="00194D30" w:rsidRPr="00634095">
        <w:rPr>
          <w:lang w:val="en-GB"/>
        </w:rPr>
        <w:t xml:space="preserve"> </w:t>
      </w:r>
      <w:r w:rsidR="00467167" w:rsidRPr="00634095">
        <w:rPr>
          <w:lang w:val="en-GB"/>
        </w:rPr>
        <w:t>t</w:t>
      </w:r>
      <w:r>
        <w:rPr>
          <w:lang w:val="en-GB"/>
        </w:rPr>
        <w:t>el.</w:t>
      </w:r>
      <w:r w:rsidR="00467167" w:rsidRPr="00634095">
        <w:rPr>
          <w:lang w:val="en-GB"/>
        </w:rPr>
        <w:t xml:space="preserve">: </w:t>
      </w:r>
      <w:r>
        <w:rPr>
          <w:lang w:val="en-GB"/>
        </w:rPr>
        <w:t xml:space="preserve">+47 </w:t>
      </w:r>
      <w:r w:rsidR="00194D30" w:rsidRPr="00634095">
        <w:rPr>
          <w:lang w:val="en-GB"/>
        </w:rPr>
        <w:t>48034852</w:t>
      </w:r>
      <w:r w:rsidR="00467167" w:rsidRPr="00634095">
        <w:rPr>
          <w:lang w:val="en-GB"/>
        </w:rPr>
        <w:t>.</w:t>
      </w:r>
    </w:p>
    <w:p w:rsidR="0054329E" w:rsidRDefault="00E3343A" w:rsidP="00CC43BA">
      <w:pPr>
        <w:pStyle w:val="Ingenmellomrom"/>
        <w:rPr>
          <w:lang w:val="en-GB"/>
        </w:rPr>
      </w:pPr>
      <w:r>
        <w:rPr>
          <w:lang w:val="en-GB"/>
        </w:rPr>
        <w:t>Exhibition architec</w:t>
      </w:r>
      <w:r w:rsidR="007B178C" w:rsidRPr="00634095">
        <w:rPr>
          <w:lang w:val="en-GB"/>
        </w:rPr>
        <w:t xml:space="preserve">t: Line Kaasine. </w:t>
      </w:r>
    </w:p>
    <w:p w:rsidR="00997AE6" w:rsidRPr="00634095" w:rsidRDefault="00997AE6" w:rsidP="00CC43BA">
      <w:pPr>
        <w:pStyle w:val="Ingenmellomrom"/>
        <w:rPr>
          <w:lang w:val="en-GB"/>
        </w:rPr>
      </w:pPr>
    </w:p>
    <w:p w:rsidR="004A491A" w:rsidRPr="00634095" w:rsidRDefault="004A491A" w:rsidP="00CC43BA">
      <w:pPr>
        <w:pStyle w:val="Ingenmellomrom"/>
        <w:rPr>
          <w:lang w:val="en-GB"/>
        </w:rPr>
      </w:pPr>
    </w:p>
    <w:p w:rsidR="004A491A" w:rsidRPr="00634095" w:rsidRDefault="004A491A" w:rsidP="00CC43BA">
      <w:pPr>
        <w:pStyle w:val="Ingenmellomrom"/>
        <w:rPr>
          <w:lang w:val="en-GB"/>
        </w:rPr>
      </w:pPr>
    </w:p>
    <w:p w:rsidR="004A491A" w:rsidRPr="00634095" w:rsidRDefault="004A491A" w:rsidP="00CC43BA">
      <w:pPr>
        <w:pStyle w:val="Ingenmellomrom"/>
        <w:rPr>
          <w:lang w:val="en-GB"/>
        </w:rPr>
      </w:pPr>
    </w:p>
    <w:sectPr w:rsidR="004A491A" w:rsidRPr="00634095" w:rsidSect="004D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0EB"/>
    <w:rsid w:val="000160EE"/>
    <w:rsid w:val="00082D6F"/>
    <w:rsid w:val="0008312A"/>
    <w:rsid w:val="00084F77"/>
    <w:rsid w:val="000973CC"/>
    <w:rsid w:val="000A7294"/>
    <w:rsid w:val="000B1DB2"/>
    <w:rsid w:val="000B600A"/>
    <w:rsid w:val="000B6A58"/>
    <w:rsid w:val="000C0CB8"/>
    <w:rsid w:val="00124454"/>
    <w:rsid w:val="00134B27"/>
    <w:rsid w:val="001538C2"/>
    <w:rsid w:val="00153A51"/>
    <w:rsid w:val="0017135E"/>
    <w:rsid w:val="001806BD"/>
    <w:rsid w:val="00180BC3"/>
    <w:rsid w:val="00194D30"/>
    <w:rsid w:val="001A08E8"/>
    <w:rsid w:val="001B538D"/>
    <w:rsid w:val="001C6288"/>
    <w:rsid w:val="001F4592"/>
    <w:rsid w:val="001F7C4E"/>
    <w:rsid w:val="00212D2F"/>
    <w:rsid w:val="002272E5"/>
    <w:rsid w:val="00261CD5"/>
    <w:rsid w:val="00277964"/>
    <w:rsid w:val="00282C8D"/>
    <w:rsid w:val="00303159"/>
    <w:rsid w:val="00303B03"/>
    <w:rsid w:val="003341AD"/>
    <w:rsid w:val="00337B64"/>
    <w:rsid w:val="00340F96"/>
    <w:rsid w:val="00357D4B"/>
    <w:rsid w:val="00362371"/>
    <w:rsid w:val="003819B3"/>
    <w:rsid w:val="003B10EB"/>
    <w:rsid w:val="003C2C81"/>
    <w:rsid w:val="003C5DDF"/>
    <w:rsid w:val="003E65BE"/>
    <w:rsid w:val="003F0127"/>
    <w:rsid w:val="003F1A47"/>
    <w:rsid w:val="003F2548"/>
    <w:rsid w:val="00432D38"/>
    <w:rsid w:val="0043517C"/>
    <w:rsid w:val="00437C70"/>
    <w:rsid w:val="00446DFB"/>
    <w:rsid w:val="004571C0"/>
    <w:rsid w:val="00463415"/>
    <w:rsid w:val="00465B0A"/>
    <w:rsid w:val="00467167"/>
    <w:rsid w:val="00474654"/>
    <w:rsid w:val="004814D4"/>
    <w:rsid w:val="0048369A"/>
    <w:rsid w:val="004A491A"/>
    <w:rsid w:val="004B6857"/>
    <w:rsid w:val="004D06FF"/>
    <w:rsid w:val="00500788"/>
    <w:rsid w:val="0050572D"/>
    <w:rsid w:val="0052207F"/>
    <w:rsid w:val="0054329E"/>
    <w:rsid w:val="00552161"/>
    <w:rsid w:val="00566A17"/>
    <w:rsid w:val="00592AE3"/>
    <w:rsid w:val="005A06A3"/>
    <w:rsid w:val="005D1CE4"/>
    <w:rsid w:val="005D20F8"/>
    <w:rsid w:val="005E220F"/>
    <w:rsid w:val="0061282D"/>
    <w:rsid w:val="00634095"/>
    <w:rsid w:val="006353AD"/>
    <w:rsid w:val="00684CD2"/>
    <w:rsid w:val="006A548B"/>
    <w:rsid w:val="006B4328"/>
    <w:rsid w:val="006C5B53"/>
    <w:rsid w:val="00755F13"/>
    <w:rsid w:val="0076131A"/>
    <w:rsid w:val="007873DC"/>
    <w:rsid w:val="007A3EBC"/>
    <w:rsid w:val="007B178C"/>
    <w:rsid w:val="007B5033"/>
    <w:rsid w:val="007C173E"/>
    <w:rsid w:val="007D25F7"/>
    <w:rsid w:val="007F4CD4"/>
    <w:rsid w:val="00811E86"/>
    <w:rsid w:val="00813804"/>
    <w:rsid w:val="00834A01"/>
    <w:rsid w:val="00836175"/>
    <w:rsid w:val="0083750C"/>
    <w:rsid w:val="00841287"/>
    <w:rsid w:val="0088747B"/>
    <w:rsid w:val="008A64AF"/>
    <w:rsid w:val="008B1A96"/>
    <w:rsid w:val="008B778F"/>
    <w:rsid w:val="008C406F"/>
    <w:rsid w:val="008E2F42"/>
    <w:rsid w:val="009530B0"/>
    <w:rsid w:val="00973588"/>
    <w:rsid w:val="00997AE6"/>
    <w:rsid w:val="009A3E23"/>
    <w:rsid w:val="009B7465"/>
    <w:rsid w:val="009C753D"/>
    <w:rsid w:val="009D328D"/>
    <w:rsid w:val="009F5368"/>
    <w:rsid w:val="00A07491"/>
    <w:rsid w:val="00A32A48"/>
    <w:rsid w:val="00A33519"/>
    <w:rsid w:val="00A41CCD"/>
    <w:rsid w:val="00A748D2"/>
    <w:rsid w:val="00A81E7A"/>
    <w:rsid w:val="00AC579A"/>
    <w:rsid w:val="00AC5E1E"/>
    <w:rsid w:val="00B241B4"/>
    <w:rsid w:val="00B3234B"/>
    <w:rsid w:val="00B51D46"/>
    <w:rsid w:val="00BA43C0"/>
    <w:rsid w:val="00BA486E"/>
    <w:rsid w:val="00BB743A"/>
    <w:rsid w:val="00BC2E1E"/>
    <w:rsid w:val="00BC448A"/>
    <w:rsid w:val="00BC486E"/>
    <w:rsid w:val="00BE5C0A"/>
    <w:rsid w:val="00C00192"/>
    <w:rsid w:val="00C52DED"/>
    <w:rsid w:val="00C660B7"/>
    <w:rsid w:val="00CC43BA"/>
    <w:rsid w:val="00CE7D9F"/>
    <w:rsid w:val="00D324B0"/>
    <w:rsid w:val="00D41903"/>
    <w:rsid w:val="00D50466"/>
    <w:rsid w:val="00D71BC3"/>
    <w:rsid w:val="00D84FF8"/>
    <w:rsid w:val="00D9644F"/>
    <w:rsid w:val="00DA6B81"/>
    <w:rsid w:val="00DF049D"/>
    <w:rsid w:val="00E3343A"/>
    <w:rsid w:val="00E52F05"/>
    <w:rsid w:val="00E75847"/>
    <w:rsid w:val="00E962BC"/>
    <w:rsid w:val="00EB0EAF"/>
    <w:rsid w:val="00EB672C"/>
    <w:rsid w:val="00EC6B0C"/>
    <w:rsid w:val="00ED4DF1"/>
    <w:rsid w:val="00F02C62"/>
    <w:rsid w:val="00F07EE0"/>
    <w:rsid w:val="00F10512"/>
    <w:rsid w:val="00F11DF4"/>
    <w:rsid w:val="00F2200E"/>
    <w:rsid w:val="00F2540E"/>
    <w:rsid w:val="00F47029"/>
    <w:rsid w:val="00F575C8"/>
    <w:rsid w:val="00F97257"/>
    <w:rsid w:val="00FA78A4"/>
    <w:rsid w:val="00FB5082"/>
    <w:rsid w:val="00FD5326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FF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7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B1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B1A96"/>
    <w:rPr>
      <w:rFonts w:ascii="Times New Roman" w:eastAsia="Times New Roman" w:hAnsi="Times New Roman"/>
      <w:b/>
      <w:bCs/>
      <w:sz w:val="36"/>
      <w:szCs w:val="36"/>
    </w:rPr>
  </w:style>
  <w:style w:type="paragraph" w:styleId="Ingenmellomrom">
    <w:name w:val="No Spacing"/>
    <w:uiPriority w:val="1"/>
    <w:qFormat/>
    <w:rsid w:val="008B1A96"/>
    <w:rPr>
      <w:sz w:val="22"/>
      <w:szCs w:val="22"/>
      <w:lang w:val="nb-NO" w:eastAsia="en-US"/>
    </w:rPr>
  </w:style>
  <w:style w:type="character" w:customStyle="1" w:styleId="apple-converted-space">
    <w:name w:val="apple-converted-space"/>
    <w:basedOn w:val="Standardskriftforavsnitt"/>
    <w:rsid w:val="00FB5082"/>
  </w:style>
  <w:style w:type="paragraph" w:styleId="Rentekst">
    <w:name w:val="Plain Text"/>
    <w:basedOn w:val="Normal"/>
    <w:link w:val="RentekstTegn"/>
    <w:uiPriority w:val="99"/>
    <w:unhideWhenUsed/>
    <w:rsid w:val="003341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341AD"/>
    <w:rPr>
      <w:rFonts w:ascii="Consolas" w:hAnsi="Consolas" w:cs="Consolas"/>
      <w:sz w:val="21"/>
      <w:szCs w:val="21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7C17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telTegn">
    <w:name w:val="Tittel Tegn"/>
    <w:basedOn w:val="Standardskriftforavsnitt"/>
    <w:link w:val="Tittel"/>
    <w:uiPriority w:val="10"/>
    <w:rsid w:val="007C173E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27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538C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538C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538C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538C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538C2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38C2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467167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8A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FF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7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B1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B1A96"/>
    <w:rPr>
      <w:rFonts w:ascii="Times New Roman" w:eastAsia="Times New Roman" w:hAnsi="Times New Roman"/>
      <w:b/>
      <w:bCs/>
      <w:sz w:val="36"/>
      <w:szCs w:val="36"/>
    </w:rPr>
  </w:style>
  <w:style w:type="paragraph" w:styleId="Ingenafstand">
    <w:name w:val="No Spacing"/>
    <w:uiPriority w:val="1"/>
    <w:qFormat/>
    <w:rsid w:val="008B1A96"/>
    <w:rPr>
      <w:sz w:val="22"/>
      <w:szCs w:val="22"/>
      <w:lang w:val="nb-NO" w:eastAsia="en-US"/>
    </w:rPr>
  </w:style>
  <w:style w:type="character" w:customStyle="1" w:styleId="apple-converted-space">
    <w:name w:val="apple-converted-space"/>
    <w:basedOn w:val="Standardskrifttypeiafsnit"/>
    <w:rsid w:val="00FB5082"/>
  </w:style>
  <w:style w:type="paragraph" w:styleId="Almindeligtekst">
    <w:name w:val="Plain Text"/>
    <w:basedOn w:val="Normal"/>
    <w:link w:val="AlmindeligtekstTegn"/>
    <w:uiPriority w:val="99"/>
    <w:unhideWhenUsed/>
    <w:rsid w:val="003341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341AD"/>
    <w:rPr>
      <w:rFonts w:ascii="Consolas" w:hAnsi="Consolas" w:cs="Consolas"/>
      <w:sz w:val="21"/>
      <w:szCs w:val="21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7C17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itelTegn">
    <w:name w:val="Titel Tegn"/>
    <w:basedOn w:val="Standardskrifttypeiafsnit"/>
    <w:link w:val="Titel"/>
    <w:uiPriority w:val="10"/>
    <w:rsid w:val="007C173E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27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38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38C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38C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38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38C2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38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467167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A78A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na.hoyum@nasjonalmuseet.no" TargetMode="External"/><Relationship Id="rId5" Type="http://schemas.openxmlformats.org/officeDocument/2006/relationships/hyperlink" Target="mailto:anne.lunde@nasjonalmuseet.n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9427-E975-4FD2-B79A-C58236AA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NMK</Company>
  <LinksUpToDate>false</LinksUpToDate>
  <CharactersWithSpaces>3769</CharactersWithSpaces>
  <SharedDoc>false</SharedDoc>
  <HLinks>
    <vt:vector size="12" baseType="variant">
      <vt:variant>
        <vt:i4>1376376</vt:i4>
      </vt:variant>
      <vt:variant>
        <vt:i4>3</vt:i4>
      </vt:variant>
      <vt:variant>
        <vt:i4>0</vt:i4>
      </vt:variant>
      <vt:variant>
        <vt:i4>5</vt:i4>
      </vt:variant>
      <vt:variant>
        <vt:lpwstr>mailto:nina.hoyum@nasjonalmuseet.no</vt:lpwstr>
      </vt:variant>
      <vt:variant>
        <vt:lpwstr/>
      </vt:variant>
      <vt:variant>
        <vt:i4>1114208</vt:i4>
      </vt:variant>
      <vt:variant>
        <vt:i4>0</vt:i4>
      </vt:variant>
      <vt:variant>
        <vt:i4>0</vt:i4>
      </vt:variant>
      <vt:variant>
        <vt:i4>5</vt:i4>
      </vt:variant>
      <vt:variant>
        <vt:lpwstr>mailto:anne.lunde@nasjonalmuseet.no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Amine Wold Engeset</dc:creator>
  <cp:lastModifiedBy>Eva Amine Wold Engeset</cp:lastModifiedBy>
  <cp:revision>2</cp:revision>
  <cp:lastPrinted>2013-04-23T13:15:00Z</cp:lastPrinted>
  <dcterms:created xsi:type="dcterms:W3CDTF">2013-04-26T09:38:00Z</dcterms:created>
  <dcterms:modified xsi:type="dcterms:W3CDTF">2013-04-26T09:38:00Z</dcterms:modified>
</cp:coreProperties>
</file>