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656D" w14:textId="77777777" w:rsidR="0059469F" w:rsidRDefault="00943E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7DE0C" wp14:editId="193E62FB">
                <wp:simplePos x="0" y="0"/>
                <wp:positionH relativeFrom="column">
                  <wp:posOffset>1964690</wp:posOffset>
                </wp:positionH>
                <wp:positionV relativeFrom="paragraph">
                  <wp:posOffset>183515</wp:posOffset>
                </wp:positionV>
                <wp:extent cx="4171315" cy="400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31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F5182F" w14:textId="77777777" w:rsidR="00943EE8" w:rsidRPr="00943EE8" w:rsidRDefault="00943EE8" w:rsidP="00943EE8">
                            <w:pPr>
                              <w:pStyle w:val="Header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6A6A6" w:themeColor="background1" w:themeShade="A6"/>
                                <w:sz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7DE0C" id="Rectangle_x0020_4" o:spid="_x0000_s1026" style="position:absolute;margin-left:154.7pt;margin-top:14.45pt;width:328.4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" filled="f" stroked="f">
                <v:textbox style="mso-fit-shape-to-text:t">
                  <w:txbxContent>
                    <w:p w14:paraId="23F5182F" w14:textId="77777777" w:rsidR="00943EE8" w:rsidRPr="00943EE8" w:rsidRDefault="00943EE8" w:rsidP="00943EE8">
                      <w:pPr>
                        <w:pStyle w:val="Header"/>
                        <w:jc w:val="right"/>
                        <w:rPr>
                          <w:rFonts w:ascii="Verdana" w:hAnsi="Verdana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A6A6A6" w:themeColor="background1" w:themeShade="A6"/>
                          <w:sz w:val="40"/>
                        </w:rPr>
                        <w:t>Press Release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Verdana" w:hAnsi="Verdana" w:cs="Verdana"/>
          <w:b/>
          <w:color w:val="BFBFBF" w:themeColor="background1" w:themeShade="BF"/>
          <w:sz w:val="40"/>
        </w:rPr>
        <w:t xml:space="preserve"> </w:t>
      </w:r>
      <w:r w:rsidR="000D29A4">
        <w:rPr>
          <w:rFonts w:asciiTheme="majorHAnsi" w:hAnsiTheme="majorHAnsi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67EAE3" wp14:editId="72AAC6AD">
            <wp:simplePos x="0" y="0"/>
            <wp:positionH relativeFrom="page">
              <wp:posOffset>828675</wp:posOffset>
            </wp:positionH>
            <wp:positionV relativeFrom="page">
              <wp:posOffset>383540</wp:posOffset>
            </wp:positionV>
            <wp:extent cx="1762125" cy="739775"/>
            <wp:effectExtent l="0" t="0" r="9525" b="3175"/>
            <wp:wrapNone/>
            <wp:docPr id="1" name="Image 5" descr="logo_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a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FB44E" w14:textId="77777777" w:rsidR="00324727" w:rsidRDefault="00324727"/>
    <w:p w14:paraId="3D44FD89" w14:textId="77777777" w:rsidR="00324727" w:rsidRDefault="00324727" w:rsidP="00324727">
      <w:pPr>
        <w:spacing w:after="75" w:line="336" w:lineRule="atLeast"/>
        <w:rPr>
          <w:rFonts w:ascii="Helvetica" w:hAnsi="Helvetica"/>
          <w:color w:val="000000"/>
          <w:sz w:val="27"/>
          <w:szCs w:val="27"/>
        </w:rPr>
      </w:pPr>
    </w:p>
    <w:p w14:paraId="1ABF4B83" w14:textId="77777777" w:rsidR="00943EE8" w:rsidRDefault="00943EE8" w:rsidP="00324727">
      <w:pPr>
        <w:spacing w:after="75" w:line="336" w:lineRule="atLeast"/>
        <w:rPr>
          <w:rFonts w:ascii="Helvetica" w:hAnsi="Helvetica"/>
          <w:color w:val="000000"/>
          <w:sz w:val="27"/>
          <w:szCs w:val="27"/>
        </w:rPr>
      </w:pPr>
    </w:p>
    <w:p w14:paraId="37C092CB" w14:textId="77777777" w:rsidR="00B51228" w:rsidRPr="00100002" w:rsidRDefault="00B51228" w:rsidP="00324727">
      <w:pPr>
        <w:spacing w:after="75" w:line="336" w:lineRule="atLeast"/>
        <w:rPr>
          <w:rFonts w:ascii="Helvetica" w:hAnsi="Helvetica"/>
          <w:color w:val="000000"/>
          <w:sz w:val="27"/>
          <w:szCs w:val="27"/>
        </w:rPr>
      </w:pPr>
    </w:p>
    <w:p w14:paraId="71CC440B" w14:textId="77777777" w:rsidR="00100002" w:rsidRPr="00100002" w:rsidRDefault="00220C1F" w:rsidP="00100002">
      <w:pPr>
        <w:shd w:val="clear" w:color="auto" w:fill="FFFFFF"/>
        <w:spacing w:after="75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color w:val="000000"/>
          <w:sz w:val="36"/>
        </w:rPr>
        <w:t>Atos r</w:t>
      </w:r>
      <w:r w:rsidR="00852AE1">
        <w:rPr>
          <w:rFonts w:ascii="Verdana" w:eastAsia="Times New Roman" w:hAnsi="Verdana" w:cs="Times New Roman"/>
          <w:b/>
          <w:color w:val="000000"/>
          <w:sz w:val="36"/>
        </w:rPr>
        <w:t xml:space="preserve">eceives NATO </w:t>
      </w:r>
      <w:r>
        <w:rPr>
          <w:rFonts w:ascii="Verdana" w:eastAsia="Times New Roman" w:hAnsi="Verdana" w:cs="Times New Roman"/>
          <w:b/>
          <w:color w:val="000000"/>
          <w:sz w:val="36"/>
        </w:rPr>
        <w:t>Secret certification</w:t>
      </w:r>
      <w:r w:rsidR="00852AE1">
        <w:rPr>
          <w:rFonts w:ascii="Verdana" w:eastAsia="Times New Roman" w:hAnsi="Verdana" w:cs="Times New Roman"/>
          <w:b/>
          <w:color w:val="000000"/>
          <w:sz w:val="36"/>
        </w:rPr>
        <w:t xml:space="preserve"> f</w:t>
      </w:r>
      <w:r w:rsidR="00AD032C">
        <w:rPr>
          <w:rFonts w:ascii="Verdana" w:eastAsia="Times New Roman" w:hAnsi="Verdana" w:cs="Times New Roman"/>
          <w:b/>
          <w:color w:val="000000"/>
          <w:sz w:val="36"/>
        </w:rPr>
        <w:t xml:space="preserve">or its HSM </w:t>
      </w:r>
      <w:proofErr w:type="spellStart"/>
      <w:r w:rsidR="00AD032C">
        <w:rPr>
          <w:rFonts w:ascii="Verdana" w:eastAsia="Times New Roman" w:hAnsi="Verdana" w:cs="Times New Roman"/>
          <w:b/>
          <w:color w:val="000000"/>
          <w:sz w:val="36"/>
        </w:rPr>
        <w:t>TrustWay</w:t>
      </w:r>
      <w:proofErr w:type="spellEnd"/>
      <w:r w:rsidR="00AD032C">
        <w:rPr>
          <w:rFonts w:ascii="Verdana" w:eastAsia="Times New Roman" w:hAnsi="Verdana" w:cs="Times New Roman"/>
          <w:b/>
          <w:color w:val="000000"/>
          <w:sz w:val="36"/>
        </w:rPr>
        <w:t xml:space="preserve"> </w:t>
      </w:r>
      <w:proofErr w:type="spellStart"/>
      <w:r w:rsidR="00AD032C">
        <w:rPr>
          <w:rFonts w:ascii="Verdana" w:eastAsia="Times New Roman" w:hAnsi="Verdana" w:cs="Times New Roman"/>
          <w:b/>
          <w:color w:val="000000"/>
          <w:sz w:val="36"/>
        </w:rPr>
        <w:t>Proteccio</w:t>
      </w:r>
      <w:proofErr w:type="spellEnd"/>
      <w:r w:rsidR="00AD032C">
        <w:rPr>
          <w:rFonts w:ascii="Verdana" w:eastAsia="Times New Roman" w:hAnsi="Verdana" w:cs="Times New Roman"/>
          <w:b/>
          <w:color w:val="000000"/>
          <w:sz w:val="36"/>
        </w:rPr>
        <w:t>®</w:t>
      </w:r>
    </w:p>
    <w:p w14:paraId="445B5315" w14:textId="77777777" w:rsidR="003E38D9" w:rsidRPr="00A27E83" w:rsidRDefault="003E38D9" w:rsidP="00324727">
      <w:pPr>
        <w:shd w:val="clear" w:color="auto" w:fill="FFFFFF"/>
        <w:spacing w:after="75" w:line="336" w:lineRule="atLeast"/>
        <w:rPr>
          <w:rFonts w:ascii="Verdana" w:hAnsi="Verdana"/>
          <w:b/>
          <w:bCs/>
          <w:sz w:val="20"/>
          <w:szCs w:val="20"/>
        </w:rPr>
      </w:pPr>
    </w:p>
    <w:p w14:paraId="7E8F147B" w14:textId="77777777" w:rsidR="00852AE1" w:rsidRPr="00852AE1" w:rsidRDefault="00852AE1" w:rsidP="00852AE1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Verdana" w:hAnsi="Verdana" w:cs="Verdana"/>
          <w:b/>
          <w:color w:val="000000" w:themeColor="text1"/>
          <w:sz w:val="20"/>
          <w:bdr w:val="none" w:sz="0" w:space="0" w:color="auto" w:frame="1"/>
        </w:rPr>
        <w:t xml:space="preserve">Paris, September </w:t>
      </w:r>
      <w:r w:rsidR="002C7879">
        <w:rPr>
          <w:rFonts w:ascii="Verdana" w:eastAsia="Verdana" w:hAnsi="Verdana" w:cs="Verdana"/>
          <w:b/>
          <w:color w:val="000000" w:themeColor="text1"/>
          <w:sz w:val="20"/>
          <w:bdr w:val="none" w:sz="0" w:space="0" w:color="auto" w:frame="1"/>
        </w:rPr>
        <w:t>29</w:t>
      </w:r>
      <w:r w:rsidR="002C7879" w:rsidRPr="002C7879">
        <w:rPr>
          <w:rFonts w:ascii="Verdana" w:eastAsia="Verdana" w:hAnsi="Verdana" w:cs="Verdana"/>
          <w:b/>
          <w:color w:val="000000" w:themeColor="text1"/>
          <w:sz w:val="20"/>
          <w:bdr w:val="none" w:sz="0" w:space="0" w:color="auto" w:frame="1"/>
          <w:vertAlign w:val="superscript"/>
        </w:rPr>
        <w:t>th</w:t>
      </w:r>
      <w:r>
        <w:rPr>
          <w:rFonts w:ascii="Verdana" w:eastAsia="Verdana" w:hAnsi="Verdana" w:cs="Verdana"/>
          <w:b/>
          <w:color w:val="000000" w:themeColor="text1"/>
          <w:sz w:val="20"/>
          <w:bdr w:val="none" w:sz="0" w:space="0" w:color="auto" w:frame="1"/>
        </w:rPr>
        <w:t xml:space="preserve"> 2016</w:t>
      </w:r>
      <w:r w:rsidR="003E38D9" w:rsidRPr="00100002">
        <w:rPr>
          <w:rFonts w:ascii="Verdana" w:eastAsia="Verdana" w:hAnsi="Verdana" w:cs="Verdana"/>
          <w:color w:val="000000" w:themeColor="text1"/>
          <w:sz w:val="20"/>
          <w:szCs w:val="24"/>
          <w:bdr w:val="none" w:sz="0" w:space="0" w:color="auto" w:frame="1"/>
        </w:rPr>
        <w:t xml:space="preserve"> – Through its </w:t>
      </w:r>
      <w:r w:rsidR="00E24DBD">
        <w:rPr>
          <w:rFonts w:ascii="Verdana" w:eastAsia="Verdana" w:hAnsi="Verdana" w:cs="Verdana"/>
          <w:color w:val="000000" w:themeColor="text1"/>
          <w:sz w:val="20"/>
          <w:szCs w:val="24"/>
          <w:bdr w:val="none" w:sz="0" w:space="0" w:color="auto" w:frame="1"/>
        </w:rPr>
        <w:t>technological</w:t>
      </w:r>
      <w:r w:rsidR="003E38D9" w:rsidRPr="00100002">
        <w:rPr>
          <w:rFonts w:ascii="Verdana" w:eastAsia="Verdana" w:hAnsi="Verdana" w:cs="Verdana"/>
          <w:color w:val="000000" w:themeColor="text1"/>
          <w:sz w:val="20"/>
          <w:szCs w:val="24"/>
          <w:bdr w:val="none" w:sz="0" w:space="0" w:color="auto" w:frame="1"/>
        </w:rPr>
        <w:t xml:space="preserve"> brand Bull, Atos announces that the</w:t>
      </w:r>
      <w:r w:rsidRPr="00852AE1">
        <w:rPr>
          <w:rFonts w:ascii="Verdana" w:hAnsi="Verdana" w:cs="Arial"/>
          <w:sz w:val="20"/>
          <w:szCs w:val="20"/>
        </w:rPr>
        <w:t xml:space="preserve"> North Atlantic Military Committee has granted NATO </w:t>
      </w:r>
      <w:r w:rsidR="00771769" w:rsidRPr="00852AE1">
        <w:rPr>
          <w:rFonts w:ascii="Verdana" w:hAnsi="Verdana" w:cs="Arial"/>
          <w:sz w:val="20"/>
          <w:szCs w:val="20"/>
        </w:rPr>
        <w:t xml:space="preserve">Secret </w:t>
      </w:r>
      <w:r w:rsidR="002D6F65">
        <w:rPr>
          <w:rFonts w:ascii="Verdana" w:hAnsi="Verdana" w:cs="Arial"/>
          <w:sz w:val="20"/>
          <w:szCs w:val="20"/>
        </w:rPr>
        <w:t>certification</w:t>
      </w:r>
      <w:r w:rsidRPr="00852AE1">
        <w:rPr>
          <w:rFonts w:ascii="Verdana" w:hAnsi="Verdana" w:cs="Arial"/>
          <w:sz w:val="20"/>
          <w:szCs w:val="20"/>
        </w:rPr>
        <w:t xml:space="preserve"> </w:t>
      </w:r>
      <w:r w:rsidR="00F5483C">
        <w:rPr>
          <w:rFonts w:ascii="Verdana" w:hAnsi="Verdana" w:cs="Arial"/>
          <w:sz w:val="20"/>
          <w:szCs w:val="20"/>
        </w:rPr>
        <w:t xml:space="preserve">to </w:t>
      </w:r>
      <w:r w:rsidRPr="00852AE1">
        <w:rPr>
          <w:rFonts w:ascii="Verdana" w:hAnsi="Verdana" w:cs="Arial"/>
          <w:sz w:val="20"/>
          <w:szCs w:val="20"/>
        </w:rPr>
        <w:t xml:space="preserve">the latest HSM </w:t>
      </w:r>
      <w:proofErr w:type="spellStart"/>
      <w:r w:rsidRPr="00852AE1">
        <w:rPr>
          <w:rFonts w:ascii="Verdana" w:hAnsi="Verdana" w:cs="Arial"/>
          <w:sz w:val="20"/>
          <w:szCs w:val="20"/>
        </w:rPr>
        <w:t>TrustWay</w:t>
      </w:r>
      <w:proofErr w:type="spellEnd"/>
      <w:r w:rsidRPr="00852AE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52AE1">
        <w:rPr>
          <w:rFonts w:ascii="Verdana" w:hAnsi="Verdana" w:cs="Arial"/>
          <w:sz w:val="20"/>
          <w:szCs w:val="20"/>
        </w:rPr>
        <w:t>Proteccio</w:t>
      </w:r>
      <w:proofErr w:type="spellEnd"/>
      <w:r w:rsidRPr="00852AE1">
        <w:rPr>
          <w:rFonts w:ascii="Verdana" w:hAnsi="Verdana" w:cs="Arial"/>
          <w:sz w:val="20"/>
          <w:szCs w:val="20"/>
        </w:rPr>
        <w:t>®, the range of high-performance cryptographic appliances fully developed and made in France.</w:t>
      </w:r>
      <w:r>
        <w:rPr>
          <w:rFonts w:ascii="Verdana" w:eastAsia="Verdana" w:hAnsi="Verdana" w:cs="Verdana"/>
          <w:b/>
          <w:color w:val="000000" w:themeColor="text1"/>
          <w:sz w:val="20"/>
          <w:bdr w:val="none" w:sz="0" w:space="0" w:color="auto" w:frame="1"/>
        </w:rPr>
        <w:t xml:space="preserve"> </w:t>
      </w:r>
    </w:p>
    <w:p w14:paraId="5211BA4E" w14:textId="77777777" w:rsidR="00DA10BD" w:rsidRPr="00852AE1" w:rsidRDefault="00DA10BD" w:rsidP="00DA10BD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 xml:space="preserve">Obtaining this approval enables all members of the North Atlantic Treaty Organization (NATO) to meet their obligations to protect and secure keys with confidence. </w:t>
      </w:r>
    </w:p>
    <w:p w14:paraId="0D25137D" w14:textId="77777777" w:rsidR="00FE6E95" w:rsidRDefault="00852AE1" w:rsidP="00FE6E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Faced with the proven threat of cyberattacks that could threaten the very existence of governmental and military organizations, TrustWay Proteccio</w:t>
      </w:r>
      <w:r w:rsidRPr="00852AE1">
        <w:rPr>
          <w:rFonts w:ascii="Verdana" w:hAnsi="Verdana" w:cs="Arial"/>
          <w:sz w:val="20"/>
          <w:szCs w:val="20"/>
          <w:vertAlign w:val="superscript"/>
        </w:rPr>
        <w:t>®</w:t>
      </w:r>
      <w:r>
        <w:rPr>
          <w:rFonts w:ascii="Verdana" w:hAnsi="Verdana" w:cs="Arial"/>
          <w:sz w:val="20"/>
        </w:rPr>
        <w:t xml:space="preserve"> is the benchmark security solution both in France and around the world. It offers a very high technological level of physical protection to manage keys and cryptographic operations to the benefit of critical applications in place in governmental administrations and defense companies.</w:t>
      </w:r>
    </w:p>
    <w:p w14:paraId="62694B05" w14:textId="77777777" w:rsidR="00852AE1" w:rsidRPr="00852AE1" w:rsidRDefault="00852AE1" w:rsidP="00FE6E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"This new approval granted to TrustWay Proteccio</w:t>
      </w:r>
      <w:r w:rsidRPr="00852AE1">
        <w:rPr>
          <w:rFonts w:ascii="Verdana" w:hAnsi="Verdana" w:cs="Arial"/>
          <w:sz w:val="20"/>
          <w:szCs w:val="20"/>
          <w:vertAlign w:val="superscript"/>
        </w:rPr>
        <w:t xml:space="preserve">® </w:t>
      </w:r>
      <w:r>
        <w:rPr>
          <w:rFonts w:ascii="Verdana" w:hAnsi="Verdana" w:cs="Arial"/>
          <w:sz w:val="20"/>
        </w:rPr>
        <w:t xml:space="preserve">confirms Atos's position as a major European player in the design of cybersecurity solutions at a very high level that can meet the requirements of demanding international customers," says Chris Moret, VP of Cybersecurity at Atos. "It is part of our continuing efforts to develop high-security systems that are recognized and verified by the relevant certification </w:t>
      </w:r>
      <w:r w:rsidR="005E5921">
        <w:rPr>
          <w:rFonts w:ascii="Verdana" w:hAnsi="Verdana" w:cs="Arial"/>
          <w:sz w:val="20"/>
        </w:rPr>
        <w:t>bodies</w:t>
      </w:r>
      <w:r>
        <w:rPr>
          <w:rFonts w:ascii="Verdana" w:hAnsi="Verdana" w:cs="Arial"/>
          <w:sz w:val="20"/>
        </w:rPr>
        <w:t xml:space="preserve"> at both national and international level, in order to support the allied forces and ensure their operations are carried out successfully."</w:t>
      </w:r>
    </w:p>
    <w:p w14:paraId="7C6FE9E3" w14:textId="77777777" w:rsidR="00852AE1" w:rsidRDefault="00852AE1" w:rsidP="007D53FD">
      <w:pPr>
        <w:spacing w:before="120" w:after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This year the TrustWay Proteccio</w:t>
      </w:r>
      <w:r w:rsidR="0013603C" w:rsidRPr="00852AE1">
        <w:rPr>
          <w:rFonts w:ascii="Verdana" w:hAnsi="Verdana" w:cs="Arial"/>
          <w:sz w:val="20"/>
          <w:szCs w:val="20"/>
          <w:vertAlign w:val="superscript"/>
        </w:rPr>
        <w:t>®</w:t>
      </w:r>
      <w:r>
        <w:rPr>
          <w:rFonts w:ascii="Verdana" w:hAnsi="Verdana" w:cs="Arial"/>
          <w:sz w:val="20"/>
        </w:rPr>
        <w:t xml:space="preserve"> range from Bull has already received the Common Criteria EAL 4+ certification from the French Network and Information Security Agency (ANSSI), in addition to SOG-IS and the "Qualification Renforcée" (the highest qualification </w:t>
      </w:r>
      <w:r w:rsidR="005E5921">
        <w:rPr>
          <w:rFonts w:ascii="Verdana" w:hAnsi="Verdana" w:cs="Arial"/>
          <w:sz w:val="20"/>
        </w:rPr>
        <w:t xml:space="preserve">level </w:t>
      </w:r>
      <w:r>
        <w:rPr>
          <w:rFonts w:ascii="Verdana" w:hAnsi="Verdana" w:cs="Arial"/>
          <w:sz w:val="20"/>
        </w:rPr>
        <w:t>from the ANSSI).</w:t>
      </w:r>
    </w:p>
    <w:p w14:paraId="6C6C98F5" w14:textId="77777777" w:rsidR="001D3319" w:rsidRDefault="00630B12" w:rsidP="00630B12">
      <w:pPr>
        <w:spacing w:before="120" w:after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1C94CE3D" wp14:editId="13B8C983">
            <wp:extent cx="6043930" cy="1615883"/>
            <wp:effectExtent l="0" t="0" r="0" b="3810"/>
            <wp:docPr id="2" name="Image 2" descr="C:\Users\A630904\Picture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630904\Pictures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16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D3A3" w14:textId="77777777" w:rsidR="00630B12" w:rsidRDefault="00630B12" w:rsidP="00630B12">
      <w:pPr>
        <w:spacing w:before="120" w:after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####</w:t>
      </w:r>
    </w:p>
    <w:p w14:paraId="0EA7C599" w14:textId="77777777" w:rsidR="00630B12" w:rsidRDefault="00630B12" w:rsidP="007D53FD">
      <w:pPr>
        <w:spacing w:before="120" w:after="360"/>
        <w:jc w:val="both"/>
        <w:rPr>
          <w:rFonts w:ascii="Verdana" w:hAnsi="Verdana" w:cs="Arial"/>
          <w:sz w:val="20"/>
          <w:szCs w:val="20"/>
        </w:rPr>
      </w:pPr>
    </w:p>
    <w:p w14:paraId="55542698" w14:textId="77777777" w:rsidR="00630B12" w:rsidRDefault="00630B12" w:rsidP="007D53FD">
      <w:pPr>
        <w:spacing w:before="120" w:after="360"/>
        <w:jc w:val="both"/>
        <w:rPr>
          <w:rFonts w:ascii="Verdana" w:hAnsi="Verdana" w:cs="Arial"/>
          <w:sz w:val="20"/>
          <w:szCs w:val="20"/>
        </w:rPr>
      </w:pPr>
    </w:p>
    <w:p w14:paraId="18596EE9" w14:textId="77777777" w:rsidR="00B51228" w:rsidRPr="00FB160C" w:rsidRDefault="00B51228" w:rsidP="00B51228">
      <w:pPr>
        <w:spacing w:after="0"/>
        <w:jc w:val="both"/>
        <w:rPr>
          <w:rFonts w:ascii="Verdana" w:hAnsi="Verdana" w:cs="Calibri"/>
          <w:b/>
          <w:sz w:val="18"/>
          <w:szCs w:val="18"/>
        </w:rPr>
      </w:pPr>
      <w:r w:rsidRPr="00FB160C">
        <w:rPr>
          <w:rFonts w:ascii="Verdana" w:hAnsi="Verdana" w:cs="Calibri"/>
          <w:b/>
          <w:sz w:val="18"/>
          <w:szCs w:val="18"/>
        </w:rPr>
        <w:t>About Atos</w:t>
      </w:r>
    </w:p>
    <w:p w14:paraId="3A00A461" w14:textId="77777777" w:rsidR="00B51228" w:rsidRPr="00FB160C" w:rsidRDefault="00B51228" w:rsidP="00B51228">
      <w:pPr>
        <w:pStyle w:val="PlainText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FB160C">
        <w:rPr>
          <w:rFonts w:ascii="Verdana" w:hAnsi="Verdana"/>
          <w:color w:val="000000"/>
          <w:sz w:val="18"/>
          <w:szCs w:val="18"/>
        </w:rPr>
        <w:t>Atos SE (</w:t>
      </w:r>
      <w:proofErr w:type="spellStart"/>
      <w:r w:rsidRPr="00FB160C">
        <w:rPr>
          <w:rFonts w:ascii="Verdana" w:hAnsi="Verdana"/>
          <w:color w:val="000000"/>
          <w:sz w:val="18"/>
          <w:szCs w:val="18"/>
        </w:rPr>
        <w:t>Societas</w:t>
      </w:r>
      <w:proofErr w:type="spellEnd"/>
      <w:r w:rsidRPr="00FB160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FB160C">
        <w:rPr>
          <w:rFonts w:ascii="Verdana" w:hAnsi="Verdana"/>
          <w:color w:val="000000"/>
          <w:sz w:val="18"/>
          <w:szCs w:val="18"/>
        </w:rPr>
        <w:t>Europaea</w:t>
      </w:r>
      <w:proofErr w:type="spellEnd"/>
      <w:r w:rsidRPr="00FB160C">
        <w:rPr>
          <w:rFonts w:ascii="Verdana" w:hAnsi="Verdana"/>
          <w:color w:val="000000"/>
          <w:sz w:val="18"/>
          <w:szCs w:val="18"/>
        </w:rPr>
        <w:t xml:space="preserve">) is a leader in digital services with pro forma annual revenue of circa € 12 billion and circa 100,000 employees in 72 countries. Serving a global client base, the Group provides Consulting &amp; Systems Integration services, Managed Services &amp; BPO, Cloud operations, Big Data &amp; Cyber-security solutions, as well as transactional services through </w:t>
      </w:r>
      <w:proofErr w:type="spellStart"/>
      <w:r w:rsidRPr="00FB160C">
        <w:rPr>
          <w:rFonts w:ascii="Verdana" w:hAnsi="Verdana"/>
          <w:color w:val="000000"/>
          <w:sz w:val="18"/>
          <w:szCs w:val="18"/>
        </w:rPr>
        <w:t>Worldline</w:t>
      </w:r>
      <w:proofErr w:type="spellEnd"/>
      <w:r w:rsidRPr="00FB160C">
        <w:rPr>
          <w:rFonts w:ascii="Verdana" w:hAnsi="Verdana"/>
          <w:color w:val="000000"/>
          <w:sz w:val="18"/>
          <w:szCs w:val="18"/>
        </w:rPr>
        <w:t xml:space="preserve">, the European leader in the payments and transactional services industry. </w:t>
      </w:r>
      <w:r w:rsidRPr="00FB160C">
        <w:rPr>
          <w:rFonts w:ascii="Verdana" w:hAnsi="Verdana"/>
          <w:color w:val="000000"/>
          <w:sz w:val="18"/>
          <w:szCs w:val="18"/>
          <w:lang w:val="en-US"/>
        </w:rPr>
        <w:t>With its deep technology expertise and industry knowledge, the Group works with clients across different business sectors: Defense, Financial Services, Health, Manufacturing, Media, Utilities, Public sector, Retail, Telecommunications, and Transportation.</w:t>
      </w:r>
    </w:p>
    <w:p w14:paraId="45AEFEDF" w14:textId="77777777" w:rsidR="00B51228" w:rsidRDefault="00B51228" w:rsidP="00B51228">
      <w:pPr>
        <w:pStyle w:val="PlainText"/>
        <w:jc w:val="both"/>
        <w:rPr>
          <w:rFonts w:ascii="Verdana" w:hAnsi="Verdana"/>
          <w:color w:val="000000"/>
          <w:sz w:val="18"/>
          <w:szCs w:val="18"/>
        </w:rPr>
      </w:pPr>
      <w:r w:rsidRPr="00FB160C">
        <w:rPr>
          <w:rFonts w:ascii="Verdana" w:hAnsi="Verdana"/>
          <w:color w:val="000000"/>
          <w:sz w:val="18"/>
          <w:szCs w:val="18"/>
        </w:rPr>
        <w:t xml:space="preserve">Atos is focused on business technology that powers progress and helps organizations to create their firm of the future. The Group is the Worldwide Information Technology Partner for the Olympic &amp; Paralympic Games and is listed on the Euronext Paris market. Atos operates under the brands Atos, Atos Consulting, Atos </w:t>
      </w:r>
      <w:proofErr w:type="spellStart"/>
      <w:r w:rsidRPr="00FB160C">
        <w:rPr>
          <w:rFonts w:ascii="Verdana" w:hAnsi="Verdana"/>
          <w:color w:val="000000"/>
          <w:sz w:val="18"/>
          <w:szCs w:val="18"/>
        </w:rPr>
        <w:t>Worldgrid</w:t>
      </w:r>
      <w:proofErr w:type="spellEnd"/>
      <w:r w:rsidRPr="00FB160C">
        <w:rPr>
          <w:rFonts w:ascii="Verdana" w:hAnsi="Verdana"/>
          <w:color w:val="000000"/>
          <w:sz w:val="18"/>
          <w:szCs w:val="18"/>
        </w:rPr>
        <w:t xml:space="preserve">, Bull, Canopy, Unify and </w:t>
      </w:r>
      <w:proofErr w:type="spellStart"/>
      <w:r w:rsidRPr="00FB160C">
        <w:rPr>
          <w:rFonts w:ascii="Verdana" w:hAnsi="Verdana"/>
          <w:color w:val="000000"/>
          <w:sz w:val="18"/>
          <w:szCs w:val="18"/>
        </w:rPr>
        <w:t>Worldline</w:t>
      </w:r>
      <w:proofErr w:type="spellEnd"/>
      <w:r w:rsidRPr="00FB160C">
        <w:rPr>
          <w:rFonts w:ascii="Verdana" w:hAnsi="Verdana"/>
          <w:color w:val="000000"/>
          <w:sz w:val="18"/>
          <w:szCs w:val="18"/>
        </w:rPr>
        <w:t>.</w:t>
      </w:r>
    </w:p>
    <w:p w14:paraId="65747E7C" w14:textId="77777777" w:rsidR="00B51228" w:rsidRPr="001F5955" w:rsidRDefault="00B51228" w:rsidP="00B51228">
      <w:pPr>
        <w:pStyle w:val="PlainText"/>
        <w:spacing w:before="6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1F5955">
        <w:rPr>
          <w:rFonts w:ascii="Verdana" w:hAnsi="Verdana"/>
          <w:color w:val="000000"/>
          <w:sz w:val="18"/>
          <w:szCs w:val="18"/>
          <w:lang w:val="en-US"/>
        </w:rPr>
        <w:t>Bull is the Atos brand for its technology products and software, which are today distributed in over 50 countries worldwid</w:t>
      </w:r>
      <w:bookmarkStart w:id="0" w:name="_GoBack"/>
      <w:bookmarkEnd w:id="0"/>
      <w:r w:rsidRPr="001F5955">
        <w:rPr>
          <w:rFonts w:ascii="Verdana" w:hAnsi="Verdana"/>
          <w:color w:val="000000"/>
          <w:sz w:val="18"/>
          <w:szCs w:val="18"/>
          <w:lang w:val="en-US"/>
        </w:rPr>
        <w:t>e. With a rich heritage of over 80 years of technological innovation, 2000 patents and a 700 strong R&amp;D team supported by the Atos Scientific Community, it offers products and value-added software to assist clients in their digital transformation, specifically in the areas of Big Data and Cybersecurity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and Defense</w:t>
      </w:r>
      <w:r w:rsidRPr="001F5955">
        <w:rPr>
          <w:rFonts w:ascii="Verdana" w:hAnsi="Verdana"/>
          <w:color w:val="000000"/>
          <w:sz w:val="18"/>
          <w:szCs w:val="18"/>
          <w:lang w:val="en-US"/>
        </w:rPr>
        <w:t xml:space="preserve">.  </w:t>
      </w:r>
      <w:hyperlink r:id="rId6" w:history="1">
        <w:r w:rsidRPr="001F5955">
          <w:rPr>
            <w:color w:val="000000"/>
            <w:sz w:val="18"/>
            <w:szCs w:val="18"/>
            <w:lang w:val="en-US"/>
          </w:rPr>
          <w:t>www.bull.com</w:t>
        </w:r>
      </w:hyperlink>
      <w:r w:rsidRPr="001F5955">
        <w:rPr>
          <w:rFonts w:ascii="Verdana" w:hAnsi="Verdana"/>
          <w:color w:val="000000"/>
          <w:sz w:val="18"/>
          <w:szCs w:val="18"/>
          <w:lang w:val="en-US"/>
        </w:rPr>
        <w:t>|Follow @</w:t>
      </w:r>
      <w:proofErr w:type="spellStart"/>
      <w:r w:rsidRPr="001F5955">
        <w:rPr>
          <w:rFonts w:ascii="Verdana" w:hAnsi="Verdana"/>
          <w:color w:val="000000"/>
          <w:sz w:val="18"/>
          <w:szCs w:val="18"/>
          <w:lang w:val="en-US"/>
        </w:rPr>
        <w:t>Bull_com</w:t>
      </w:r>
      <w:proofErr w:type="spellEnd"/>
    </w:p>
    <w:p w14:paraId="41255435" w14:textId="77777777" w:rsidR="00B51228" w:rsidRPr="00FB160C" w:rsidRDefault="00B51228" w:rsidP="00B51228">
      <w:pPr>
        <w:shd w:val="clear" w:color="auto" w:fill="FFFFFF"/>
        <w:spacing w:before="240"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B160C">
        <w:rPr>
          <w:rFonts w:ascii="Verdana" w:hAnsi="Verdana"/>
          <w:b/>
          <w:color w:val="000000" w:themeColor="text1"/>
          <w:sz w:val="18"/>
          <w:szCs w:val="18"/>
        </w:rPr>
        <w:t>For more information, please contact</w:t>
      </w:r>
      <w:r w:rsidRPr="00FB160C">
        <w:rPr>
          <w:rFonts w:ascii="Verdana" w:hAnsi="Verdana"/>
          <w:color w:val="000000" w:themeColor="text1"/>
          <w:sz w:val="18"/>
          <w:szCs w:val="18"/>
        </w:rPr>
        <w:t>:</w:t>
      </w:r>
    </w:p>
    <w:p w14:paraId="501C4414" w14:textId="77777777" w:rsidR="00B51228" w:rsidRPr="00FB160C" w:rsidRDefault="00101960" w:rsidP="00B51228">
      <w:pPr>
        <w:spacing w:after="0"/>
        <w:jc w:val="both"/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</w:pPr>
      <w:proofErr w:type="spellStart"/>
      <w:r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  <w:t>Rhoda</w:t>
      </w:r>
      <w:proofErr w:type="spellEnd"/>
      <w:r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  <w:t xml:space="preserve"> </w:t>
      </w:r>
      <w:proofErr w:type="spellStart"/>
      <w:r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  <w:t>Dinesen</w:t>
      </w:r>
      <w:proofErr w:type="spellEnd"/>
    </w:p>
    <w:p w14:paraId="676C9066" w14:textId="77777777" w:rsidR="00B51228" w:rsidRPr="00FB160C" w:rsidRDefault="00101960" w:rsidP="00B51228">
      <w:pPr>
        <w:spacing w:after="0"/>
        <w:jc w:val="both"/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</w:pPr>
      <w:r>
        <w:rPr>
          <w:rFonts w:ascii="Verdana" w:eastAsia="SimSun" w:hAnsi="Verdana" w:cs="Mangal"/>
          <w:color w:val="000000"/>
          <w:kern w:val="1"/>
          <w:sz w:val="18"/>
          <w:szCs w:val="18"/>
          <w:lang w:val="fr-FR" w:eastAsia="hi-IN" w:bidi="hi-IN"/>
        </w:rPr>
        <w:t>+65 6730 8524</w:t>
      </w:r>
    </w:p>
    <w:p w14:paraId="4AEC90CA" w14:textId="77777777" w:rsidR="00B51228" w:rsidRPr="00FB160C" w:rsidRDefault="00101960" w:rsidP="00B5122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hyperlink r:id="rId7" w:history="1">
        <w:r>
          <w:rPr>
            <w:rStyle w:val="Hyperlink"/>
            <w:rFonts w:ascii="Verdana" w:eastAsia="SimSun" w:hAnsi="Verdana" w:cs="Mangal"/>
            <w:kern w:val="1"/>
            <w:sz w:val="18"/>
            <w:szCs w:val="18"/>
            <w:lang w:val="fr-FR" w:eastAsia="hi-IN" w:bidi="hi-IN"/>
          </w:rPr>
          <w:t>rhoda.dinesen@atos.net</w:t>
        </w:r>
      </w:hyperlink>
    </w:p>
    <w:p w14:paraId="707B7942" w14:textId="77777777" w:rsidR="00630B12" w:rsidRPr="00B51228" w:rsidRDefault="00630B12" w:rsidP="007D53FD">
      <w:pPr>
        <w:spacing w:before="120" w:after="360"/>
        <w:jc w:val="both"/>
        <w:rPr>
          <w:rFonts w:ascii="Verdana" w:hAnsi="Verdana" w:cs="Arial"/>
          <w:sz w:val="20"/>
          <w:szCs w:val="20"/>
          <w:lang w:val="fr-FR"/>
        </w:rPr>
      </w:pPr>
    </w:p>
    <w:sectPr w:rsidR="00630B12" w:rsidRPr="00B51228" w:rsidSect="00630B1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7"/>
    <w:rsid w:val="00014E3B"/>
    <w:rsid w:val="00050EC6"/>
    <w:rsid w:val="00070B16"/>
    <w:rsid w:val="000A32D2"/>
    <w:rsid w:val="000B3EF8"/>
    <w:rsid w:val="000B7AAC"/>
    <w:rsid w:val="000D29A4"/>
    <w:rsid w:val="00100002"/>
    <w:rsid w:val="00101960"/>
    <w:rsid w:val="00123C3F"/>
    <w:rsid w:val="0013603C"/>
    <w:rsid w:val="001D3319"/>
    <w:rsid w:val="001F05B8"/>
    <w:rsid w:val="001F1D93"/>
    <w:rsid w:val="001F5955"/>
    <w:rsid w:val="00220C1F"/>
    <w:rsid w:val="002C7879"/>
    <w:rsid w:val="002D5C0A"/>
    <w:rsid w:val="002D6F65"/>
    <w:rsid w:val="00324727"/>
    <w:rsid w:val="00345A7C"/>
    <w:rsid w:val="003608A6"/>
    <w:rsid w:val="003D2989"/>
    <w:rsid w:val="003E38D9"/>
    <w:rsid w:val="00413472"/>
    <w:rsid w:val="004A27B9"/>
    <w:rsid w:val="004E2743"/>
    <w:rsid w:val="00510B49"/>
    <w:rsid w:val="005B63F7"/>
    <w:rsid w:val="005E5921"/>
    <w:rsid w:val="0062320A"/>
    <w:rsid w:val="00630B12"/>
    <w:rsid w:val="00632C7E"/>
    <w:rsid w:val="006D6568"/>
    <w:rsid w:val="006F31CF"/>
    <w:rsid w:val="00710572"/>
    <w:rsid w:val="0071478D"/>
    <w:rsid w:val="00771769"/>
    <w:rsid w:val="007C33C3"/>
    <w:rsid w:val="007D53FD"/>
    <w:rsid w:val="00830C3E"/>
    <w:rsid w:val="008347FA"/>
    <w:rsid w:val="00835719"/>
    <w:rsid w:val="00852AE1"/>
    <w:rsid w:val="00873D0B"/>
    <w:rsid w:val="00943EE8"/>
    <w:rsid w:val="00A27E83"/>
    <w:rsid w:val="00AB2B77"/>
    <w:rsid w:val="00AD032C"/>
    <w:rsid w:val="00B51228"/>
    <w:rsid w:val="00B60E84"/>
    <w:rsid w:val="00B83D0E"/>
    <w:rsid w:val="00BB1121"/>
    <w:rsid w:val="00BC7A5B"/>
    <w:rsid w:val="00C0635D"/>
    <w:rsid w:val="00CF1738"/>
    <w:rsid w:val="00CF3CB0"/>
    <w:rsid w:val="00D4581D"/>
    <w:rsid w:val="00D955BC"/>
    <w:rsid w:val="00DA10BD"/>
    <w:rsid w:val="00DD4F06"/>
    <w:rsid w:val="00E166EC"/>
    <w:rsid w:val="00E24DBD"/>
    <w:rsid w:val="00E26310"/>
    <w:rsid w:val="00E35CE4"/>
    <w:rsid w:val="00EC6FDA"/>
    <w:rsid w:val="00F21C81"/>
    <w:rsid w:val="00F2779E"/>
    <w:rsid w:val="00F46686"/>
    <w:rsid w:val="00F5483C"/>
    <w:rsid w:val="00FB160C"/>
    <w:rsid w:val="00FE26C1"/>
    <w:rsid w:val="00FE5970"/>
    <w:rsid w:val="00FE6E95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A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8D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8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E38D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38D9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8D9"/>
    <w:rPr>
      <w:rFonts w:ascii="Calibri" w:eastAsia="Times New Roman" w:hAnsi="Calibri" w:cs="Times New Roman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87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AE1"/>
    <w:rPr>
      <w:b/>
      <w:bCs/>
    </w:rPr>
  </w:style>
  <w:style w:type="character" w:customStyle="1" w:styleId="apple-converted-space">
    <w:name w:val="apple-converted-space"/>
    <w:basedOn w:val="DefaultParagraphFont"/>
    <w:rsid w:val="0085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bull.com/" TargetMode="External"/><Relationship Id="rId7" Type="http://schemas.openxmlformats.org/officeDocument/2006/relationships/hyperlink" Target="mailto:rhoda.dinesen@ato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RAYBAUD, SYLVIE</dc:creator>
  <cp:lastModifiedBy>Scott Andrew</cp:lastModifiedBy>
  <cp:revision>20</cp:revision>
  <cp:lastPrinted>2016-09-05T11:01:00Z</cp:lastPrinted>
  <dcterms:created xsi:type="dcterms:W3CDTF">2016-09-25T16:13:00Z</dcterms:created>
  <dcterms:modified xsi:type="dcterms:W3CDTF">2016-09-29T01:32:00Z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-1074074453</vt:i4>
  </property>
  <property fmtid="{D5CDD505-2E9C-101B-9397-08002B2CF9AE}" pid="3" name="_NewReviewCycle">
    <vt:lpwstr/>
  </property>
  <property fmtid="{D5CDD505-2E9C-101B-9397-08002B2CF9AE}" pid="4" name="_EmailSubject">
    <vt:lpwstr>[PR Notification] - Atos receives NATO Secret certification for its HSM TrustWay Proteccio®</vt:lpwstr>
  </property>
  <property fmtid="{D5CDD505-2E9C-101B-9397-08002B2CF9AE}" pid="5" name="_AuthorEmail">
    <vt:lpwstr>sylvie.raybaud@atos.net</vt:lpwstr>
  </property>
  <property fmtid="{D5CDD505-2E9C-101B-9397-08002B2CF9AE}" pid="6" name="_AuthorEmailDisplayName">
    <vt:lpwstr>RAYBAUD, SYLVIE</vt:lpwstr>
  </property>
</Properties>
</file>