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16" w:rsidRPr="00052334" w:rsidRDefault="009D6416" w:rsidP="009D6416">
      <w:pPr>
        <w:rPr>
          <w:rFonts w:cs="Arial"/>
          <w:sz w:val="20"/>
          <w:szCs w:val="20"/>
        </w:rPr>
      </w:pPr>
    </w:p>
    <w:p w:rsidR="009D6416" w:rsidRPr="00052334" w:rsidRDefault="009D6416" w:rsidP="009D6416">
      <w:pPr>
        <w:rPr>
          <w:rFonts w:cs="Arial"/>
          <w:sz w:val="20"/>
          <w:szCs w:val="20"/>
        </w:rPr>
      </w:pPr>
    </w:p>
    <w:p w:rsidR="009D6416" w:rsidRPr="00052334" w:rsidRDefault="009D6416" w:rsidP="009D6416">
      <w:pPr>
        <w:rPr>
          <w:rFonts w:cs="Arial"/>
          <w:sz w:val="20"/>
          <w:szCs w:val="20"/>
        </w:rPr>
      </w:pPr>
    </w:p>
    <w:p w:rsidR="009D6416" w:rsidRPr="00052334" w:rsidRDefault="009D6416" w:rsidP="009D6416">
      <w:pPr>
        <w:rPr>
          <w:rFonts w:cs="Arial"/>
          <w:sz w:val="20"/>
          <w:szCs w:val="20"/>
        </w:rPr>
      </w:pPr>
      <w:r w:rsidRPr="00052334">
        <w:rPr>
          <w:rFonts w:cs="Arial"/>
          <w:sz w:val="20"/>
          <w:szCs w:val="20"/>
        </w:rPr>
        <w:t>Pressmeddelande 2014-01-30</w:t>
      </w:r>
    </w:p>
    <w:p w:rsidR="009D6416" w:rsidRPr="00052334" w:rsidRDefault="009D6416" w:rsidP="009D6416">
      <w:pPr>
        <w:rPr>
          <w:rFonts w:cs="Arial"/>
          <w:b/>
          <w:sz w:val="20"/>
          <w:szCs w:val="20"/>
        </w:rPr>
      </w:pPr>
    </w:p>
    <w:p w:rsidR="009D6416" w:rsidRPr="00052334" w:rsidRDefault="009D6416" w:rsidP="009D6416">
      <w:pPr>
        <w:rPr>
          <w:rFonts w:cs="Arial"/>
          <w:b/>
          <w:sz w:val="36"/>
          <w:szCs w:val="36"/>
        </w:rPr>
      </w:pPr>
      <w:r w:rsidRPr="00052334">
        <w:rPr>
          <w:rFonts w:cs="Arial"/>
          <w:b/>
          <w:sz w:val="36"/>
          <w:szCs w:val="36"/>
        </w:rPr>
        <w:t>Happy Homes Hofors flyttar till nya, fräscha lokaler</w:t>
      </w:r>
    </w:p>
    <w:p w:rsidR="009D6416" w:rsidRPr="00052334" w:rsidRDefault="009D6416" w:rsidP="009D6416">
      <w:pPr>
        <w:rPr>
          <w:rFonts w:cs="Arial"/>
          <w:b/>
        </w:rPr>
      </w:pPr>
    </w:p>
    <w:p w:rsidR="009D6416" w:rsidRPr="00052334" w:rsidRDefault="009D6416" w:rsidP="009D6416">
      <w:pPr>
        <w:rPr>
          <w:rFonts w:cs="Arial"/>
          <w:b/>
          <w:sz w:val="20"/>
          <w:szCs w:val="20"/>
        </w:rPr>
      </w:pPr>
      <w:r w:rsidRPr="00052334">
        <w:rPr>
          <w:rFonts w:cs="Arial"/>
          <w:b/>
          <w:sz w:val="20"/>
          <w:szCs w:val="20"/>
        </w:rPr>
        <w:t xml:space="preserve">I slutet av mars flyttar färgbutiken Happy Homes Hofors till nya fräscha lokaler. Butiken kommer då få en luftig och öppen planlösning vilket skapar nya möjligheter både för sortimentet och för inspirationsytorna. Flytten innebär även att de blir granne med regionens äldsta och ledande möbelbutik, </w:t>
      </w:r>
      <w:proofErr w:type="spellStart"/>
      <w:r w:rsidRPr="00052334">
        <w:rPr>
          <w:rFonts w:cs="Arial"/>
          <w:b/>
          <w:sz w:val="20"/>
          <w:szCs w:val="20"/>
        </w:rPr>
        <w:t>Tigréns</w:t>
      </w:r>
      <w:proofErr w:type="spellEnd"/>
      <w:r w:rsidRPr="00052334">
        <w:rPr>
          <w:rFonts w:cs="Arial"/>
          <w:b/>
          <w:sz w:val="20"/>
          <w:szCs w:val="20"/>
        </w:rPr>
        <w:t xml:space="preserve"> Möbler.</w:t>
      </w:r>
    </w:p>
    <w:p w:rsidR="009D6416" w:rsidRPr="00052334" w:rsidRDefault="009D6416" w:rsidP="009D6416">
      <w:pPr>
        <w:rPr>
          <w:rFonts w:cs="Arial"/>
          <w:b/>
          <w:sz w:val="20"/>
          <w:szCs w:val="20"/>
        </w:rPr>
      </w:pPr>
    </w:p>
    <w:p w:rsidR="009D6416" w:rsidRPr="00052334" w:rsidRDefault="009D6416" w:rsidP="009D6416">
      <w:pPr>
        <w:rPr>
          <w:rFonts w:cs="Arial"/>
          <w:sz w:val="20"/>
          <w:szCs w:val="20"/>
        </w:rPr>
      </w:pPr>
      <w:r w:rsidRPr="00052334">
        <w:rPr>
          <w:rFonts w:cs="Arial"/>
          <w:sz w:val="20"/>
          <w:szCs w:val="20"/>
        </w:rPr>
        <w:t xml:space="preserve">Happy Homes Hofors historia startade 1997 då Magnus </w:t>
      </w:r>
      <w:proofErr w:type="spellStart"/>
      <w:r w:rsidRPr="00052334">
        <w:rPr>
          <w:rFonts w:cs="Arial"/>
          <w:sz w:val="20"/>
          <w:szCs w:val="20"/>
        </w:rPr>
        <w:t>Wembrand</w:t>
      </w:r>
      <w:proofErr w:type="spellEnd"/>
      <w:r w:rsidRPr="00052334">
        <w:rPr>
          <w:rFonts w:cs="Arial"/>
          <w:sz w:val="20"/>
          <w:szCs w:val="20"/>
        </w:rPr>
        <w:t xml:space="preserve"> och en målarkollega beslutade sig för att hoppa av målaryrket och istället satsa på att driva en egen färgbutik. De startade verksamheten i en liten lokal, men allt eftersom butiken växte och sortiment ökade blev de 2004 tvungna att flytta till större lokaler. Dessa lokaler har med tiden byggts ut i etapper vilket har skapat en charmig men mindre praktisk butik. Nu är det återigen dags för förnyelse och flytten av butiken är i full gång. </w:t>
      </w:r>
    </w:p>
    <w:p w:rsidR="009D6416" w:rsidRPr="00052334" w:rsidRDefault="009D6416" w:rsidP="009D6416">
      <w:pPr>
        <w:rPr>
          <w:rFonts w:cs="Arial"/>
          <w:sz w:val="20"/>
          <w:szCs w:val="20"/>
        </w:rPr>
      </w:pPr>
      <w:bookmarkStart w:id="0" w:name="_GoBack"/>
      <w:bookmarkEnd w:id="0"/>
    </w:p>
    <w:p w:rsidR="009D6416" w:rsidRPr="00052334" w:rsidRDefault="009D6416" w:rsidP="009D6416">
      <w:pPr>
        <w:rPr>
          <w:rFonts w:cs="Arial"/>
          <w:sz w:val="20"/>
          <w:szCs w:val="20"/>
        </w:rPr>
      </w:pPr>
      <w:r w:rsidRPr="00052334">
        <w:rPr>
          <w:rFonts w:cs="Arial"/>
          <w:sz w:val="20"/>
          <w:szCs w:val="20"/>
        </w:rPr>
        <w:t xml:space="preserve">För butikens del innebär flytten inte bara nya, fräscha lokaler med öppen planlösning, utan även att de blir granne med västra Gästriklands enda möbelbutik, </w:t>
      </w:r>
      <w:proofErr w:type="spellStart"/>
      <w:r w:rsidRPr="00052334">
        <w:rPr>
          <w:rFonts w:cs="Arial"/>
          <w:sz w:val="20"/>
          <w:szCs w:val="20"/>
        </w:rPr>
        <w:t>Tigréns</w:t>
      </w:r>
      <w:proofErr w:type="spellEnd"/>
      <w:r w:rsidRPr="00052334">
        <w:rPr>
          <w:rFonts w:cs="Arial"/>
          <w:sz w:val="20"/>
          <w:szCs w:val="20"/>
        </w:rPr>
        <w:t xml:space="preserve"> Möbler. </w:t>
      </w:r>
    </w:p>
    <w:p w:rsidR="009D6416" w:rsidRPr="00052334" w:rsidRDefault="009D6416" w:rsidP="009D6416">
      <w:pPr>
        <w:rPr>
          <w:rFonts w:cs="Arial"/>
          <w:sz w:val="20"/>
          <w:szCs w:val="20"/>
        </w:rPr>
      </w:pPr>
    </w:p>
    <w:p w:rsidR="009D6416" w:rsidRPr="00052334" w:rsidRDefault="009D6416" w:rsidP="009D6416">
      <w:pPr>
        <w:rPr>
          <w:rFonts w:cs="Arial"/>
          <w:sz w:val="20"/>
          <w:szCs w:val="20"/>
        </w:rPr>
      </w:pPr>
      <w:r w:rsidRPr="00052334">
        <w:rPr>
          <w:rFonts w:cs="Arial"/>
          <w:sz w:val="20"/>
          <w:szCs w:val="20"/>
        </w:rPr>
        <w:t xml:space="preserve">– Både vi och </w:t>
      </w:r>
      <w:proofErr w:type="spellStart"/>
      <w:r w:rsidRPr="00052334">
        <w:rPr>
          <w:rFonts w:cs="Arial"/>
          <w:sz w:val="20"/>
          <w:szCs w:val="20"/>
        </w:rPr>
        <w:t>Tigréns</w:t>
      </w:r>
      <w:proofErr w:type="spellEnd"/>
      <w:r w:rsidRPr="00052334">
        <w:rPr>
          <w:rFonts w:cs="Arial"/>
          <w:sz w:val="20"/>
          <w:szCs w:val="20"/>
        </w:rPr>
        <w:t xml:space="preserve"> Möbler ser positivt på framtiden. Tillsammans har vi goda förutsättningar att skapa ett riktigt bra samarbete. För Hoforsborna medför flytten att de kommer hitta det mesta till sina hem under ett och samma tak, säger Helen </w:t>
      </w:r>
      <w:proofErr w:type="spellStart"/>
      <w:r w:rsidRPr="00052334">
        <w:rPr>
          <w:rFonts w:cs="Arial"/>
          <w:sz w:val="20"/>
          <w:szCs w:val="20"/>
        </w:rPr>
        <w:t>Wembrand</w:t>
      </w:r>
      <w:proofErr w:type="spellEnd"/>
      <w:r w:rsidRPr="00052334">
        <w:rPr>
          <w:rFonts w:cs="Arial"/>
          <w:sz w:val="20"/>
          <w:szCs w:val="20"/>
        </w:rPr>
        <w:t>, butikschef hos Happy Homes Hofors. Dessutom kommer kunderna få betydligt bättre parkeringsmöjligheter nu än tidigare.</w:t>
      </w:r>
    </w:p>
    <w:p w:rsidR="009D6416" w:rsidRPr="00052334" w:rsidRDefault="009D6416" w:rsidP="009D6416">
      <w:pPr>
        <w:rPr>
          <w:rFonts w:cs="Arial"/>
          <w:sz w:val="20"/>
          <w:szCs w:val="20"/>
        </w:rPr>
      </w:pPr>
    </w:p>
    <w:p w:rsidR="009D6416" w:rsidRPr="00052334" w:rsidRDefault="009D6416" w:rsidP="009D6416">
      <w:pPr>
        <w:rPr>
          <w:rFonts w:cs="Arial"/>
          <w:sz w:val="20"/>
          <w:szCs w:val="20"/>
        </w:rPr>
      </w:pPr>
      <w:r w:rsidRPr="00052334">
        <w:rPr>
          <w:rFonts w:cs="Arial"/>
          <w:sz w:val="20"/>
          <w:szCs w:val="20"/>
        </w:rPr>
        <w:t xml:space="preserve">Happy Homes Hofors kommer, precis som tidigare, erbjuda sina kunder ett brett sortiment av färg, tapeter, golv och kakel. För de kunder som vill få hjälp med renoveringsarbetet så erbjuder butiken totallösningar och kan hjälpa till med allt från att tapetsera en hall till att totalrenovera ett badrum. </w:t>
      </w:r>
    </w:p>
    <w:p w:rsidR="009D6416" w:rsidRPr="00052334" w:rsidRDefault="009D6416" w:rsidP="009D6416">
      <w:pPr>
        <w:rPr>
          <w:rFonts w:cs="Arial"/>
          <w:sz w:val="20"/>
          <w:szCs w:val="20"/>
        </w:rPr>
      </w:pPr>
    </w:p>
    <w:p w:rsidR="009D6416" w:rsidRPr="00052334" w:rsidRDefault="009D6416" w:rsidP="009D6416">
      <w:pPr>
        <w:rPr>
          <w:rFonts w:cs="Arial"/>
          <w:sz w:val="20"/>
          <w:szCs w:val="20"/>
        </w:rPr>
      </w:pPr>
      <w:r w:rsidRPr="00052334">
        <w:rPr>
          <w:rFonts w:cs="Arial"/>
          <w:sz w:val="20"/>
          <w:szCs w:val="20"/>
        </w:rPr>
        <w:t>Den 31 mars är öppningen planerad för den nya butiken. Nyöppningen kommer självklart att firas och butikens kunder kan se fram emot prisvärda öppningserbjudanden under premiärveckan.</w:t>
      </w:r>
    </w:p>
    <w:p w:rsidR="009D6416" w:rsidRPr="00052334" w:rsidRDefault="009D6416" w:rsidP="009D6416">
      <w:pPr>
        <w:rPr>
          <w:rFonts w:cs="Arial"/>
        </w:rPr>
      </w:pPr>
    </w:p>
    <w:p w:rsidR="009D3DE9" w:rsidRPr="00052334" w:rsidRDefault="009D3DE9" w:rsidP="002002A4">
      <w:pPr>
        <w:spacing w:after="200" w:line="276" w:lineRule="auto"/>
        <w:rPr>
          <w:rFonts w:eastAsia="Calibri" w:cs="Arial"/>
          <w:sz w:val="20"/>
          <w:szCs w:val="20"/>
          <w:lang w:eastAsia="en-US"/>
        </w:rPr>
      </w:pPr>
    </w:p>
    <w:p w:rsidR="00687155" w:rsidRPr="00052334" w:rsidRDefault="009D6416" w:rsidP="006D5A12">
      <w:pPr>
        <w:spacing w:after="200" w:line="276" w:lineRule="auto"/>
        <w:rPr>
          <w:rFonts w:eastAsia="Calibri" w:cs="Arial"/>
          <w:b/>
          <w:sz w:val="20"/>
          <w:szCs w:val="20"/>
          <w:lang w:eastAsia="en-US"/>
        </w:rPr>
      </w:pPr>
      <w:r w:rsidRPr="00052334">
        <w:rPr>
          <w:rFonts w:eastAsia="Calibri" w:cs="Arial"/>
          <w:b/>
          <w:sz w:val="20"/>
          <w:szCs w:val="20"/>
          <w:lang w:eastAsia="en-US"/>
        </w:rPr>
        <w:t>För mer information, kontakta:</w:t>
      </w:r>
    </w:p>
    <w:p w:rsidR="009D6416" w:rsidRPr="00052334" w:rsidRDefault="009D6416" w:rsidP="006D5A12">
      <w:pPr>
        <w:spacing w:after="200" w:line="276" w:lineRule="auto"/>
        <w:rPr>
          <w:rFonts w:eastAsia="Calibri" w:cs="Arial"/>
          <w:sz w:val="20"/>
          <w:szCs w:val="20"/>
          <w:lang w:val="en-US" w:eastAsia="en-US"/>
        </w:rPr>
      </w:pPr>
      <w:r w:rsidRPr="00052334">
        <w:rPr>
          <w:rFonts w:eastAsia="Calibri" w:cs="Arial"/>
          <w:b/>
          <w:sz w:val="20"/>
          <w:szCs w:val="20"/>
          <w:lang w:val="en-US" w:eastAsia="en-US"/>
        </w:rPr>
        <w:t xml:space="preserve">Helen </w:t>
      </w:r>
      <w:proofErr w:type="spellStart"/>
      <w:r w:rsidRPr="00052334">
        <w:rPr>
          <w:rFonts w:eastAsia="Calibri" w:cs="Arial"/>
          <w:b/>
          <w:sz w:val="20"/>
          <w:szCs w:val="20"/>
          <w:lang w:val="en-US" w:eastAsia="en-US"/>
        </w:rPr>
        <w:t>Wembrand</w:t>
      </w:r>
      <w:proofErr w:type="spellEnd"/>
      <w:r w:rsidRPr="00052334">
        <w:rPr>
          <w:rFonts w:eastAsia="Calibri" w:cs="Arial"/>
          <w:b/>
          <w:sz w:val="20"/>
          <w:szCs w:val="20"/>
          <w:lang w:val="en-US" w:eastAsia="en-US"/>
        </w:rPr>
        <w:t xml:space="preserve"> – </w:t>
      </w:r>
      <w:proofErr w:type="spellStart"/>
      <w:r w:rsidRPr="00052334">
        <w:rPr>
          <w:rFonts w:eastAsia="Calibri" w:cs="Arial"/>
          <w:b/>
          <w:sz w:val="20"/>
          <w:szCs w:val="20"/>
          <w:lang w:val="en-US" w:eastAsia="en-US"/>
        </w:rPr>
        <w:t>Butikschef</w:t>
      </w:r>
      <w:proofErr w:type="spellEnd"/>
      <w:r w:rsidRPr="00052334">
        <w:rPr>
          <w:rFonts w:eastAsia="Calibri" w:cs="Arial"/>
          <w:b/>
          <w:sz w:val="20"/>
          <w:szCs w:val="20"/>
          <w:lang w:val="en-US" w:eastAsia="en-US"/>
        </w:rPr>
        <w:t xml:space="preserve">, Happy Homes </w:t>
      </w:r>
      <w:proofErr w:type="spellStart"/>
      <w:r w:rsidRPr="00052334">
        <w:rPr>
          <w:rFonts w:eastAsia="Calibri" w:cs="Arial"/>
          <w:b/>
          <w:sz w:val="20"/>
          <w:szCs w:val="20"/>
          <w:lang w:val="en-US" w:eastAsia="en-US"/>
        </w:rPr>
        <w:t>Hofors</w:t>
      </w:r>
      <w:proofErr w:type="spellEnd"/>
      <w:r w:rsidRPr="00052334">
        <w:rPr>
          <w:rFonts w:eastAsia="Calibri" w:cs="Arial"/>
          <w:sz w:val="20"/>
          <w:szCs w:val="20"/>
          <w:lang w:val="en-US" w:eastAsia="en-US"/>
        </w:rPr>
        <w:br/>
        <w:t xml:space="preserve">Tel: 0290-203 </w:t>
      </w:r>
      <w:proofErr w:type="gramStart"/>
      <w:r w:rsidRPr="00052334">
        <w:rPr>
          <w:rFonts w:eastAsia="Calibri" w:cs="Arial"/>
          <w:sz w:val="20"/>
          <w:szCs w:val="20"/>
          <w:lang w:val="en-US" w:eastAsia="en-US"/>
        </w:rPr>
        <w:t>70</w:t>
      </w:r>
      <w:r w:rsidRPr="00052334">
        <w:rPr>
          <w:rFonts w:eastAsia="Calibri" w:cs="Arial"/>
          <w:sz w:val="20"/>
          <w:szCs w:val="20"/>
          <w:lang w:val="en-US" w:eastAsia="en-US"/>
        </w:rPr>
        <w:br/>
        <w:t>e-post</w:t>
      </w:r>
      <w:proofErr w:type="gramEnd"/>
      <w:r w:rsidRPr="00052334">
        <w:rPr>
          <w:rFonts w:eastAsia="Calibri" w:cs="Arial"/>
          <w:sz w:val="20"/>
          <w:szCs w:val="20"/>
          <w:lang w:val="en-US" w:eastAsia="en-US"/>
        </w:rPr>
        <w:t>: happyhomeshofors@telia.com</w:t>
      </w:r>
    </w:p>
    <w:p w:rsidR="00687155" w:rsidRPr="00052334" w:rsidRDefault="00687155" w:rsidP="006D5A12">
      <w:pPr>
        <w:spacing w:after="200" w:line="276" w:lineRule="auto"/>
        <w:rPr>
          <w:rFonts w:eastAsia="Calibri" w:cs="Arial"/>
          <w:lang w:val="en-US" w:eastAsia="en-US"/>
        </w:rPr>
      </w:pPr>
    </w:p>
    <w:sectPr w:rsidR="00687155" w:rsidRPr="00052334" w:rsidSect="002E2969">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00" w:rsidRDefault="00211700" w:rsidP="005D73EB">
      <w:r>
        <w:separator/>
      </w:r>
    </w:p>
  </w:endnote>
  <w:endnote w:type="continuationSeparator" w:id="0">
    <w:p w:rsidR="00211700" w:rsidRDefault="00211700" w:rsidP="005D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F" w:rsidRDefault="009D6416">
    <w:pPr>
      <w:pStyle w:val="Sidfot"/>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9586595</wp:posOffset>
          </wp:positionV>
          <wp:extent cx="7543800" cy="1084580"/>
          <wp:effectExtent l="0" t="0" r="0" b="0"/>
          <wp:wrapNone/>
          <wp:docPr id="4" name="Bild 4" descr="Brevpapper_Mall_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vpapper_Mall_H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00" w:rsidRDefault="00211700" w:rsidP="005D73EB">
      <w:r>
        <w:separator/>
      </w:r>
    </w:p>
  </w:footnote>
  <w:footnote w:type="continuationSeparator" w:id="0">
    <w:p w:rsidR="00211700" w:rsidRDefault="00211700" w:rsidP="005D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B7750"/>
    <w:multiLevelType w:val="hybridMultilevel"/>
    <w:tmpl w:val="F4ACF9B6"/>
    <w:lvl w:ilvl="0" w:tplc="B63A4406">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EB"/>
    <w:rsid w:val="00036171"/>
    <w:rsid w:val="00050F23"/>
    <w:rsid w:val="00052334"/>
    <w:rsid w:val="002002A4"/>
    <w:rsid w:val="00211700"/>
    <w:rsid w:val="002E2969"/>
    <w:rsid w:val="00343793"/>
    <w:rsid w:val="003D08D7"/>
    <w:rsid w:val="003D091B"/>
    <w:rsid w:val="005D73EB"/>
    <w:rsid w:val="006069CE"/>
    <w:rsid w:val="00607507"/>
    <w:rsid w:val="0062633F"/>
    <w:rsid w:val="00675BC7"/>
    <w:rsid w:val="00687155"/>
    <w:rsid w:val="006D5A12"/>
    <w:rsid w:val="00714189"/>
    <w:rsid w:val="008F7B4E"/>
    <w:rsid w:val="00941AEF"/>
    <w:rsid w:val="00972AE2"/>
    <w:rsid w:val="00991E3B"/>
    <w:rsid w:val="009C409D"/>
    <w:rsid w:val="009D3DE9"/>
    <w:rsid w:val="009D6416"/>
    <w:rsid w:val="00A56805"/>
    <w:rsid w:val="00B03EF8"/>
    <w:rsid w:val="00BC7FB2"/>
    <w:rsid w:val="00C10C72"/>
    <w:rsid w:val="00D2274C"/>
    <w:rsid w:val="00DF0B94"/>
    <w:rsid w:val="00E5517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7FB2"/>
    <w:rPr>
      <w:rFonts w:ascii="Arial" w:hAnsi="Arial"/>
      <w:sz w:val="24"/>
      <w:szCs w:val="24"/>
    </w:rPr>
  </w:style>
  <w:style w:type="paragraph" w:styleId="Rubrik1">
    <w:name w:val="heading 1"/>
    <w:basedOn w:val="Normal"/>
    <w:next w:val="Normal"/>
    <w:link w:val="Rubrik1Char"/>
    <w:uiPriority w:val="9"/>
    <w:qFormat/>
    <w:rsid w:val="00BC7FB2"/>
    <w:pPr>
      <w:keepNext/>
      <w:spacing w:before="240" w:after="60"/>
      <w:outlineLvl w:val="0"/>
    </w:pPr>
    <w:rPr>
      <w:rFonts w:eastAsia="MS Gothic"/>
      <w:b/>
      <w:bCs/>
      <w:kern w:val="32"/>
      <w:sz w:val="32"/>
      <w:szCs w:val="32"/>
    </w:rPr>
  </w:style>
  <w:style w:type="paragraph" w:styleId="Rubrik2">
    <w:name w:val="heading 2"/>
    <w:basedOn w:val="Normal"/>
    <w:next w:val="Normal"/>
    <w:link w:val="Rubrik2Char"/>
    <w:uiPriority w:val="9"/>
    <w:qFormat/>
    <w:rsid w:val="00BC7FB2"/>
    <w:pPr>
      <w:keepNext/>
      <w:spacing w:before="240" w:after="60"/>
      <w:outlineLvl w:val="1"/>
    </w:pPr>
    <w:rPr>
      <w:rFonts w:ascii="Calibri" w:eastAsia="MS Gothic" w:hAnsi="Calibr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73EB"/>
    <w:pPr>
      <w:tabs>
        <w:tab w:val="center" w:pos="4536"/>
        <w:tab w:val="right" w:pos="9072"/>
      </w:tabs>
    </w:pPr>
  </w:style>
  <w:style w:type="character" w:customStyle="1" w:styleId="SidhuvudChar">
    <w:name w:val="Sidhuvud Char"/>
    <w:basedOn w:val="Standardstycketeckensnitt"/>
    <w:link w:val="Sidhuvud"/>
    <w:uiPriority w:val="99"/>
    <w:rsid w:val="005D73EB"/>
  </w:style>
  <w:style w:type="paragraph" w:styleId="Sidfot">
    <w:name w:val="footer"/>
    <w:basedOn w:val="Normal"/>
    <w:link w:val="SidfotChar"/>
    <w:uiPriority w:val="99"/>
    <w:unhideWhenUsed/>
    <w:rsid w:val="005D73EB"/>
    <w:pPr>
      <w:tabs>
        <w:tab w:val="center" w:pos="4536"/>
        <w:tab w:val="right" w:pos="9072"/>
      </w:tabs>
    </w:pPr>
  </w:style>
  <w:style w:type="character" w:customStyle="1" w:styleId="SidfotChar">
    <w:name w:val="Sidfot Char"/>
    <w:basedOn w:val="Standardstycketeckensnitt"/>
    <w:link w:val="Sidfot"/>
    <w:uiPriority w:val="99"/>
    <w:rsid w:val="005D73EB"/>
  </w:style>
  <w:style w:type="paragraph" w:styleId="Ballongtext">
    <w:name w:val="Balloon Text"/>
    <w:basedOn w:val="Normal"/>
    <w:link w:val="BallongtextChar"/>
    <w:uiPriority w:val="99"/>
    <w:semiHidden/>
    <w:unhideWhenUsed/>
    <w:rsid w:val="005D73EB"/>
    <w:rPr>
      <w:rFonts w:ascii="Lucida Grande" w:hAnsi="Lucida Grande" w:cs="Lucida Grande"/>
      <w:sz w:val="18"/>
      <w:szCs w:val="18"/>
    </w:rPr>
  </w:style>
  <w:style w:type="character" w:customStyle="1" w:styleId="BallongtextChar">
    <w:name w:val="Ballongtext Char"/>
    <w:link w:val="Ballongtext"/>
    <w:uiPriority w:val="99"/>
    <w:semiHidden/>
    <w:rsid w:val="005D73EB"/>
    <w:rPr>
      <w:rFonts w:ascii="Lucida Grande" w:hAnsi="Lucida Grande" w:cs="Lucida Grande"/>
      <w:sz w:val="18"/>
      <w:szCs w:val="18"/>
    </w:rPr>
  </w:style>
  <w:style w:type="paragraph" w:customStyle="1" w:styleId="Allmntstyckeformat">
    <w:name w:val="[Allmänt styckeformat]"/>
    <w:basedOn w:val="Normal"/>
    <w:uiPriority w:val="99"/>
    <w:rsid w:val="00D2274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1Char">
    <w:name w:val="Rubrik 1 Char"/>
    <w:link w:val="Rubrik1"/>
    <w:uiPriority w:val="9"/>
    <w:rsid w:val="00BC7FB2"/>
    <w:rPr>
      <w:rFonts w:ascii="Arial" w:eastAsia="MS Gothic" w:hAnsi="Arial" w:cs="Times New Roman"/>
      <w:b/>
      <w:bCs/>
      <w:kern w:val="32"/>
      <w:sz w:val="32"/>
      <w:szCs w:val="32"/>
    </w:rPr>
  </w:style>
  <w:style w:type="character" w:customStyle="1" w:styleId="Rubrik2Char">
    <w:name w:val="Rubrik 2 Char"/>
    <w:link w:val="Rubrik2"/>
    <w:uiPriority w:val="9"/>
    <w:semiHidden/>
    <w:rsid w:val="00BC7FB2"/>
    <w:rPr>
      <w:rFonts w:ascii="Calibri" w:eastAsia="MS Gothic" w:hAnsi="Calibri"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7FB2"/>
    <w:rPr>
      <w:rFonts w:ascii="Arial" w:hAnsi="Arial"/>
      <w:sz w:val="24"/>
      <w:szCs w:val="24"/>
    </w:rPr>
  </w:style>
  <w:style w:type="paragraph" w:styleId="Rubrik1">
    <w:name w:val="heading 1"/>
    <w:basedOn w:val="Normal"/>
    <w:next w:val="Normal"/>
    <w:link w:val="Rubrik1Char"/>
    <w:uiPriority w:val="9"/>
    <w:qFormat/>
    <w:rsid w:val="00BC7FB2"/>
    <w:pPr>
      <w:keepNext/>
      <w:spacing w:before="240" w:after="60"/>
      <w:outlineLvl w:val="0"/>
    </w:pPr>
    <w:rPr>
      <w:rFonts w:eastAsia="MS Gothic"/>
      <w:b/>
      <w:bCs/>
      <w:kern w:val="32"/>
      <w:sz w:val="32"/>
      <w:szCs w:val="32"/>
    </w:rPr>
  </w:style>
  <w:style w:type="paragraph" w:styleId="Rubrik2">
    <w:name w:val="heading 2"/>
    <w:basedOn w:val="Normal"/>
    <w:next w:val="Normal"/>
    <w:link w:val="Rubrik2Char"/>
    <w:uiPriority w:val="9"/>
    <w:qFormat/>
    <w:rsid w:val="00BC7FB2"/>
    <w:pPr>
      <w:keepNext/>
      <w:spacing w:before="240" w:after="60"/>
      <w:outlineLvl w:val="1"/>
    </w:pPr>
    <w:rPr>
      <w:rFonts w:ascii="Calibri" w:eastAsia="MS Gothic" w:hAnsi="Calibr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73EB"/>
    <w:pPr>
      <w:tabs>
        <w:tab w:val="center" w:pos="4536"/>
        <w:tab w:val="right" w:pos="9072"/>
      </w:tabs>
    </w:pPr>
  </w:style>
  <w:style w:type="character" w:customStyle="1" w:styleId="SidhuvudChar">
    <w:name w:val="Sidhuvud Char"/>
    <w:basedOn w:val="Standardstycketeckensnitt"/>
    <w:link w:val="Sidhuvud"/>
    <w:uiPriority w:val="99"/>
    <w:rsid w:val="005D73EB"/>
  </w:style>
  <w:style w:type="paragraph" w:styleId="Sidfot">
    <w:name w:val="footer"/>
    <w:basedOn w:val="Normal"/>
    <w:link w:val="SidfotChar"/>
    <w:uiPriority w:val="99"/>
    <w:unhideWhenUsed/>
    <w:rsid w:val="005D73EB"/>
    <w:pPr>
      <w:tabs>
        <w:tab w:val="center" w:pos="4536"/>
        <w:tab w:val="right" w:pos="9072"/>
      </w:tabs>
    </w:pPr>
  </w:style>
  <w:style w:type="character" w:customStyle="1" w:styleId="SidfotChar">
    <w:name w:val="Sidfot Char"/>
    <w:basedOn w:val="Standardstycketeckensnitt"/>
    <w:link w:val="Sidfot"/>
    <w:uiPriority w:val="99"/>
    <w:rsid w:val="005D73EB"/>
  </w:style>
  <w:style w:type="paragraph" w:styleId="Ballongtext">
    <w:name w:val="Balloon Text"/>
    <w:basedOn w:val="Normal"/>
    <w:link w:val="BallongtextChar"/>
    <w:uiPriority w:val="99"/>
    <w:semiHidden/>
    <w:unhideWhenUsed/>
    <w:rsid w:val="005D73EB"/>
    <w:rPr>
      <w:rFonts w:ascii="Lucida Grande" w:hAnsi="Lucida Grande" w:cs="Lucida Grande"/>
      <w:sz w:val="18"/>
      <w:szCs w:val="18"/>
    </w:rPr>
  </w:style>
  <w:style w:type="character" w:customStyle="1" w:styleId="BallongtextChar">
    <w:name w:val="Ballongtext Char"/>
    <w:link w:val="Ballongtext"/>
    <w:uiPriority w:val="99"/>
    <w:semiHidden/>
    <w:rsid w:val="005D73EB"/>
    <w:rPr>
      <w:rFonts w:ascii="Lucida Grande" w:hAnsi="Lucida Grande" w:cs="Lucida Grande"/>
      <w:sz w:val="18"/>
      <w:szCs w:val="18"/>
    </w:rPr>
  </w:style>
  <w:style w:type="paragraph" w:customStyle="1" w:styleId="Allmntstyckeformat">
    <w:name w:val="[Allmänt styckeformat]"/>
    <w:basedOn w:val="Normal"/>
    <w:uiPriority w:val="99"/>
    <w:rsid w:val="00D2274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1Char">
    <w:name w:val="Rubrik 1 Char"/>
    <w:link w:val="Rubrik1"/>
    <w:uiPriority w:val="9"/>
    <w:rsid w:val="00BC7FB2"/>
    <w:rPr>
      <w:rFonts w:ascii="Arial" w:eastAsia="MS Gothic" w:hAnsi="Arial" w:cs="Times New Roman"/>
      <w:b/>
      <w:bCs/>
      <w:kern w:val="32"/>
      <w:sz w:val="32"/>
      <w:szCs w:val="32"/>
    </w:rPr>
  </w:style>
  <w:style w:type="character" w:customStyle="1" w:styleId="Rubrik2Char">
    <w:name w:val="Rubrik 2 Char"/>
    <w:link w:val="Rubrik2"/>
    <w:uiPriority w:val="9"/>
    <w:semiHidden/>
    <w:rsid w:val="00BC7FB2"/>
    <w:rPr>
      <w:rFonts w:ascii="Calibri" w:eastAsia="MS Gothic" w:hAnsi="Calibr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1748</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Ruter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2014-01-30T15:38:00Z</cp:lastPrinted>
  <dcterms:created xsi:type="dcterms:W3CDTF">2014-01-30T15:38:00Z</dcterms:created>
  <dcterms:modified xsi:type="dcterms:W3CDTF">2014-01-30T15:38:00Z</dcterms:modified>
</cp:coreProperties>
</file>