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8F6" w:rsidRDefault="00BA2848" w:rsidP="00CC0BF9">
      <w:pPr>
        <w:pStyle w:val="Rubrik1"/>
        <w:rPr>
          <w:lang w:val="sv-SE"/>
        </w:rPr>
      </w:pPr>
      <w:r>
        <w:rPr>
          <w:noProof/>
          <w:color w:val="E13D3A"/>
          <w:sz w:val="2"/>
          <w:szCs w:val="2"/>
        </w:rPr>
        <w:drawing>
          <wp:anchor distT="0" distB="0" distL="114300" distR="114300" simplePos="0" relativeHeight="251658240" behindDoc="0" locked="0" layoutInCell="1" allowOverlap="1">
            <wp:simplePos x="0" y="0"/>
            <wp:positionH relativeFrom="page">
              <wp:posOffset>4343399</wp:posOffset>
            </wp:positionH>
            <wp:positionV relativeFrom="paragraph">
              <wp:posOffset>-400076</wp:posOffset>
            </wp:positionV>
            <wp:extent cx="2969445" cy="233706"/>
            <wp:effectExtent l="0" t="0" r="2540" b="0"/>
            <wp:wrapNone/>
            <wp:docPr id="2" name="Bildobjekt 2" descr="Läsrörels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äsrörelse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285" cy="2363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BF9">
        <w:rPr>
          <w:lang w:val="sv-SE"/>
        </w:rPr>
        <w:t>”</w:t>
      </w:r>
      <w:r w:rsidR="00CC0BF9" w:rsidRPr="00CC0BF9">
        <w:rPr>
          <w:lang w:val="sv-SE"/>
        </w:rPr>
        <w:t>Ett fantastiskt kvitto på litteraturens kraft</w:t>
      </w:r>
      <w:r w:rsidR="00CC0BF9">
        <w:rPr>
          <w:lang w:val="sv-SE"/>
        </w:rPr>
        <w:t xml:space="preserve">” – en </w:t>
      </w:r>
      <w:r w:rsidR="00CE39D7">
        <w:rPr>
          <w:lang w:val="sv-SE"/>
        </w:rPr>
        <w:t>forskningsrapport</w:t>
      </w:r>
      <w:r w:rsidR="0010739C">
        <w:rPr>
          <w:lang w:val="sv-SE"/>
        </w:rPr>
        <w:t xml:space="preserve"> om</w:t>
      </w:r>
      <w:r w:rsidR="00CC0BF9">
        <w:rPr>
          <w:lang w:val="sv-SE"/>
        </w:rPr>
        <w:t xml:space="preserve"> Läsrörelsens projekt BERÄTTELSER SOM FÖRÄNDRAR</w:t>
      </w:r>
    </w:p>
    <w:p w:rsidR="00CC0BF9" w:rsidRDefault="00CC0BF9" w:rsidP="00CC0BF9">
      <w:pPr>
        <w:rPr>
          <w:lang w:val="sv-SE"/>
        </w:rPr>
      </w:pPr>
    </w:p>
    <w:p w:rsidR="00844A1B" w:rsidRPr="00537158" w:rsidRDefault="00DE557E" w:rsidP="00537158">
      <w:pPr>
        <w:spacing w:line="276" w:lineRule="auto"/>
        <w:rPr>
          <w:b/>
          <w:lang w:val="sv-SE"/>
        </w:rPr>
      </w:pPr>
      <w:r w:rsidRPr="00537158">
        <w:rPr>
          <w:b/>
          <w:lang w:val="sv-SE"/>
        </w:rPr>
        <w:t xml:space="preserve">Att </w:t>
      </w:r>
      <w:r w:rsidR="001216AE" w:rsidRPr="00537158">
        <w:rPr>
          <w:b/>
          <w:lang w:val="sv-SE"/>
        </w:rPr>
        <w:t xml:space="preserve">en hel klass läser samma bok </w:t>
      </w:r>
      <w:r w:rsidRPr="00537158">
        <w:rPr>
          <w:b/>
          <w:lang w:val="sv-SE"/>
        </w:rPr>
        <w:t>och fokusera</w:t>
      </w:r>
      <w:r w:rsidR="001216AE" w:rsidRPr="00537158">
        <w:rPr>
          <w:b/>
          <w:lang w:val="sv-SE"/>
        </w:rPr>
        <w:t>r</w:t>
      </w:r>
      <w:r w:rsidRPr="00537158">
        <w:rPr>
          <w:b/>
          <w:lang w:val="sv-SE"/>
        </w:rPr>
        <w:t xml:space="preserve"> på starka berättelser och läsupplevelser </w:t>
      </w:r>
      <w:r w:rsidR="001216AE" w:rsidRPr="00537158">
        <w:rPr>
          <w:b/>
          <w:lang w:val="sv-SE"/>
        </w:rPr>
        <w:t>som ger nya tankar om andra och sig</w:t>
      </w:r>
      <w:r w:rsidR="00DD7AF8">
        <w:rPr>
          <w:b/>
          <w:lang w:val="sv-SE"/>
        </w:rPr>
        <w:t xml:space="preserve"> själva</w:t>
      </w:r>
      <w:r w:rsidR="001216AE" w:rsidRPr="00537158">
        <w:rPr>
          <w:b/>
          <w:lang w:val="sv-SE"/>
        </w:rPr>
        <w:t xml:space="preserve">, </w:t>
      </w:r>
      <w:r w:rsidRPr="00537158">
        <w:rPr>
          <w:b/>
          <w:lang w:val="sv-SE"/>
        </w:rPr>
        <w:t xml:space="preserve">väcker </w:t>
      </w:r>
      <w:r w:rsidR="001216AE" w:rsidRPr="00537158">
        <w:rPr>
          <w:b/>
          <w:lang w:val="sv-SE"/>
        </w:rPr>
        <w:t xml:space="preserve">också </w:t>
      </w:r>
      <w:r w:rsidRPr="00537158">
        <w:rPr>
          <w:b/>
          <w:lang w:val="sv-SE"/>
        </w:rPr>
        <w:t xml:space="preserve">tonåringars läslust. Det visar en rapport som läsforskaren Olle Nordberg från Uppsala universitet </w:t>
      </w:r>
      <w:r w:rsidR="002C51CC" w:rsidRPr="00537158">
        <w:rPr>
          <w:b/>
          <w:lang w:val="sv-SE"/>
        </w:rPr>
        <w:t xml:space="preserve">gjort </w:t>
      </w:r>
      <w:r w:rsidRPr="00537158">
        <w:rPr>
          <w:b/>
          <w:lang w:val="sv-SE"/>
        </w:rPr>
        <w:t>om Läsrörelsens projekt Berättelser som förändrar, som gen</w:t>
      </w:r>
      <w:r w:rsidR="001216AE" w:rsidRPr="00537158">
        <w:rPr>
          <w:b/>
          <w:lang w:val="sv-SE"/>
        </w:rPr>
        <w:t>omförts i 200 skolor med över 30</w:t>
      </w:r>
      <w:r w:rsidRPr="00537158">
        <w:rPr>
          <w:b/>
          <w:lang w:val="sv-SE"/>
        </w:rPr>
        <w:t> 000 elever landet över under 2017.</w:t>
      </w:r>
    </w:p>
    <w:p w:rsidR="00CC0BF9" w:rsidRPr="00537158" w:rsidRDefault="00CC0BF9" w:rsidP="00537158">
      <w:pPr>
        <w:spacing w:line="276" w:lineRule="auto"/>
        <w:rPr>
          <w:lang w:val="sv-SE"/>
        </w:rPr>
      </w:pPr>
      <w:r w:rsidRPr="00537158">
        <w:rPr>
          <w:lang w:val="sv-SE"/>
        </w:rPr>
        <w:t>Läsrörelsen har under 2017 drivit det läsfrämjande projektet</w:t>
      </w:r>
      <w:r w:rsidRPr="00537158">
        <w:rPr>
          <w:b/>
          <w:lang w:val="sv-SE"/>
        </w:rPr>
        <w:t xml:space="preserve"> BERÄTTELSER SOM FÖRÄNDRAR</w:t>
      </w:r>
      <w:r w:rsidRPr="00537158">
        <w:rPr>
          <w:lang w:val="sv-SE"/>
        </w:rPr>
        <w:t xml:space="preserve"> i 200 högstadie- och gymnasieskolor </w:t>
      </w:r>
      <w:r w:rsidR="0031330A" w:rsidRPr="00537158">
        <w:rPr>
          <w:lang w:val="sv-SE"/>
        </w:rPr>
        <w:t>över hela Sverige</w:t>
      </w:r>
      <w:r w:rsidRPr="00537158">
        <w:rPr>
          <w:lang w:val="sv-SE"/>
        </w:rPr>
        <w:t>. Tio boktitlar valdes ut och totalt 16 konferenser i åtta regioner genomfördes för sv</w:t>
      </w:r>
      <w:r w:rsidR="00A43627" w:rsidRPr="00537158">
        <w:rPr>
          <w:lang w:val="sv-SE"/>
        </w:rPr>
        <w:t>ensklärare, skolbibliotekarier/</w:t>
      </w:r>
      <w:r w:rsidRPr="00537158">
        <w:rPr>
          <w:lang w:val="sv-SE"/>
        </w:rPr>
        <w:t>folkbibli</w:t>
      </w:r>
      <w:r w:rsidR="00537158">
        <w:rPr>
          <w:lang w:val="sv-SE"/>
        </w:rPr>
        <w:t>otekarier och skolledare, där</w:t>
      </w:r>
      <w:r w:rsidRPr="00537158">
        <w:rPr>
          <w:lang w:val="sv-SE"/>
        </w:rPr>
        <w:t xml:space="preserve"> modell</w:t>
      </w:r>
      <w:r w:rsidR="00A6753A" w:rsidRPr="00537158">
        <w:rPr>
          <w:lang w:val="sv-SE"/>
        </w:rPr>
        <w:t>en var</w:t>
      </w:r>
      <w:r w:rsidRPr="00537158">
        <w:rPr>
          <w:lang w:val="sv-SE"/>
        </w:rPr>
        <w:t xml:space="preserve"> gemensamt läsande</w:t>
      </w:r>
      <w:r w:rsidR="00A6753A" w:rsidRPr="00537158">
        <w:rPr>
          <w:lang w:val="sv-SE"/>
        </w:rPr>
        <w:t xml:space="preserve"> av samma bok</w:t>
      </w:r>
      <w:r w:rsidRPr="00537158">
        <w:rPr>
          <w:lang w:val="sv-SE"/>
        </w:rPr>
        <w:t xml:space="preserve"> i en hel klass. Litteraturvetaren och läsforskaren </w:t>
      </w:r>
      <w:r w:rsidRPr="00537158">
        <w:rPr>
          <w:b/>
          <w:lang w:val="sv-SE"/>
        </w:rPr>
        <w:t>Olle Nordberg</w:t>
      </w:r>
      <w:r w:rsidR="00537158">
        <w:rPr>
          <w:lang w:val="sv-SE"/>
        </w:rPr>
        <w:t xml:space="preserve"> har</w:t>
      </w:r>
      <w:r w:rsidRPr="00537158">
        <w:rPr>
          <w:lang w:val="sv-SE"/>
        </w:rPr>
        <w:t xml:space="preserve"> </w:t>
      </w:r>
      <w:r w:rsidR="001216AE" w:rsidRPr="00537158">
        <w:rPr>
          <w:lang w:val="sv-SE"/>
        </w:rPr>
        <w:t xml:space="preserve">följt och </w:t>
      </w:r>
      <w:r w:rsidRPr="00537158">
        <w:rPr>
          <w:lang w:val="sv-SE"/>
        </w:rPr>
        <w:t xml:space="preserve">utvärderat </w:t>
      </w:r>
      <w:r w:rsidR="0031330A" w:rsidRPr="00537158">
        <w:rPr>
          <w:lang w:val="sv-SE"/>
        </w:rPr>
        <w:t>projektet,</w:t>
      </w:r>
      <w:r w:rsidR="00F26250" w:rsidRPr="00537158">
        <w:rPr>
          <w:lang w:val="sv-SE"/>
        </w:rPr>
        <w:t xml:space="preserve"> </w:t>
      </w:r>
      <w:r w:rsidR="00844A1B" w:rsidRPr="00537158">
        <w:rPr>
          <w:lang w:val="sv-SE"/>
        </w:rPr>
        <w:t>och i rapporten som presentera</w:t>
      </w:r>
      <w:r w:rsidR="0031330A" w:rsidRPr="00537158">
        <w:rPr>
          <w:lang w:val="sv-SE"/>
        </w:rPr>
        <w:t xml:space="preserve">s den 16 april på </w:t>
      </w:r>
      <w:r w:rsidR="00F26250" w:rsidRPr="00537158">
        <w:rPr>
          <w:lang w:val="sv-SE"/>
        </w:rPr>
        <w:t>projektets</w:t>
      </w:r>
      <w:r w:rsidR="0031330A" w:rsidRPr="00537158">
        <w:rPr>
          <w:lang w:val="sv-SE"/>
        </w:rPr>
        <w:t xml:space="preserve"> </w:t>
      </w:r>
      <w:r w:rsidR="00F26250" w:rsidRPr="00537158">
        <w:rPr>
          <w:lang w:val="sv-SE"/>
        </w:rPr>
        <w:t>slut</w:t>
      </w:r>
      <w:r w:rsidR="0031330A" w:rsidRPr="00537158">
        <w:rPr>
          <w:lang w:val="sv-SE"/>
        </w:rPr>
        <w:t xml:space="preserve">konferens i Stockholm </w:t>
      </w:r>
      <w:r w:rsidR="007E389C" w:rsidRPr="00537158">
        <w:rPr>
          <w:lang w:val="sv-SE"/>
        </w:rPr>
        <w:t>menar han att projektets plan</w:t>
      </w:r>
      <w:r w:rsidR="0031330A" w:rsidRPr="00537158">
        <w:rPr>
          <w:lang w:val="sv-SE"/>
        </w:rPr>
        <w:t xml:space="preserve"> – att</w:t>
      </w:r>
      <w:r w:rsidR="0010739C" w:rsidRPr="00537158">
        <w:rPr>
          <w:lang w:val="sv-SE"/>
        </w:rPr>
        <w:t xml:space="preserve"> hjälpa elever och </w:t>
      </w:r>
      <w:r w:rsidR="006B30ED">
        <w:rPr>
          <w:lang w:val="sv-SE"/>
        </w:rPr>
        <w:t xml:space="preserve">svensklärare </w:t>
      </w:r>
      <w:r w:rsidR="0010739C" w:rsidRPr="00537158">
        <w:rPr>
          <w:lang w:val="sv-SE"/>
        </w:rPr>
        <w:t>att</w:t>
      </w:r>
      <w:r w:rsidR="0031330A" w:rsidRPr="00537158">
        <w:rPr>
          <w:lang w:val="sv-SE"/>
        </w:rPr>
        <w:t xml:space="preserve"> genom läsningen</w:t>
      </w:r>
      <w:r w:rsidR="001216AE" w:rsidRPr="00537158">
        <w:rPr>
          <w:lang w:val="sv-SE"/>
        </w:rPr>
        <w:t xml:space="preserve"> av skönlitteratur</w:t>
      </w:r>
      <w:r w:rsidR="0031330A" w:rsidRPr="00537158">
        <w:rPr>
          <w:lang w:val="sv-SE"/>
        </w:rPr>
        <w:t xml:space="preserve"> förstå </w:t>
      </w:r>
      <w:r w:rsidR="00A6753A" w:rsidRPr="00537158">
        <w:rPr>
          <w:lang w:val="sv-SE"/>
        </w:rPr>
        <w:t xml:space="preserve">andra och sig själva </w:t>
      </w:r>
      <w:r w:rsidR="0031330A" w:rsidRPr="00537158">
        <w:rPr>
          <w:lang w:val="sv-SE"/>
        </w:rPr>
        <w:t xml:space="preserve">bättre – </w:t>
      </w:r>
      <w:r w:rsidR="007E389C" w:rsidRPr="00537158">
        <w:rPr>
          <w:lang w:val="sv-SE"/>
        </w:rPr>
        <w:t>har fungerat</w:t>
      </w:r>
      <w:r w:rsidR="0031330A" w:rsidRPr="00537158">
        <w:rPr>
          <w:lang w:val="sv-SE"/>
        </w:rPr>
        <w:t xml:space="preserve">. </w:t>
      </w:r>
      <w:r w:rsidR="0031330A" w:rsidRPr="00537158">
        <w:rPr>
          <w:b/>
          <w:lang w:val="sv-SE"/>
        </w:rPr>
        <w:t>Berättelser förändrar.</w:t>
      </w:r>
    </w:p>
    <w:p w:rsidR="00DD7AF8" w:rsidRPr="00DD7AF8" w:rsidRDefault="00DD7AF8" w:rsidP="00DD7AF8">
      <w:pPr>
        <w:pStyle w:val="Normalwebb"/>
        <w:numPr>
          <w:ilvl w:val="0"/>
          <w:numId w:val="4"/>
        </w:numPr>
        <w:rPr>
          <w:color w:val="000000"/>
        </w:rPr>
      </w:pPr>
      <w:r w:rsidRPr="00DD7AF8">
        <w:rPr>
          <w:rFonts w:eastAsiaTheme="minorHAnsi"/>
          <w:i/>
          <w:color w:val="000000"/>
          <w:lang w:eastAsia="en-US"/>
        </w:rPr>
        <w:t>Projektet har utan tvekan haft avgörande betydelse på skolnivå, på organisationsnivå, på samverkansnivå, inom klasser och grupper, för litteraturundervisningen i stort och för enskilda lärare och bibliotekarier. Allra störst betydelse har det dock haft för eleverna</w:t>
      </w:r>
      <w:r w:rsidR="00D05ADB">
        <w:t>,</w:t>
      </w:r>
      <w:r>
        <w:t xml:space="preserve"> s</w:t>
      </w:r>
      <w:r w:rsidR="0031330A" w:rsidRPr="00DD7AF8">
        <w:t>kriver Olle Nordberg.</w:t>
      </w:r>
    </w:p>
    <w:p w:rsidR="0031330A" w:rsidRPr="00DD7AF8" w:rsidRDefault="00DD7AF8" w:rsidP="00DD7AF8">
      <w:pPr>
        <w:pStyle w:val="Normalwebb"/>
        <w:rPr>
          <w:color w:val="000000"/>
        </w:rPr>
      </w:pPr>
      <w:r>
        <w:rPr>
          <w:color w:val="000000"/>
        </w:rPr>
        <w:br/>
      </w:r>
      <w:r w:rsidR="0031330A" w:rsidRPr="00DD7AF8">
        <w:t xml:space="preserve">2016 donerade författaren </w:t>
      </w:r>
      <w:r w:rsidR="0031330A" w:rsidRPr="00DD7AF8">
        <w:rPr>
          <w:b/>
        </w:rPr>
        <w:t>David Lagercrantz</w:t>
      </w:r>
      <w:r w:rsidR="0031330A" w:rsidRPr="00DD7AF8">
        <w:t xml:space="preserve"> ett ansenligt bidrag till Läsrörelsen, vilket blev upptakten till </w:t>
      </w:r>
      <w:r w:rsidR="0031330A" w:rsidRPr="00DD7AF8">
        <w:rPr>
          <w:i/>
        </w:rPr>
        <w:t>Berättelser som förändrar</w:t>
      </w:r>
      <w:r w:rsidR="0031330A" w:rsidRPr="00DD7AF8">
        <w:t xml:space="preserve"> i 200 högstadie- och gymnasieskolor </w:t>
      </w:r>
      <w:r w:rsidR="001216AE" w:rsidRPr="00DD7AF8">
        <w:t>med över 30</w:t>
      </w:r>
      <w:r w:rsidR="00844A1B" w:rsidRPr="00DD7AF8">
        <w:t xml:space="preserve"> 000 elever </w:t>
      </w:r>
      <w:r w:rsidR="0031330A" w:rsidRPr="00DD7AF8">
        <w:t xml:space="preserve">från söder till norr under 2017. Projektet har lyft fram berättandet i skönlitteratur, en biografi och en serieroman och varit i form av läsecirklar där varje klass arbetat med samma bok. Huvudpedagog var </w:t>
      </w:r>
      <w:r w:rsidR="0031330A" w:rsidRPr="00DD7AF8">
        <w:rPr>
          <w:b/>
        </w:rPr>
        <w:t>Ann Boglind</w:t>
      </w:r>
      <w:r w:rsidR="0031330A" w:rsidRPr="00DD7AF8">
        <w:t>, universitetslektor i svenskämnets didaktik vid Institutionen för litteratur, idéhistoria och religion vid Göteborgs universitet.</w:t>
      </w:r>
      <w:r w:rsidR="00960640" w:rsidRPr="00DD7AF8">
        <w:t xml:space="preserve"> Hon valde t</w:t>
      </w:r>
      <w:r w:rsidR="0031330A" w:rsidRPr="00DD7AF8">
        <w:t>io boktitlar, bland annat i kontakt med en referensgrupp av skolungdomar från olika delar av landet och med David Lagercrantz</w:t>
      </w:r>
      <w:r w:rsidR="00593CA2" w:rsidRPr="00DD7AF8">
        <w:t>*</w:t>
      </w:r>
      <w:r w:rsidR="0031330A" w:rsidRPr="00DD7AF8">
        <w:t xml:space="preserve">. </w:t>
      </w:r>
      <w:r w:rsidR="00F26250" w:rsidRPr="00DD7AF8">
        <w:t xml:space="preserve">Läsrörelsens ordförande, </w:t>
      </w:r>
      <w:r w:rsidR="00F26250" w:rsidRPr="00DD7AF8">
        <w:rPr>
          <w:b/>
        </w:rPr>
        <w:t>Elisabet Reslegård</w:t>
      </w:r>
      <w:r w:rsidR="00F26250" w:rsidRPr="00DD7AF8">
        <w:t>, var projektledare.</w:t>
      </w:r>
    </w:p>
    <w:p w:rsidR="00A6753A" w:rsidRPr="00537158" w:rsidRDefault="00A6753A" w:rsidP="00537158">
      <w:pPr>
        <w:pStyle w:val="yiv0122605004msonormal"/>
        <w:spacing w:beforeAutospacing="0" w:after="200" w:afterAutospacing="0" w:line="276" w:lineRule="auto"/>
        <w:rPr>
          <w:rFonts w:asciiTheme="minorHAnsi" w:hAnsiTheme="minorHAnsi" w:cstheme="minorHAnsi"/>
          <w:sz w:val="22"/>
          <w:szCs w:val="22"/>
        </w:rPr>
      </w:pPr>
      <w:r w:rsidRPr="00537158">
        <w:rPr>
          <w:rFonts w:asciiTheme="minorHAnsi" w:hAnsiTheme="minorHAnsi" w:cstheme="minorHAnsi"/>
          <w:sz w:val="22"/>
          <w:szCs w:val="22"/>
        </w:rPr>
        <w:t xml:space="preserve">När projektet startade sa David Lagercrantz: </w:t>
      </w:r>
    </w:p>
    <w:p w:rsidR="00A6753A" w:rsidRPr="00537158" w:rsidRDefault="00A6753A" w:rsidP="00537158">
      <w:pPr>
        <w:pStyle w:val="yiv0122605004msonormal"/>
        <w:numPr>
          <w:ilvl w:val="0"/>
          <w:numId w:val="1"/>
        </w:numPr>
        <w:spacing w:beforeAutospacing="0" w:after="200" w:afterAutospacing="0" w:line="276" w:lineRule="auto"/>
      </w:pPr>
      <w:r w:rsidRPr="00537158">
        <w:rPr>
          <w:rFonts w:asciiTheme="minorHAnsi" w:eastAsia="Malgun Gothic" w:hAnsiTheme="minorHAnsi" w:cstheme="minorHAnsi"/>
          <w:i/>
          <w:sz w:val="22"/>
          <w:szCs w:val="22"/>
        </w:rPr>
        <w:t>Vi växer genom att läsa! Böcker skärper vår blick och vår empati. Jag tror få saker kan överbrygga gapet mellan ”ett vi och ett dom” i samhället som god litteratur</w:t>
      </w:r>
      <w:r w:rsidR="002C51CC" w:rsidRPr="00537158">
        <w:rPr>
          <w:rFonts w:asciiTheme="minorHAnsi" w:eastAsia="Malgun Gothic" w:hAnsiTheme="minorHAnsi" w:cstheme="minorHAnsi"/>
          <w:sz w:val="22"/>
          <w:szCs w:val="22"/>
        </w:rPr>
        <w:t>.</w:t>
      </w:r>
    </w:p>
    <w:p w:rsidR="0031330A" w:rsidRPr="00537158" w:rsidRDefault="0031330A" w:rsidP="00537158">
      <w:pPr>
        <w:spacing w:line="276" w:lineRule="auto"/>
        <w:rPr>
          <w:lang w:val="sv-SE"/>
        </w:rPr>
      </w:pPr>
      <w:r w:rsidRPr="00537158">
        <w:rPr>
          <w:lang w:val="sv-SE"/>
        </w:rPr>
        <w:t>Olle Nordberg, fil dr i litteraturvetenskap vid Uppsala universitet och läsforskare med speciell inriktning på tonårsläsare och litteraturdidaktik</w:t>
      </w:r>
      <w:r w:rsidR="00F4475D">
        <w:rPr>
          <w:lang w:val="sv-SE"/>
        </w:rPr>
        <w:t>,</w:t>
      </w:r>
      <w:r w:rsidRPr="00537158">
        <w:rPr>
          <w:lang w:val="sv-SE"/>
        </w:rPr>
        <w:t xml:space="preserve"> </w:t>
      </w:r>
      <w:r w:rsidR="00A6753A" w:rsidRPr="00537158">
        <w:rPr>
          <w:lang w:val="sv-SE"/>
        </w:rPr>
        <w:t>har följt och utvärderat</w:t>
      </w:r>
      <w:r w:rsidRPr="00537158">
        <w:rPr>
          <w:lang w:val="sv-SE"/>
        </w:rPr>
        <w:t xml:space="preserve"> projektet. Hans forskningsrapport presentera</w:t>
      </w:r>
      <w:r w:rsidR="00960640" w:rsidRPr="00537158">
        <w:rPr>
          <w:lang w:val="sv-SE"/>
        </w:rPr>
        <w:t xml:space="preserve">s </w:t>
      </w:r>
      <w:r w:rsidRPr="00537158">
        <w:rPr>
          <w:lang w:val="sv-SE"/>
        </w:rPr>
        <w:t>på projektets slutkonferens den 16 april på Essinge konferenscenter (Lärarnas hus) i Stockholm.</w:t>
      </w:r>
      <w:r w:rsidR="00F26250" w:rsidRPr="00537158">
        <w:rPr>
          <w:lang w:val="sv-SE"/>
        </w:rPr>
        <w:t xml:space="preserve"> Olle</w:t>
      </w:r>
      <w:r w:rsidR="00A6753A" w:rsidRPr="00537158">
        <w:rPr>
          <w:lang w:val="sv-SE"/>
        </w:rPr>
        <w:t xml:space="preserve"> Norberg</w:t>
      </w:r>
      <w:r w:rsidR="00F26250" w:rsidRPr="00537158">
        <w:rPr>
          <w:lang w:val="sv-SE"/>
        </w:rPr>
        <w:t xml:space="preserve"> påpekar i sin utvärdering att det varit en bred variation bland skolorna som deltagit i projektet – högstadiet och gymnasiet, från norr till söder, från stad till landsbygd, små och stora skolor, yrkesinriktade och studieförberedande utbildningar samt undervisningsgrupper för nyanlända och annan SVA-undervisning. Trots alla dessa olikheter kan man se att projektet haft ett </w:t>
      </w:r>
      <w:r w:rsidR="0010739C" w:rsidRPr="00537158">
        <w:rPr>
          <w:lang w:val="sv-SE"/>
        </w:rPr>
        <w:t xml:space="preserve">utbrett </w:t>
      </w:r>
      <w:r w:rsidR="00F26250" w:rsidRPr="00537158">
        <w:rPr>
          <w:lang w:val="sv-SE"/>
        </w:rPr>
        <w:t xml:space="preserve">positivt inflytande på skolorna och </w:t>
      </w:r>
      <w:r w:rsidR="0010739C" w:rsidRPr="00537158">
        <w:rPr>
          <w:lang w:val="sv-SE"/>
        </w:rPr>
        <w:t xml:space="preserve">på </w:t>
      </w:r>
      <w:r w:rsidR="00357802" w:rsidRPr="00537158">
        <w:rPr>
          <w:lang w:val="sv-SE"/>
        </w:rPr>
        <w:t xml:space="preserve">eleverna och </w:t>
      </w:r>
      <w:r w:rsidR="006B30ED">
        <w:rPr>
          <w:lang w:val="sv-SE"/>
        </w:rPr>
        <w:t xml:space="preserve">svensklärarna </w:t>
      </w:r>
      <w:r w:rsidR="00F26250" w:rsidRPr="00537158">
        <w:rPr>
          <w:lang w:val="sv-SE"/>
        </w:rPr>
        <w:t>själva som personer och läsare.</w:t>
      </w:r>
    </w:p>
    <w:p w:rsidR="00F26250" w:rsidRPr="00537158" w:rsidRDefault="00F26250" w:rsidP="00537158">
      <w:pPr>
        <w:pStyle w:val="Liststycke"/>
        <w:numPr>
          <w:ilvl w:val="0"/>
          <w:numId w:val="1"/>
        </w:numPr>
        <w:spacing w:line="276" w:lineRule="auto"/>
        <w:rPr>
          <w:lang w:val="sv-SE"/>
        </w:rPr>
      </w:pPr>
      <w:r w:rsidRPr="00537158">
        <w:rPr>
          <w:i/>
          <w:lang w:val="sv-SE"/>
        </w:rPr>
        <w:t>Elevernas starka upplevelser av litteraturen i sig själv är det allra mest övertygande argumentet för ett fortsatt arbete med läsning av hela böcker i helklass, med kontinuerliga samtal och bearbetning av innehållet</w:t>
      </w:r>
      <w:r w:rsidR="00D05ADB">
        <w:rPr>
          <w:i/>
          <w:lang w:val="sv-SE"/>
        </w:rPr>
        <w:t xml:space="preserve">, </w:t>
      </w:r>
      <w:r w:rsidR="00DD7AF8">
        <w:rPr>
          <w:lang w:val="sv-SE"/>
        </w:rPr>
        <w:t>m</w:t>
      </w:r>
      <w:r w:rsidRPr="00537158">
        <w:rPr>
          <w:lang w:val="sv-SE"/>
        </w:rPr>
        <w:t>enar Olle Nordberg.</w:t>
      </w:r>
    </w:p>
    <w:p w:rsidR="00D4018F" w:rsidRPr="00537158" w:rsidRDefault="001542CC" w:rsidP="00537158">
      <w:pPr>
        <w:spacing w:line="276" w:lineRule="auto"/>
        <w:rPr>
          <w:lang w:val="sv-SE"/>
        </w:rPr>
      </w:pPr>
      <w:r w:rsidRPr="00537158">
        <w:rPr>
          <w:lang w:val="sv-SE"/>
        </w:rPr>
        <w:lastRenderedPageBreak/>
        <w:t xml:space="preserve">Läsupplevelsen har varit central för både lärare och elever </w:t>
      </w:r>
      <w:r w:rsidR="007E389C" w:rsidRPr="00537158">
        <w:rPr>
          <w:lang w:val="sv-SE"/>
        </w:rPr>
        <w:t>som deltagit i projektet</w:t>
      </w:r>
      <w:r w:rsidRPr="00537158">
        <w:rPr>
          <w:lang w:val="sv-SE"/>
        </w:rPr>
        <w:t>. Många elever menar att de fått sin största eller första riktiga läsupplevelse under projektets gång, och elever som tidigare inte läst böcker har nu inspirerats till att fortsätta. Olle Nordberg menar att de starka intryck och reaktioner som de medverkande eleverna och lärarna rapporterat är ”</w:t>
      </w:r>
      <w:r w:rsidRPr="00537158">
        <w:rPr>
          <w:b/>
          <w:i/>
          <w:lang w:val="sv-SE"/>
        </w:rPr>
        <w:t>Ett fantastiskt kvitto på litteraturens kraft att utveckla människor, och på att projektet fungerat</w:t>
      </w:r>
      <w:r w:rsidRPr="00537158">
        <w:rPr>
          <w:lang w:val="sv-SE"/>
        </w:rPr>
        <w:t>”.</w:t>
      </w:r>
    </w:p>
    <w:p w:rsidR="00593CA2" w:rsidRPr="00537158" w:rsidRDefault="00593CA2" w:rsidP="00537158">
      <w:pPr>
        <w:pStyle w:val="Liststycke"/>
        <w:numPr>
          <w:ilvl w:val="0"/>
          <w:numId w:val="3"/>
        </w:numPr>
        <w:spacing w:after="200" w:line="276" w:lineRule="auto"/>
        <w:rPr>
          <w:rFonts w:eastAsia="Times New Roman" w:cstheme="minorHAnsi"/>
          <w:lang w:val="sv-SE"/>
        </w:rPr>
      </w:pPr>
      <w:r w:rsidRPr="00537158">
        <w:rPr>
          <w:rFonts w:cstheme="minorHAnsi"/>
          <w:i/>
          <w:lang w:val="sv-SE"/>
        </w:rPr>
        <w:t>När David Lagercrantz tog kontakt med mig</w:t>
      </w:r>
      <w:r w:rsidR="007927DA" w:rsidRPr="00537158">
        <w:rPr>
          <w:rFonts w:cstheme="minorHAnsi"/>
          <w:i/>
          <w:lang w:val="sv-SE"/>
        </w:rPr>
        <w:t xml:space="preserve"> om en donation till Läsrörelsen</w:t>
      </w:r>
      <w:r w:rsidR="000B03F4" w:rsidRPr="00537158">
        <w:rPr>
          <w:rFonts w:cstheme="minorHAnsi"/>
          <w:i/>
          <w:lang w:val="sv-SE"/>
        </w:rPr>
        <w:t xml:space="preserve"> </w:t>
      </w:r>
      <w:r w:rsidR="002C51CC" w:rsidRPr="00537158">
        <w:rPr>
          <w:rStyle w:val="Stark"/>
          <w:rFonts w:asciiTheme="minorHAnsi" w:hAnsiTheme="minorHAnsi" w:cstheme="minorHAnsi"/>
          <w:i/>
          <w:lang w:val="sv-SE"/>
        </w:rPr>
        <w:t>var min</w:t>
      </w:r>
      <w:r w:rsidR="007927DA" w:rsidRPr="00537158">
        <w:rPr>
          <w:rStyle w:val="Stark"/>
          <w:rFonts w:asciiTheme="minorHAnsi" w:hAnsiTheme="minorHAnsi" w:cstheme="minorHAnsi"/>
          <w:i/>
          <w:lang w:val="sv-SE"/>
        </w:rPr>
        <w:t xml:space="preserve"> spontana </w:t>
      </w:r>
      <w:r w:rsidR="002C51CC" w:rsidRPr="00537158">
        <w:rPr>
          <w:rStyle w:val="Stark"/>
          <w:rFonts w:asciiTheme="minorHAnsi" w:hAnsiTheme="minorHAnsi" w:cstheme="minorHAnsi"/>
          <w:i/>
          <w:lang w:val="sv-SE"/>
        </w:rPr>
        <w:t>reaktion</w:t>
      </w:r>
      <w:r w:rsidR="007927DA" w:rsidRPr="00537158">
        <w:rPr>
          <w:rStyle w:val="Stark"/>
          <w:rFonts w:asciiTheme="minorHAnsi" w:hAnsiTheme="minorHAnsi" w:cstheme="minorHAnsi"/>
          <w:i/>
          <w:lang w:val="sv-SE"/>
        </w:rPr>
        <w:t xml:space="preserve">: ”Då gör vi ett projekt riktat till ungdomar.” </w:t>
      </w:r>
      <w:r w:rsidR="000B03F4" w:rsidRPr="00537158">
        <w:rPr>
          <w:rFonts w:eastAsia="Times New Roman" w:cstheme="minorHAnsi"/>
          <w:i/>
          <w:lang w:val="sv-SE"/>
        </w:rPr>
        <w:t xml:space="preserve">Två år senare har </w:t>
      </w:r>
      <w:r w:rsidR="002C51CC" w:rsidRPr="00537158">
        <w:rPr>
          <w:rFonts w:eastAsia="Times New Roman" w:cstheme="minorHAnsi"/>
          <w:i/>
          <w:lang w:val="sv-SE"/>
        </w:rPr>
        <w:t xml:space="preserve">vi </w:t>
      </w:r>
      <w:r w:rsidR="000B03F4" w:rsidRPr="00537158">
        <w:rPr>
          <w:rFonts w:eastAsia="Times New Roman" w:cstheme="minorHAnsi"/>
          <w:i/>
          <w:lang w:val="sv-SE"/>
        </w:rPr>
        <w:t xml:space="preserve">skapat en modell </w:t>
      </w:r>
      <w:r w:rsidR="00B422BC" w:rsidRPr="00537158">
        <w:rPr>
          <w:rFonts w:eastAsia="Times New Roman" w:cstheme="minorHAnsi"/>
          <w:i/>
          <w:lang w:val="sv-SE"/>
        </w:rPr>
        <w:t>med stora läsecirklar av skön</w:t>
      </w:r>
      <w:r w:rsidR="006237E4" w:rsidRPr="00537158">
        <w:rPr>
          <w:rFonts w:eastAsia="Times New Roman" w:cstheme="minorHAnsi"/>
          <w:i/>
          <w:lang w:val="sv-SE"/>
        </w:rPr>
        <w:t>litt</w:t>
      </w:r>
      <w:r w:rsidR="00B422BC" w:rsidRPr="00537158">
        <w:rPr>
          <w:rFonts w:eastAsia="Times New Roman" w:cstheme="minorHAnsi"/>
          <w:i/>
          <w:lang w:val="sv-SE"/>
        </w:rPr>
        <w:t xml:space="preserve">eratur i klasserna, </w:t>
      </w:r>
      <w:r w:rsidR="000B03F4" w:rsidRPr="00537158">
        <w:rPr>
          <w:rFonts w:eastAsia="Times New Roman" w:cstheme="minorHAnsi"/>
          <w:i/>
          <w:lang w:val="sv-SE"/>
        </w:rPr>
        <w:t xml:space="preserve">som </w:t>
      </w:r>
      <w:r w:rsidR="006237E4" w:rsidRPr="00537158">
        <w:rPr>
          <w:rFonts w:eastAsia="Times New Roman" w:cstheme="minorHAnsi"/>
          <w:i/>
          <w:lang w:val="sv-SE"/>
        </w:rPr>
        <w:t xml:space="preserve">jag tror </w:t>
      </w:r>
      <w:r w:rsidR="000B03F4" w:rsidRPr="00537158">
        <w:rPr>
          <w:rFonts w:eastAsia="Times New Roman" w:cstheme="minorHAnsi"/>
          <w:i/>
          <w:lang w:val="sv-SE"/>
        </w:rPr>
        <w:t>kommer att ge ringar på vattnet!</w:t>
      </w:r>
      <w:r w:rsidR="00D05ADB">
        <w:rPr>
          <w:rFonts w:eastAsia="Times New Roman" w:cstheme="minorHAnsi"/>
          <w:i/>
          <w:lang w:val="sv-SE"/>
        </w:rPr>
        <w:t xml:space="preserve"> </w:t>
      </w:r>
      <w:r w:rsidR="00DD7AF8">
        <w:rPr>
          <w:rFonts w:eastAsia="Times New Roman" w:cstheme="minorHAnsi"/>
          <w:lang w:val="sv-SE"/>
        </w:rPr>
        <w:t>s</w:t>
      </w:r>
      <w:r w:rsidR="000B03F4" w:rsidRPr="00537158">
        <w:rPr>
          <w:rFonts w:eastAsia="Times New Roman" w:cstheme="minorHAnsi"/>
          <w:lang w:val="sv-SE"/>
        </w:rPr>
        <w:t>äger Läsrörelsens ordförande Elisabet Reslegård</w:t>
      </w:r>
      <w:r w:rsidR="00844A1B" w:rsidRPr="00537158">
        <w:rPr>
          <w:rFonts w:eastAsia="Times New Roman" w:cstheme="minorHAnsi"/>
          <w:lang w:val="sv-SE"/>
        </w:rPr>
        <w:t>.</w:t>
      </w:r>
    </w:p>
    <w:p w:rsidR="007E389C" w:rsidRPr="00537158" w:rsidRDefault="007E389C" w:rsidP="00537158">
      <w:pPr>
        <w:spacing w:line="276" w:lineRule="auto"/>
        <w:rPr>
          <w:rFonts w:ascii="Calibri" w:hAnsi="Calibri" w:cs="Calibri"/>
          <w:lang w:val="sv-SE"/>
        </w:rPr>
      </w:pPr>
      <w:r w:rsidRPr="00537158">
        <w:rPr>
          <w:rFonts w:ascii="Calibri" w:hAnsi="Calibri" w:cs="Calibri"/>
          <w:i/>
          <w:lang w:val="sv-SE"/>
        </w:rPr>
        <w:t xml:space="preserve">Berättelser som förändrar </w:t>
      </w:r>
      <w:r w:rsidRPr="00537158">
        <w:rPr>
          <w:rFonts w:ascii="Calibri" w:hAnsi="Calibri" w:cs="Calibri"/>
          <w:lang w:val="sv-SE"/>
        </w:rPr>
        <w:t xml:space="preserve">genomfördes med stöd av David Lagercrantz, PostkodLotteriets Kulturstiftelse och i samarbete med Svenska Barnboksinstitutet och Myndigheten för tillgängliga medier, MTM.  </w:t>
      </w:r>
    </w:p>
    <w:p w:rsidR="007E389C" w:rsidRPr="00537158" w:rsidRDefault="007E389C" w:rsidP="00537158">
      <w:pPr>
        <w:spacing w:line="276" w:lineRule="auto"/>
        <w:rPr>
          <w:rFonts w:ascii="Calibri" w:hAnsi="Calibri" w:cs="Calibri"/>
          <w:lang w:val="sv-SE"/>
        </w:rPr>
      </w:pPr>
      <w:r w:rsidRPr="00537158">
        <w:rPr>
          <w:rFonts w:ascii="Calibri" w:hAnsi="Calibri" w:cs="Calibri"/>
          <w:b/>
          <w:lang w:val="sv-SE"/>
        </w:rPr>
        <w:t>För intervjuförfrågningar och mer information:</w:t>
      </w:r>
      <w:r w:rsidRPr="00537158">
        <w:rPr>
          <w:rFonts w:ascii="Calibri" w:hAnsi="Calibri" w:cs="Calibri"/>
          <w:lang w:val="sv-SE"/>
        </w:rPr>
        <w:t xml:space="preserve"> Saga Hansén, kommunikatör. 070-483 06 17, </w:t>
      </w:r>
      <w:hyperlink r:id="rId9" w:history="1">
        <w:r w:rsidR="00593CA2" w:rsidRPr="00537158">
          <w:rPr>
            <w:rStyle w:val="Hyperlnk"/>
            <w:rFonts w:ascii="Calibri" w:hAnsi="Calibri" w:cs="Calibri"/>
            <w:lang w:val="sv-SE"/>
          </w:rPr>
          <w:t>sagahansen@outlook.com</w:t>
        </w:r>
      </w:hyperlink>
    </w:p>
    <w:p w:rsidR="00593CA2" w:rsidRPr="00537158" w:rsidRDefault="00593CA2" w:rsidP="007E389C">
      <w:pPr>
        <w:spacing w:line="276" w:lineRule="auto"/>
        <w:rPr>
          <w:rFonts w:ascii="Calibri" w:hAnsi="Calibri" w:cs="Calibri"/>
          <w:lang w:val="sv-SE"/>
        </w:rPr>
      </w:pPr>
    </w:p>
    <w:p w:rsidR="00593CA2" w:rsidRPr="00537158" w:rsidRDefault="00593CA2" w:rsidP="00593CA2">
      <w:pPr>
        <w:spacing w:line="360" w:lineRule="auto"/>
        <w:rPr>
          <w:rFonts w:eastAsia="Times New Roman" w:cstheme="minorHAnsi"/>
          <w:b/>
          <w:lang w:val="sv-SE"/>
        </w:rPr>
      </w:pPr>
      <w:r w:rsidRPr="00537158">
        <w:rPr>
          <w:rFonts w:eastAsia="Times New Roman" w:cstheme="minorHAnsi"/>
          <w:b/>
          <w:lang w:val="sv-SE"/>
        </w:rPr>
        <w:t>*</w:t>
      </w:r>
      <w:r w:rsidR="00844A1B" w:rsidRPr="00537158">
        <w:rPr>
          <w:rFonts w:eastAsia="Times New Roman" w:cstheme="minorHAnsi"/>
          <w:b/>
          <w:lang w:val="sv-SE"/>
        </w:rPr>
        <w:t xml:space="preserve"> </w:t>
      </w:r>
      <w:r w:rsidRPr="00537158">
        <w:rPr>
          <w:rFonts w:eastAsia="Times New Roman" w:cstheme="minorHAnsi"/>
          <w:b/>
          <w:lang w:val="sv-SE"/>
        </w:rPr>
        <w:t>Boktitlar</w:t>
      </w:r>
    </w:p>
    <w:p w:rsidR="00593CA2" w:rsidRPr="00537158" w:rsidRDefault="00593CA2" w:rsidP="00593CA2">
      <w:pPr>
        <w:spacing w:line="360" w:lineRule="auto"/>
        <w:rPr>
          <w:rFonts w:eastAsia="Times New Roman" w:cstheme="minorHAnsi"/>
          <w:lang w:val="sv-SE"/>
        </w:rPr>
      </w:pPr>
      <w:r w:rsidRPr="00537158">
        <w:rPr>
          <w:rFonts w:cstheme="minorHAnsi"/>
          <w:i/>
          <w:iCs/>
          <w:lang w:val="sv-SE"/>
        </w:rPr>
        <w:t>Med livet framför sej</w:t>
      </w:r>
      <w:r w:rsidRPr="00537158">
        <w:rPr>
          <w:rFonts w:cstheme="minorHAnsi"/>
          <w:lang w:val="sv-SE"/>
        </w:rPr>
        <w:t xml:space="preserve"> av Emile Ajar (översättning: Bengt Söderbergh). Norstedts (1975) </w:t>
      </w:r>
    </w:p>
    <w:p w:rsidR="00593CA2" w:rsidRPr="00537158" w:rsidRDefault="00593CA2" w:rsidP="00593CA2">
      <w:pPr>
        <w:spacing w:line="360" w:lineRule="auto"/>
        <w:rPr>
          <w:rFonts w:cstheme="minorHAnsi"/>
          <w:lang w:val="sv-SE"/>
        </w:rPr>
      </w:pPr>
      <w:r w:rsidRPr="00537158">
        <w:rPr>
          <w:rFonts w:cstheme="minorHAnsi"/>
          <w:i/>
          <w:iCs/>
          <w:lang w:val="sv-SE"/>
        </w:rPr>
        <w:t>Förr eller senare exploderar jag</w:t>
      </w:r>
      <w:r w:rsidRPr="00537158">
        <w:rPr>
          <w:rFonts w:cstheme="minorHAnsi"/>
          <w:iCs/>
          <w:lang w:val="sv-SE"/>
        </w:rPr>
        <w:t xml:space="preserve"> av </w:t>
      </w:r>
      <w:r w:rsidRPr="00537158">
        <w:rPr>
          <w:rFonts w:cstheme="minorHAnsi"/>
          <w:lang w:val="sv-SE"/>
        </w:rPr>
        <w:t xml:space="preserve">John Green (översättning: Ylva Stålmarck) Bonnier Carlsen (2012, sv. 2013) </w:t>
      </w:r>
    </w:p>
    <w:p w:rsidR="00593CA2" w:rsidRPr="00537158" w:rsidRDefault="00593CA2" w:rsidP="00593CA2">
      <w:pPr>
        <w:widowControl w:val="0"/>
        <w:tabs>
          <w:tab w:val="left" w:pos="220"/>
          <w:tab w:val="left" w:pos="720"/>
        </w:tabs>
        <w:autoSpaceDE w:val="0"/>
        <w:autoSpaceDN w:val="0"/>
        <w:adjustRightInd w:val="0"/>
        <w:spacing w:line="360" w:lineRule="auto"/>
        <w:rPr>
          <w:rFonts w:cstheme="minorHAnsi"/>
          <w:lang w:val="sv-SE"/>
        </w:rPr>
      </w:pPr>
      <w:r w:rsidRPr="00537158">
        <w:rPr>
          <w:rFonts w:cstheme="minorHAnsi"/>
          <w:i/>
          <w:iCs/>
          <w:lang w:val="sv-SE"/>
        </w:rPr>
        <w:t>Mellan dig och dig</w:t>
      </w:r>
      <w:r w:rsidRPr="00537158">
        <w:rPr>
          <w:rFonts w:cstheme="minorHAnsi"/>
          <w:lang w:val="sv-SE"/>
        </w:rPr>
        <w:t xml:space="preserve"> av Katarina Kieri. Rabén &amp; Sjögren (2012) </w:t>
      </w:r>
    </w:p>
    <w:p w:rsidR="00593CA2" w:rsidRPr="00537158" w:rsidRDefault="00593CA2" w:rsidP="00593CA2">
      <w:pPr>
        <w:spacing w:line="360" w:lineRule="auto"/>
        <w:rPr>
          <w:rFonts w:cstheme="minorHAnsi"/>
          <w:lang w:val="sv-SE"/>
        </w:rPr>
      </w:pPr>
      <w:r w:rsidRPr="00537158">
        <w:rPr>
          <w:rFonts w:cstheme="minorHAnsi"/>
          <w:i/>
          <w:iCs/>
          <w:lang w:val="sv-SE"/>
        </w:rPr>
        <w:t xml:space="preserve">Jag är Zlatan </w:t>
      </w:r>
      <w:r w:rsidRPr="00537158">
        <w:rPr>
          <w:rFonts w:cstheme="minorHAnsi"/>
          <w:bCs/>
          <w:i/>
          <w:lang w:val="sv-SE"/>
        </w:rPr>
        <w:t>Ibrahimović</w:t>
      </w:r>
      <w:r w:rsidRPr="00537158">
        <w:rPr>
          <w:rFonts w:cstheme="minorHAnsi"/>
          <w:bCs/>
          <w:lang w:val="sv-SE"/>
        </w:rPr>
        <w:t xml:space="preserve"> av </w:t>
      </w:r>
      <w:r w:rsidRPr="00537158">
        <w:rPr>
          <w:rFonts w:cstheme="minorHAnsi"/>
          <w:lang w:val="sv-SE"/>
        </w:rPr>
        <w:t xml:space="preserve">David Lagercrantz. Albert Bonniers Förlag (2011) </w:t>
      </w:r>
    </w:p>
    <w:p w:rsidR="00593CA2" w:rsidRPr="00537158" w:rsidRDefault="00593CA2" w:rsidP="00593CA2">
      <w:pPr>
        <w:spacing w:line="360" w:lineRule="auto"/>
        <w:rPr>
          <w:rFonts w:cstheme="minorHAnsi"/>
          <w:lang w:val="sv-SE"/>
        </w:rPr>
      </w:pPr>
      <w:r w:rsidRPr="00537158">
        <w:rPr>
          <w:rFonts w:cstheme="minorHAnsi"/>
          <w:i/>
          <w:iCs/>
          <w:lang w:val="sv-SE"/>
        </w:rPr>
        <w:t>Den utvalde</w:t>
      </w:r>
      <w:r w:rsidRPr="00537158">
        <w:rPr>
          <w:rFonts w:cstheme="minorHAnsi"/>
          <w:iCs/>
          <w:lang w:val="sv-SE"/>
        </w:rPr>
        <w:t xml:space="preserve"> av </w:t>
      </w:r>
      <w:r w:rsidRPr="00537158">
        <w:rPr>
          <w:rFonts w:cstheme="minorHAnsi"/>
          <w:lang w:val="sv-SE"/>
        </w:rPr>
        <w:t>Lois Lowry</w:t>
      </w:r>
      <w:r w:rsidRPr="00537158">
        <w:rPr>
          <w:rFonts w:cstheme="minorHAnsi"/>
          <w:iCs/>
          <w:lang w:val="sv-SE"/>
        </w:rPr>
        <w:t xml:space="preserve"> (</w:t>
      </w:r>
      <w:r w:rsidRPr="00537158">
        <w:rPr>
          <w:rFonts w:cstheme="minorHAnsi"/>
          <w:lang w:val="sv-SE"/>
        </w:rPr>
        <w:t xml:space="preserve">översättning: Birgitta Garthon). Natur &amp; Kultur (1993) </w:t>
      </w:r>
    </w:p>
    <w:p w:rsidR="00593CA2" w:rsidRPr="00537158" w:rsidRDefault="00593CA2" w:rsidP="00593CA2">
      <w:pPr>
        <w:widowControl w:val="0"/>
        <w:tabs>
          <w:tab w:val="left" w:pos="220"/>
          <w:tab w:val="left" w:pos="720"/>
        </w:tabs>
        <w:autoSpaceDE w:val="0"/>
        <w:autoSpaceDN w:val="0"/>
        <w:adjustRightInd w:val="0"/>
        <w:spacing w:line="360" w:lineRule="auto"/>
        <w:rPr>
          <w:rFonts w:cstheme="minorHAnsi"/>
          <w:lang w:val="sv-SE"/>
        </w:rPr>
      </w:pPr>
      <w:r w:rsidRPr="00537158">
        <w:rPr>
          <w:rFonts w:cstheme="minorHAnsi"/>
          <w:i/>
          <w:iCs/>
          <w:lang w:val="sv-SE"/>
        </w:rPr>
        <w:t>Kulor i hjärtat</w:t>
      </w:r>
      <w:r w:rsidRPr="00537158">
        <w:rPr>
          <w:rFonts w:cstheme="minorHAnsi"/>
          <w:lang w:val="sv-SE"/>
        </w:rPr>
        <w:t xml:space="preserve"> av Cilla Naumann. Alfabeta Bokförlag (2009, ny utökad upplaga 2015)</w:t>
      </w:r>
    </w:p>
    <w:p w:rsidR="00593CA2" w:rsidRPr="00537158" w:rsidRDefault="00593CA2" w:rsidP="00593CA2">
      <w:pPr>
        <w:spacing w:line="360" w:lineRule="auto"/>
        <w:rPr>
          <w:rFonts w:cstheme="minorHAnsi"/>
          <w:lang w:val="sv-SE"/>
        </w:rPr>
      </w:pPr>
      <w:r w:rsidRPr="00537158">
        <w:rPr>
          <w:rFonts w:cstheme="minorHAnsi"/>
          <w:i/>
          <w:iCs/>
          <w:lang w:val="sv-SE"/>
        </w:rPr>
        <w:t>Så har jag det nu</w:t>
      </w:r>
      <w:r w:rsidRPr="00537158">
        <w:rPr>
          <w:rFonts w:cstheme="minorHAnsi"/>
          <w:iCs/>
          <w:lang w:val="sv-SE"/>
        </w:rPr>
        <w:t xml:space="preserve"> av </w:t>
      </w:r>
      <w:r w:rsidRPr="00537158">
        <w:rPr>
          <w:rFonts w:cstheme="minorHAnsi"/>
          <w:lang w:val="sv-SE"/>
        </w:rPr>
        <w:t>Meg Rosoff</w:t>
      </w:r>
      <w:r w:rsidRPr="00537158">
        <w:rPr>
          <w:rFonts w:cstheme="minorHAnsi"/>
          <w:iCs/>
          <w:lang w:val="sv-SE"/>
        </w:rPr>
        <w:t xml:space="preserve"> (</w:t>
      </w:r>
      <w:r w:rsidRPr="00537158">
        <w:rPr>
          <w:rFonts w:cstheme="minorHAnsi"/>
          <w:lang w:val="sv-SE"/>
        </w:rPr>
        <w:t xml:space="preserve">översättning: Helena Ridelberg). Brombergs (2004, sv. 2005) </w:t>
      </w:r>
    </w:p>
    <w:p w:rsidR="00593CA2" w:rsidRPr="00537158" w:rsidRDefault="00593CA2" w:rsidP="00593CA2">
      <w:pPr>
        <w:widowControl w:val="0"/>
        <w:tabs>
          <w:tab w:val="left" w:pos="220"/>
          <w:tab w:val="left" w:pos="720"/>
        </w:tabs>
        <w:autoSpaceDE w:val="0"/>
        <w:autoSpaceDN w:val="0"/>
        <w:adjustRightInd w:val="0"/>
        <w:spacing w:line="360" w:lineRule="auto"/>
        <w:rPr>
          <w:rFonts w:cstheme="minorHAnsi"/>
          <w:lang w:val="sv-SE"/>
        </w:rPr>
      </w:pPr>
      <w:r w:rsidRPr="00537158">
        <w:rPr>
          <w:rFonts w:cstheme="minorHAnsi"/>
          <w:i/>
          <w:iCs/>
          <w:lang w:val="sv-SE"/>
        </w:rPr>
        <w:t>När hundarna kommer</w:t>
      </w:r>
      <w:r w:rsidRPr="00537158">
        <w:rPr>
          <w:rFonts w:cstheme="minorHAnsi"/>
          <w:iCs/>
          <w:lang w:val="sv-SE"/>
        </w:rPr>
        <w:t xml:space="preserve"> av </w:t>
      </w:r>
      <w:r w:rsidRPr="00537158">
        <w:rPr>
          <w:rFonts w:cstheme="minorHAnsi"/>
          <w:lang w:val="sv-SE"/>
        </w:rPr>
        <w:t xml:space="preserve">Jessica Schiefauer. Bonnier Carlsen (2015) </w:t>
      </w:r>
    </w:p>
    <w:p w:rsidR="00593CA2" w:rsidRPr="00537158" w:rsidRDefault="00593CA2" w:rsidP="00593CA2">
      <w:pPr>
        <w:spacing w:line="360" w:lineRule="auto"/>
        <w:rPr>
          <w:rFonts w:cstheme="minorHAnsi"/>
          <w:lang w:val="sv-SE"/>
        </w:rPr>
      </w:pPr>
      <w:r w:rsidRPr="00537158">
        <w:rPr>
          <w:rFonts w:cstheme="minorHAnsi"/>
          <w:i/>
          <w:iCs/>
          <w:lang w:val="sv-SE"/>
        </w:rPr>
        <w:t>Mitt extra liv</w:t>
      </w:r>
      <w:r w:rsidRPr="00537158">
        <w:rPr>
          <w:rFonts w:cstheme="minorHAnsi"/>
          <w:iCs/>
          <w:lang w:val="sv-SE"/>
        </w:rPr>
        <w:t xml:space="preserve"> av </w:t>
      </w:r>
      <w:r w:rsidRPr="00537158">
        <w:rPr>
          <w:rFonts w:cstheme="minorHAnsi"/>
          <w:lang w:val="sv-SE"/>
        </w:rPr>
        <w:t xml:space="preserve">Johan Unenge. Bonnier Carlsen (2009) </w:t>
      </w:r>
    </w:p>
    <w:p w:rsidR="00593CA2" w:rsidRPr="007E389C" w:rsidRDefault="00593CA2" w:rsidP="0037126D">
      <w:pPr>
        <w:spacing w:line="360" w:lineRule="auto"/>
        <w:rPr>
          <w:rFonts w:ascii="Calibri" w:hAnsi="Calibri" w:cs="Calibri"/>
          <w:lang w:val="sv-SE"/>
        </w:rPr>
      </w:pPr>
      <w:r w:rsidRPr="00537158">
        <w:rPr>
          <w:rFonts w:cstheme="minorHAnsi"/>
          <w:i/>
          <w:iCs/>
          <w:lang w:val="sv-SE"/>
        </w:rPr>
        <w:t xml:space="preserve">Boktjuven </w:t>
      </w:r>
      <w:r w:rsidRPr="00537158">
        <w:rPr>
          <w:rFonts w:cstheme="minorHAnsi"/>
          <w:iCs/>
          <w:lang w:val="sv-SE"/>
        </w:rPr>
        <w:t xml:space="preserve">av </w:t>
      </w:r>
      <w:r w:rsidRPr="00537158">
        <w:rPr>
          <w:rFonts w:cstheme="minorHAnsi"/>
          <w:lang w:val="sv-SE"/>
        </w:rPr>
        <w:t>Markus Zusak</w:t>
      </w:r>
      <w:r w:rsidRPr="00537158">
        <w:rPr>
          <w:rFonts w:cstheme="minorHAnsi"/>
          <w:iCs/>
          <w:lang w:val="sv-SE"/>
        </w:rPr>
        <w:t xml:space="preserve"> (</w:t>
      </w:r>
      <w:r w:rsidRPr="00537158">
        <w:rPr>
          <w:rFonts w:cstheme="minorHAnsi"/>
          <w:lang w:val="sv-SE"/>
        </w:rPr>
        <w:t>översättning: Anna Strandberg). B. Wahlströms (2005, sv. 2008)</w:t>
      </w:r>
      <w:r w:rsidRPr="007F6CC4">
        <w:rPr>
          <w:rFonts w:cstheme="minorHAnsi"/>
          <w:lang w:val="sv-SE"/>
        </w:rPr>
        <w:t xml:space="preserve"> </w:t>
      </w:r>
    </w:p>
    <w:p w:rsidR="00C365FF" w:rsidRPr="00016538" w:rsidRDefault="00C365FF" w:rsidP="007E389C">
      <w:pPr>
        <w:spacing w:line="276" w:lineRule="auto"/>
        <w:rPr>
          <w:rFonts w:ascii="Calibri" w:hAnsi="Calibri" w:cs="Calibri"/>
          <w:i/>
          <w:lang w:val="sv-SE"/>
        </w:rPr>
      </w:pPr>
      <w:r>
        <w:rPr>
          <w:rFonts w:ascii="Calibri" w:hAnsi="Calibri" w:cs="Calibri"/>
          <w:b/>
          <w:lang w:val="sv-SE"/>
        </w:rPr>
        <w:t>Bilagor:</w:t>
      </w:r>
      <w:r>
        <w:rPr>
          <w:rFonts w:ascii="Calibri" w:hAnsi="Calibri" w:cs="Calibri"/>
          <w:b/>
          <w:lang w:val="sv-SE"/>
        </w:rPr>
        <w:br/>
      </w:r>
      <w:r>
        <w:rPr>
          <w:rFonts w:ascii="Calibri" w:hAnsi="Calibri" w:cs="Calibri"/>
          <w:lang w:val="sv-SE"/>
        </w:rPr>
        <w:t>Pressbild, Olle Nordberg</w:t>
      </w:r>
      <w:r w:rsidR="00016538">
        <w:rPr>
          <w:rFonts w:ascii="Calibri" w:hAnsi="Calibri" w:cs="Calibri"/>
          <w:lang w:val="sv-SE"/>
        </w:rPr>
        <w:br/>
        <w:t>Pressbild, Elisabet Reslegård</w:t>
      </w:r>
      <w:bookmarkStart w:id="0" w:name="_GoBack"/>
      <w:bookmarkEnd w:id="0"/>
    </w:p>
    <w:sectPr w:rsidR="00C365FF" w:rsidRPr="00016538" w:rsidSect="006B7D85">
      <w:head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06E" w:rsidRDefault="0060406E" w:rsidP="00844A1B">
      <w:pPr>
        <w:spacing w:after="0" w:line="240" w:lineRule="auto"/>
      </w:pPr>
      <w:r>
        <w:separator/>
      </w:r>
    </w:p>
  </w:endnote>
  <w:endnote w:type="continuationSeparator" w:id="0">
    <w:p w:rsidR="0060406E" w:rsidRDefault="0060406E" w:rsidP="0084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larendonBT-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06E" w:rsidRDefault="0060406E" w:rsidP="00844A1B">
      <w:pPr>
        <w:spacing w:after="0" w:line="240" w:lineRule="auto"/>
      </w:pPr>
      <w:r>
        <w:separator/>
      </w:r>
    </w:p>
  </w:footnote>
  <w:footnote w:type="continuationSeparator" w:id="0">
    <w:p w:rsidR="0060406E" w:rsidRDefault="0060406E" w:rsidP="00844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848" w:rsidRDefault="00BA2848">
    <w:pPr>
      <w:pStyle w:val="Sidhuvud"/>
    </w:pPr>
    <w:r>
      <w:t>Pressmeddelande 2018-04-12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0BB"/>
    <w:multiLevelType w:val="hybridMultilevel"/>
    <w:tmpl w:val="9F82D994"/>
    <w:lvl w:ilvl="0" w:tplc="FC5CE41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301FCF"/>
    <w:multiLevelType w:val="hybridMultilevel"/>
    <w:tmpl w:val="49DE443C"/>
    <w:lvl w:ilvl="0" w:tplc="FFBC5FD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840BA2"/>
    <w:multiLevelType w:val="hybridMultilevel"/>
    <w:tmpl w:val="7552352A"/>
    <w:lvl w:ilvl="0" w:tplc="21FC087A">
      <w:numFmt w:val="bullet"/>
      <w:lvlText w:val="-"/>
      <w:lvlJc w:val="left"/>
      <w:pPr>
        <w:ind w:left="720" w:hanging="360"/>
      </w:pPr>
      <w:rPr>
        <w:rFonts w:ascii="Calibri" w:eastAsiaTheme="minorEastAsia" w:hAnsi="Calibri" w:cs="Calibr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6943F5"/>
    <w:multiLevelType w:val="hybridMultilevel"/>
    <w:tmpl w:val="8EF4B1DA"/>
    <w:lvl w:ilvl="0" w:tplc="041D0001">
      <w:start w:val="1"/>
      <w:numFmt w:val="bullet"/>
      <w:lvlText w:val=""/>
      <w:lvlJc w:val="left"/>
      <w:pPr>
        <w:ind w:left="720" w:hanging="360"/>
      </w:pPr>
      <w:rPr>
        <w:rFonts w:ascii="Symbol" w:hAnsi="Symbol" w:hint="default"/>
      </w:rPr>
    </w:lvl>
    <w:lvl w:ilvl="1" w:tplc="67744CD2">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AD"/>
    <w:rsid w:val="0001009D"/>
    <w:rsid w:val="00016538"/>
    <w:rsid w:val="000B03F4"/>
    <w:rsid w:val="0010739C"/>
    <w:rsid w:val="001216AE"/>
    <w:rsid w:val="001542CC"/>
    <w:rsid w:val="001930B3"/>
    <w:rsid w:val="001A66CE"/>
    <w:rsid w:val="00213962"/>
    <w:rsid w:val="002C51CC"/>
    <w:rsid w:val="003036F8"/>
    <w:rsid w:val="0031330A"/>
    <w:rsid w:val="003271B9"/>
    <w:rsid w:val="00357802"/>
    <w:rsid w:val="0037126D"/>
    <w:rsid w:val="00380B56"/>
    <w:rsid w:val="003C188A"/>
    <w:rsid w:val="004D7D37"/>
    <w:rsid w:val="004E13D9"/>
    <w:rsid w:val="00537158"/>
    <w:rsid w:val="00593CA2"/>
    <w:rsid w:val="0060406E"/>
    <w:rsid w:val="006237E4"/>
    <w:rsid w:val="00623D54"/>
    <w:rsid w:val="006B30ED"/>
    <w:rsid w:val="006B673A"/>
    <w:rsid w:val="006B7D85"/>
    <w:rsid w:val="006C38F6"/>
    <w:rsid w:val="007927DA"/>
    <w:rsid w:val="007E389C"/>
    <w:rsid w:val="007F6CC4"/>
    <w:rsid w:val="00844A1B"/>
    <w:rsid w:val="00891E2D"/>
    <w:rsid w:val="00960640"/>
    <w:rsid w:val="00A43627"/>
    <w:rsid w:val="00A6753A"/>
    <w:rsid w:val="00B31D24"/>
    <w:rsid w:val="00B422BC"/>
    <w:rsid w:val="00BA2848"/>
    <w:rsid w:val="00C365FF"/>
    <w:rsid w:val="00C76D06"/>
    <w:rsid w:val="00CC0BF9"/>
    <w:rsid w:val="00CE39D7"/>
    <w:rsid w:val="00D05ADB"/>
    <w:rsid w:val="00D4018F"/>
    <w:rsid w:val="00DD7AF8"/>
    <w:rsid w:val="00DE557E"/>
    <w:rsid w:val="00F26250"/>
    <w:rsid w:val="00F4475D"/>
    <w:rsid w:val="00FC03AD"/>
    <w:rsid w:val="00FF3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7E725"/>
  <w15:chartTrackingRefBased/>
  <w15:docId w15:val="{DC2E2C6F-1FA5-418E-B891-FFFEBCB4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CC0B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0BF9"/>
    <w:rPr>
      <w:rFonts w:asciiTheme="majorHAnsi" w:eastAsiaTheme="majorEastAsia" w:hAnsiTheme="majorHAnsi" w:cstheme="majorBidi"/>
      <w:color w:val="2F5496" w:themeColor="accent1" w:themeShade="BF"/>
      <w:sz w:val="32"/>
      <w:szCs w:val="32"/>
      <w:lang w:val="en-GB"/>
    </w:rPr>
  </w:style>
  <w:style w:type="paragraph" w:styleId="Liststycke">
    <w:name w:val="List Paragraph"/>
    <w:basedOn w:val="Normal"/>
    <w:uiPriority w:val="34"/>
    <w:qFormat/>
    <w:rsid w:val="0031330A"/>
    <w:pPr>
      <w:ind w:left="720"/>
      <w:contextualSpacing/>
    </w:pPr>
  </w:style>
  <w:style w:type="character" w:styleId="Hyperlnk">
    <w:name w:val="Hyperlink"/>
    <w:basedOn w:val="Standardstycketeckensnitt"/>
    <w:uiPriority w:val="99"/>
    <w:unhideWhenUsed/>
    <w:rsid w:val="00593CA2"/>
    <w:rPr>
      <w:color w:val="0563C1" w:themeColor="hyperlink"/>
      <w:u w:val="single"/>
    </w:rPr>
  </w:style>
  <w:style w:type="character" w:styleId="Stark">
    <w:name w:val="Strong"/>
    <w:basedOn w:val="Standardstycketeckensnitt"/>
    <w:uiPriority w:val="22"/>
    <w:qFormat/>
    <w:rsid w:val="00593CA2"/>
    <w:rPr>
      <w:rFonts w:ascii="ClarendonBT-Bold" w:hAnsi="ClarendonBT-Bold" w:hint="default"/>
      <w:b w:val="0"/>
      <w:bCs w:val="0"/>
    </w:rPr>
  </w:style>
  <w:style w:type="paragraph" w:styleId="Sidhuvud">
    <w:name w:val="header"/>
    <w:basedOn w:val="Normal"/>
    <w:link w:val="SidhuvudChar"/>
    <w:uiPriority w:val="99"/>
    <w:unhideWhenUsed/>
    <w:rsid w:val="00844A1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4A1B"/>
    <w:rPr>
      <w:lang w:val="en-GB"/>
    </w:rPr>
  </w:style>
  <w:style w:type="paragraph" w:styleId="Sidfot">
    <w:name w:val="footer"/>
    <w:basedOn w:val="Normal"/>
    <w:link w:val="SidfotChar"/>
    <w:uiPriority w:val="99"/>
    <w:unhideWhenUsed/>
    <w:rsid w:val="00844A1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4A1B"/>
    <w:rPr>
      <w:lang w:val="en-GB"/>
    </w:rPr>
  </w:style>
  <w:style w:type="paragraph" w:styleId="Ballongtext">
    <w:name w:val="Balloon Text"/>
    <w:basedOn w:val="Normal"/>
    <w:link w:val="BallongtextChar"/>
    <w:uiPriority w:val="99"/>
    <w:semiHidden/>
    <w:unhideWhenUsed/>
    <w:rsid w:val="001930B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930B3"/>
    <w:rPr>
      <w:rFonts w:ascii="Segoe UI" w:hAnsi="Segoe UI" w:cs="Segoe UI"/>
      <w:sz w:val="18"/>
      <w:szCs w:val="18"/>
      <w:lang w:val="en-GB"/>
    </w:rPr>
  </w:style>
  <w:style w:type="paragraph" w:customStyle="1" w:styleId="yiv0122605004msonormal">
    <w:name w:val="yiv0122605004msonormal"/>
    <w:basedOn w:val="Normal"/>
    <w:rsid w:val="007F6CC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Normalwebb">
    <w:name w:val="Normal (Web)"/>
    <w:basedOn w:val="Normal"/>
    <w:uiPriority w:val="99"/>
    <w:unhideWhenUsed/>
    <w:rsid w:val="00DD7AF8"/>
    <w:pPr>
      <w:spacing w:after="0" w:line="240" w:lineRule="auto"/>
    </w:pPr>
    <w:rPr>
      <w:rFonts w:ascii="Calibri" w:eastAsiaTheme="minorEastAsia"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34732">
      <w:bodyDiv w:val="1"/>
      <w:marLeft w:val="0"/>
      <w:marRight w:val="0"/>
      <w:marTop w:val="0"/>
      <w:marBottom w:val="0"/>
      <w:divBdr>
        <w:top w:val="none" w:sz="0" w:space="0" w:color="auto"/>
        <w:left w:val="none" w:sz="0" w:space="0" w:color="auto"/>
        <w:bottom w:val="none" w:sz="0" w:space="0" w:color="auto"/>
        <w:right w:val="none" w:sz="0" w:space="0" w:color="auto"/>
      </w:divBdr>
    </w:div>
    <w:div w:id="16707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asrorelsen.n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gahansen@outlook.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883</Words>
  <Characters>4680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 Hansén</dc:creator>
  <cp:keywords/>
  <dc:description/>
  <cp:lastModifiedBy>Saga Hansén</cp:lastModifiedBy>
  <cp:revision>5</cp:revision>
  <cp:lastPrinted>2018-04-11T10:03:00Z</cp:lastPrinted>
  <dcterms:created xsi:type="dcterms:W3CDTF">2018-04-11T06:26:00Z</dcterms:created>
  <dcterms:modified xsi:type="dcterms:W3CDTF">2018-04-11T10:05:00Z</dcterms:modified>
</cp:coreProperties>
</file>