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7BB2B" w14:textId="77777777" w:rsidR="00450AEC" w:rsidRDefault="00450AEC" w:rsidP="00450AEC">
      <w:pPr>
        <w:pStyle w:val="Rubrik1"/>
        <w:spacing w:after="0" w:line="360" w:lineRule="auto"/>
        <w:rPr>
          <w:rFonts w:ascii="Arial" w:hAnsi="Arial" w:cs="Arial"/>
          <w:i/>
          <w:sz w:val="22"/>
          <w:szCs w:val="22"/>
        </w:rPr>
      </w:pPr>
    </w:p>
    <w:p w14:paraId="11046074" w14:textId="77777777" w:rsidR="00450AEC" w:rsidRDefault="00450AEC" w:rsidP="00450AEC">
      <w:pPr>
        <w:pStyle w:val="Rubrik1"/>
        <w:spacing w:after="0" w:line="360" w:lineRule="auto"/>
        <w:rPr>
          <w:rFonts w:ascii="Arial" w:hAnsi="Arial" w:cs="Arial"/>
          <w:i/>
          <w:sz w:val="22"/>
          <w:szCs w:val="22"/>
        </w:rPr>
      </w:pPr>
    </w:p>
    <w:p w14:paraId="6FF4F11E" w14:textId="77777777" w:rsidR="00450AEC" w:rsidRDefault="00450AEC" w:rsidP="00450AEC">
      <w:pPr>
        <w:pStyle w:val="Rubrik1"/>
        <w:spacing w:after="0" w:line="360" w:lineRule="auto"/>
        <w:rPr>
          <w:rFonts w:ascii="Arial" w:hAnsi="Arial" w:cs="Arial"/>
          <w:i/>
          <w:sz w:val="22"/>
          <w:szCs w:val="22"/>
        </w:rPr>
      </w:pPr>
      <w:r>
        <w:rPr>
          <w:rFonts w:ascii="Arial" w:hAnsi="Arial" w:cs="Arial"/>
          <w:i/>
          <w:sz w:val="22"/>
          <w:szCs w:val="22"/>
        </w:rPr>
        <w:t>Press release</w:t>
      </w:r>
    </w:p>
    <w:p w14:paraId="22D307D5" w14:textId="02F91F34" w:rsidR="00450AEC" w:rsidRDefault="00450AEC" w:rsidP="00450AEC">
      <w:pPr>
        <w:pStyle w:val="Rubrik1"/>
        <w:spacing w:after="0" w:line="360" w:lineRule="auto"/>
        <w:rPr>
          <w:rFonts w:ascii="Arial" w:hAnsi="Arial" w:cs="Arial"/>
          <w:i/>
          <w:sz w:val="22"/>
          <w:szCs w:val="22"/>
        </w:rPr>
      </w:pPr>
      <w:r w:rsidRPr="00450AEC">
        <w:rPr>
          <w:rFonts w:ascii="Arial" w:hAnsi="Arial" w:cs="Arial"/>
          <w:i/>
          <w:sz w:val="22"/>
          <w:szCs w:val="22"/>
        </w:rPr>
        <w:t xml:space="preserve">Linköping / </w:t>
      </w:r>
      <w:r w:rsidR="007D6B1B">
        <w:rPr>
          <w:rFonts w:ascii="Arial" w:hAnsi="Arial" w:cs="Arial"/>
          <w:i/>
          <w:sz w:val="22"/>
          <w:szCs w:val="22"/>
        </w:rPr>
        <w:t>Miami</w:t>
      </w:r>
      <w:r w:rsidRPr="00450AEC">
        <w:rPr>
          <w:rFonts w:ascii="Arial" w:hAnsi="Arial" w:cs="Arial"/>
          <w:i/>
          <w:sz w:val="22"/>
          <w:szCs w:val="22"/>
        </w:rPr>
        <w:t xml:space="preserve">, </w:t>
      </w:r>
      <w:r w:rsidR="007D6B1B">
        <w:rPr>
          <w:rFonts w:ascii="Arial" w:hAnsi="Arial" w:cs="Arial"/>
          <w:i/>
          <w:sz w:val="22"/>
          <w:szCs w:val="22"/>
        </w:rPr>
        <w:t>May</w:t>
      </w:r>
      <w:r w:rsidRPr="00450AEC">
        <w:rPr>
          <w:rFonts w:ascii="Arial" w:hAnsi="Arial" w:cs="Arial"/>
          <w:i/>
          <w:sz w:val="22"/>
          <w:szCs w:val="22"/>
        </w:rPr>
        <w:t xml:space="preserve"> </w:t>
      </w:r>
      <w:r w:rsidR="007D6B1B">
        <w:rPr>
          <w:rFonts w:ascii="Arial" w:hAnsi="Arial" w:cs="Arial"/>
          <w:i/>
          <w:sz w:val="22"/>
          <w:szCs w:val="22"/>
        </w:rPr>
        <w:t>15, 2017</w:t>
      </w:r>
    </w:p>
    <w:p w14:paraId="14E03AA4" w14:textId="77777777" w:rsidR="00450AEC" w:rsidRPr="00450AEC" w:rsidRDefault="00450AEC" w:rsidP="00450AEC"/>
    <w:p w14:paraId="79366B42" w14:textId="49694822" w:rsidR="00FC3FC3" w:rsidRPr="002B0595" w:rsidRDefault="002B0595" w:rsidP="002B0595">
      <w:pPr>
        <w:pStyle w:val="p1"/>
        <w:rPr>
          <w:rFonts w:ascii="Arial" w:hAnsi="Arial" w:cs="Arial"/>
          <w:sz w:val="32"/>
          <w:lang w:val="en-US"/>
        </w:rPr>
      </w:pPr>
      <w:r w:rsidRPr="002B0595">
        <w:rPr>
          <w:rFonts w:ascii="Arial" w:hAnsi="Arial" w:cs="Arial"/>
          <w:sz w:val="32"/>
          <w:lang w:val="en-US"/>
        </w:rPr>
        <w:t>A veteran of the news media industry joins Roxen</w:t>
      </w:r>
    </w:p>
    <w:p w14:paraId="670128A6" w14:textId="77777777" w:rsidR="002B0595" w:rsidRDefault="002B0595" w:rsidP="002B0595">
      <w:pPr>
        <w:pStyle w:val="p1"/>
        <w:rPr>
          <w:rFonts w:ascii="Arial" w:hAnsi="Arial" w:cs="Arial"/>
          <w:sz w:val="22"/>
          <w:lang w:val="en-US"/>
        </w:rPr>
      </w:pPr>
    </w:p>
    <w:p w14:paraId="37BDC055" w14:textId="37F5A6EC" w:rsidR="002A6282" w:rsidRDefault="002B0595" w:rsidP="002B0595">
      <w:pPr>
        <w:pStyle w:val="p1"/>
        <w:rPr>
          <w:rFonts w:ascii="Arial" w:hAnsi="Arial" w:cs="Arial"/>
          <w:sz w:val="22"/>
          <w:lang w:val="en-US"/>
        </w:rPr>
      </w:pPr>
      <w:r w:rsidRPr="002B0595">
        <w:rPr>
          <w:rFonts w:ascii="Arial" w:hAnsi="Arial" w:cs="Arial"/>
          <w:sz w:val="22"/>
          <w:lang w:val="en-US"/>
        </w:rPr>
        <w:t>Jorge E. Mejía is the new Director Business Development for Roxen in the Americas. From a sales office in Miami he will be responsible for Roxen’s sales in North, Central and South America.</w:t>
      </w:r>
    </w:p>
    <w:p w14:paraId="661186B2" w14:textId="77777777" w:rsidR="002B0595" w:rsidRPr="002B0595" w:rsidRDefault="002B0595" w:rsidP="002B0595">
      <w:pPr>
        <w:pStyle w:val="p1"/>
        <w:rPr>
          <w:rFonts w:ascii="Arial" w:hAnsi="Arial" w:cs="Arial"/>
          <w:sz w:val="22"/>
          <w:lang w:val="en-US"/>
        </w:rPr>
      </w:pPr>
    </w:p>
    <w:p w14:paraId="12B0C76D" w14:textId="77777777" w:rsidR="002B0595" w:rsidRDefault="002B0595" w:rsidP="002B0595">
      <w:pPr>
        <w:spacing w:after="0" w:line="240" w:lineRule="auto"/>
        <w:rPr>
          <w:rFonts w:ascii="Arial" w:hAnsi="Arial" w:cs="Arial"/>
        </w:rPr>
      </w:pPr>
      <w:r w:rsidRPr="002B0595">
        <w:rPr>
          <w:rFonts w:ascii="Arial" w:hAnsi="Arial" w:cs="Arial"/>
        </w:rPr>
        <w:t>Until now, Jorge E. Mejía has held a senior position as Sales Director at CCI Europe with responsibility for developing new business territories in Mexico, Central and South America. He also has several years of experience through senior positions in Information Technology from major newspapers like Naples Daily News, Sarasota Herald-Tribune and Sun-Sentinel.</w:t>
      </w:r>
    </w:p>
    <w:p w14:paraId="17B64ED5" w14:textId="77777777" w:rsidR="002B0595" w:rsidRPr="002B0595" w:rsidRDefault="002B0595" w:rsidP="002B0595">
      <w:pPr>
        <w:spacing w:after="0" w:line="240" w:lineRule="auto"/>
        <w:rPr>
          <w:rFonts w:ascii="Arial" w:hAnsi="Arial" w:cs="Arial"/>
        </w:rPr>
      </w:pPr>
    </w:p>
    <w:p w14:paraId="22DF6070" w14:textId="77777777" w:rsidR="002B0595" w:rsidRDefault="002B0595" w:rsidP="002B0595">
      <w:pPr>
        <w:spacing w:after="0" w:line="240" w:lineRule="auto"/>
        <w:rPr>
          <w:rFonts w:ascii="Arial" w:hAnsi="Arial" w:cs="Arial"/>
        </w:rPr>
      </w:pPr>
      <w:r w:rsidRPr="002B0595">
        <w:rPr>
          <w:rFonts w:ascii="Arial" w:hAnsi="Arial" w:cs="Arial"/>
        </w:rPr>
        <w:t>Jorge E. Mejía has an MBA in International Business from Nova Southern University, Florida, a Bachelor’s degree in Professional Studies from Lynn University, Florida, and an Associate’s degree in Computer Science from Wentworth Institute of Technology in Boston, Massachusetts.</w:t>
      </w:r>
    </w:p>
    <w:p w14:paraId="24101304" w14:textId="77777777" w:rsidR="002B0595" w:rsidRPr="002B0595" w:rsidRDefault="002B0595" w:rsidP="002B0595">
      <w:pPr>
        <w:spacing w:after="0" w:line="240" w:lineRule="auto"/>
        <w:rPr>
          <w:rFonts w:ascii="Arial" w:hAnsi="Arial" w:cs="Arial"/>
        </w:rPr>
      </w:pPr>
    </w:p>
    <w:p w14:paraId="6E83793C" w14:textId="77777777" w:rsidR="002B0595" w:rsidRPr="002B0595" w:rsidRDefault="002B0595" w:rsidP="002B0595">
      <w:pPr>
        <w:spacing w:after="0" w:line="240" w:lineRule="auto"/>
        <w:rPr>
          <w:rFonts w:ascii="Arial" w:hAnsi="Arial" w:cs="Arial"/>
          <w:i/>
        </w:rPr>
      </w:pPr>
      <w:r w:rsidRPr="002B0595">
        <w:rPr>
          <w:rFonts w:ascii="Arial" w:hAnsi="Arial" w:cs="Arial"/>
          <w:i/>
        </w:rPr>
        <w:t xml:space="preserve">» As the needs of the industry continue to evolve, editorial IT tools need to keep up with, and enable these changes, thus legacy monolithic solutions rapidly gives way for the faster, more modular approach that we stand for », </w:t>
      </w:r>
      <w:r w:rsidRPr="002B0595">
        <w:rPr>
          <w:rFonts w:ascii="Arial" w:hAnsi="Arial" w:cs="Arial"/>
        </w:rPr>
        <w:t>says Per Östlund, CEO of Roxen</w:t>
      </w:r>
      <w:r w:rsidRPr="002B0595">
        <w:rPr>
          <w:rFonts w:ascii="Arial" w:hAnsi="Arial" w:cs="Arial"/>
          <w:i/>
        </w:rPr>
        <w:t>. </w:t>
      </w:r>
    </w:p>
    <w:p w14:paraId="6058AF37" w14:textId="77777777" w:rsidR="002B0595" w:rsidRPr="002B0595" w:rsidRDefault="002B0595" w:rsidP="002B0595">
      <w:pPr>
        <w:spacing w:after="0" w:line="240" w:lineRule="auto"/>
        <w:rPr>
          <w:rFonts w:ascii="Arial" w:hAnsi="Arial" w:cs="Arial"/>
          <w:i/>
        </w:rPr>
      </w:pPr>
    </w:p>
    <w:p w14:paraId="44CED6C0" w14:textId="77777777" w:rsidR="002B0595" w:rsidRPr="002B0595" w:rsidRDefault="002B0595" w:rsidP="002B0595">
      <w:pPr>
        <w:spacing w:after="0" w:line="240" w:lineRule="auto"/>
        <w:rPr>
          <w:rFonts w:ascii="Arial" w:hAnsi="Arial" w:cs="Arial"/>
          <w:i/>
        </w:rPr>
      </w:pPr>
      <w:r w:rsidRPr="002B0595">
        <w:rPr>
          <w:rFonts w:ascii="Arial" w:hAnsi="Arial" w:cs="Arial"/>
          <w:i/>
        </w:rPr>
        <w:t>» Jorge’s knowledge and deep understanding of our customers’ challenges and opportunities will enable us to make our tools even more available and affordable. Jorge is a competent and warm individual and a welcome addition to our growing team of professionals »,</w:t>
      </w:r>
      <w:r w:rsidRPr="002B0595">
        <w:rPr>
          <w:rFonts w:ascii="Arial" w:hAnsi="Arial" w:cs="Arial"/>
        </w:rPr>
        <w:t xml:space="preserve"> he concludes.</w:t>
      </w:r>
    </w:p>
    <w:p w14:paraId="4546BE27" w14:textId="77777777" w:rsidR="002B0595" w:rsidRPr="002B0595" w:rsidRDefault="002B0595" w:rsidP="002B0595">
      <w:pPr>
        <w:spacing w:after="0" w:line="240" w:lineRule="auto"/>
        <w:rPr>
          <w:rFonts w:ascii="Times" w:hAnsi="Times"/>
          <w:color w:val="auto"/>
          <w:sz w:val="18"/>
          <w:szCs w:val="18"/>
          <w:lang w:eastAsia="sv-SE"/>
        </w:rPr>
      </w:pPr>
    </w:p>
    <w:p w14:paraId="4E116994" w14:textId="77777777" w:rsidR="002B0595" w:rsidRDefault="002B0595" w:rsidP="002B0595">
      <w:pPr>
        <w:spacing w:after="0" w:line="240" w:lineRule="auto"/>
        <w:rPr>
          <w:rFonts w:ascii="Arial" w:hAnsi="Arial" w:cs="Arial"/>
        </w:rPr>
      </w:pPr>
      <w:r w:rsidRPr="002B0595">
        <w:rPr>
          <w:rFonts w:ascii="Arial" w:hAnsi="Arial" w:cs="Arial"/>
        </w:rPr>
        <w:t>Jorge E. Mejía is based in Miami, Fla. and joins Roxen May 22nd in connection with the INMA World Congress.</w:t>
      </w:r>
    </w:p>
    <w:p w14:paraId="511C3F9D" w14:textId="77777777" w:rsidR="002B0595" w:rsidRDefault="002B0595" w:rsidP="002B0595">
      <w:pPr>
        <w:spacing w:after="0" w:line="240" w:lineRule="auto"/>
        <w:rPr>
          <w:rFonts w:ascii="Arial" w:hAnsi="Arial" w:cs="Arial"/>
        </w:rPr>
      </w:pPr>
    </w:p>
    <w:p w14:paraId="714998F1" w14:textId="77777777" w:rsidR="00835BB6" w:rsidRDefault="00AE6654" w:rsidP="00835BB6">
      <w:pPr>
        <w:pStyle w:val="Kontakt"/>
      </w:pPr>
      <w:r w:rsidRPr="00AE6654">
        <w:t>For more information, please contact:</w:t>
      </w:r>
    </w:p>
    <w:tbl>
      <w:tblPr>
        <w:tblStyle w:val="Tabellrutnt"/>
        <w:tblW w:w="2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2"/>
        <w:gridCol w:w="236"/>
        <w:gridCol w:w="236"/>
      </w:tblGrid>
      <w:tr w:rsidR="00A17411" w14:paraId="59906D60" w14:textId="77777777" w:rsidTr="00A17411">
        <w:trPr>
          <w:trHeight w:val="241"/>
        </w:trPr>
        <w:tc>
          <w:tcPr>
            <w:tcW w:w="2233" w:type="dxa"/>
          </w:tcPr>
          <w:p w14:paraId="2F7D59F3" w14:textId="77777777" w:rsidR="00A17411" w:rsidRDefault="00A17411" w:rsidP="00D73E57">
            <w:pPr>
              <w:pStyle w:val="Kontakt"/>
            </w:pPr>
            <w:r>
              <w:t>Per Östlund</w:t>
            </w:r>
          </w:p>
          <w:p w14:paraId="0FA9A5C5" w14:textId="717579C4" w:rsidR="00A17411" w:rsidRDefault="00A17411" w:rsidP="00D73E57">
            <w:pPr>
              <w:pStyle w:val="Kontakt"/>
            </w:pPr>
            <w:r w:rsidRPr="00AE6654">
              <w:t>CEO</w:t>
            </w:r>
            <w:r>
              <w:t>, Roxen</w:t>
            </w:r>
          </w:p>
          <w:p w14:paraId="7A4924DE" w14:textId="77777777" w:rsidR="00A17411" w:rsidRDefault="00A17411" w:rsidP="00D73E57">
            <w:pPr>
              <w:pStyle w:val="Kontakt"/>
            </w:pPr>
            <w:r>
              <w:t>M</w:t>
            </w:r>
            <w:r w:rsidRPr="00AE6654">
              <w:t>: +46 732 30 30 13</w:t>
            </w:r>
            <w:r>
              <w:t xml:space="preserve"> </w:t>
            </w:r>
          </w:p>
          <w:p w14:paraId="63186297" w14:textId="77777777" w:rsidR="00A17411" w:rsidRPr="00AE6654" w:rsidRDefault="00A17411" w:rsidP="00D73E57">
            <w:pPr>
              <w:pStyle w:val="Kontakt"/>
            </w:pPr>
            <w:hyperlink r:id="rId6" w:history="1">
              <w:r w:rsidRPr="00AE6654">
                <w:t>per.ostlund@roxen.com</w:t>
              </w:r>
            </w:hyperlink>
          </w:p>
        </w:tc>
        <w:tc>
          <w:tcPr>
            <w:tcW w:w="222" w:type="dxa"/>
          </w:tcPr>
          <w:p w14:paraId="398B2421" w14:textId="77777777" w:rsidR="00A17411" w:rsidRPr="00AE6654" w:rsidRDefault="00A17411" w:rsidP="00D73E57">
            <w:pPr>
              <w:pStyle w:val="Kontakt"/>
            </w:pPr>
          </w:p>
        </w:tc>
        <w:tc>
          <w:tcPr>
            <w:tcW w:w="236" w:type="dxa"/>
          </w:tcPr>
          <w:p w14:paraId="29F5E7B2" w14:textId="77777777" w:rsidR="00A17411" w:rsidRPr="00AE6654" w:rsidRDefault="00A17411" w:rsidP="00D73E57">
            <w:pPr>
              <w:pStyle w:val="Kontakt"/>
            </w:pPr>
          </w:p>
        </w:tc>
        <w:tc>
          <w:tcPr>
            <w:tcW w:w="236" w:type="dxa"/>
          </w:tcPr>
          <w:p w14:paraId="59C66C1B" w14:textId="77777777" w:rsidR="00A17411" w:rsidRPr="00AE6654" w:rsidRDefault="00A17411" w:rsidP="00D73E57">
            <w:pPr>
              <w:pStyle w:val="Kontakt"/>
            </w:pPr>
          </w:p>
        </w:tc>
      </w:tr>
    </w:tbl>
    <w:p w14:paraId="14C0EA8C" w14:textId="77777777" w:rsidR="00EF45FB" w:rsidRPr="0034313B" w:rsidRDefault="00EF45FB" w:rsidP="0034313B">
      <w:pPr>
        <w:pStyle w:val="Kontakt"/>
      </w:pPr>
    </w:p>
    <w:p w14:paraId="47F2BB33" w14:textId="77777777" w:rsidR="00430516" w:rsidRDefault="00430516" w:rsidP="00835BB6">
      <w:pPr>
        <w:pStyle w:val="Kontakt"/>
      </w:pPr>
    </w:p>
    <w:p w14:paraId="2976CD12" w14:textId="77777777" w:rsidR="00424E61" w:rsidRDefault="00424E61" w:rsidP="00450AEC">
      <w:pPr>
        <w:widowControl w:val="0"/>
        <w:autoSpaceDE w:val="0"/>
        <w:autoSpaceDN w:val="0"/>
        <w:adjustRightInd w:val="0"/>
        <w:spacing w:after="0" w:line="240" w:lineRule="auto"/>
        <w:rPr>
          <w:b/>
          <w:spacing w:val="7"/>
          <w:szCs w:val="20"/>
          <w:lang w:val="en-GB"/>
        </w:rPr>
      </w:pPr>
    </w:p>
    <w:p w14:paraId="0942DB6B" w14:textId="77777777" w:rsidR="00BC7224" w:rsidRDefault="00BC7224" w:rsidP="00BC7224">
      <w:pPr>
        <w:widowControl w:val="0"/>
        <w:autoSpaceDE w:val="0"/>
        <w:autoSpaceDN w:val="0"/>
        <w:adjustRightInd w:val="0"/>
        <w:spacing w:after="0" w:line="240" w:lineRule="auto"/>
        <w:rPr>
          <w:b/>
          <w:spacing w:val="7"/>
          <w:szCs w:val="20"/>
          <w:lang w:val="en-GB"/>
        </w:rPr>
      </w:pPr>
    </w:p>
    <w:p w14:paraId="64E8420E" w14:textId="4200585E" w:rsidR="00450AEC" w:rsidRPr="00BC7224" w:rsidRDefault="00450AEC" w:rsidP="00BC7224">
      <w:pPr>
        <w:widowControl w:val="0"/>
        <w:autoSpaceDE w:val="0"/>
        <w:autoSpaceDN w:val="0"/>
        <w:adjustRightInd w:val="0"/>
        <w:spacing w:after="0" w:line="240" w:lineRule="auto"/>
        <w:rPr>
          <w:spacing w:val="7"/>
          <w:szCs w:val="20"/>
          <w:lang w:val="en-GB"/>
        </w:rPr>
      </w:pPr>
      <w:r w:rsidRPr="00BC7224">
        <w:rPr>
          <w:b/>
          <w:spacing w:val="7"/>
          <w:szCs w:val="20"/>
          <w:lang w:val="en-GB"/>
        </w:rPr>
        <w:t>About Roxen:</w:t>
      </w:r>
      <w:r w:rsidRPr="00BC7224">
        <w:rPr>
          <w:spacing w:val="7"/>
          <w:szCs w:val="20"/>
          <w:lang w:val="en-GB"/>
        </w:rPr>
        <w:t xml:space="preserve"> Based on it's own award-winning and powerful content management software, Roxen Enterprise CMS, Roxen develops web-based editorial and content management tools for multi-channel publishing and audience engagement for media- and corporate applications. Customers include Shaw Media (US), TC </w:t>
      </w:r>
      <w:r w:rsidR="002B0595">
        <w:rPr>
          <w:spacing w:val="7"/>
          <w:szCs w:val="20"/>
          <w:lang w:val="en-GB"/>
        </w:rPr>
        <w:lastRenderedPageBreak/>
        <w:t xml:space="preserve">Transcontinental Media (CA), City of Rotterdam (NL), </w:t>
      </w:r>
      <w:bookmarkStart w:id="0" w:name="_GoBack"/>
      <w:bookmarkEnd w:id="0"/>
      <w:r w:rsidRPr="00BC7224">
        <w:rPr>
          <w:spacing w:val="7"/>
          <w:szCs w:val="20"/>
          <w:lang w:val="en-GB"/>
        </w:rPr>
        <w:t xml:space="preserve">Direktpress (SE), Metrojornal (BR), </w:t>
      </w:r>
      <w:r w:rsidR="00A17411">
        <w:rPr>
          <w:spacing w:val="7"/>
          <w:szCs w:val="20"/>
          <w:lang w:val="en-GB"/>
        </w:rPr>
        <w:t>Publimetro (CL)</w:t>
      </w:r>
      <w:r w:rsidRPr="00BC7224">
        <w:rPr>
          <w:spacing w:val="7"/>
          <w:szCs w:val="20"/>
          <w:lang w:val="en-GB"/>
        </w:rPr>
        <w:t>, NHST Media Group (NO), Pagemasters (AU), ADP (NL), Princeton University (US) and Verizon (US). </w:t>
      </w:r>
    </w:p>
    <w:p w14:paraId="3D3AF70A" w14:textId="77777777" w:rsidR="00450AEC" w:rsidRPr="00BC7224" w:rsidRDefault="00450AEC" w:rsidP="00BC7224">
      <w:pPr>
        <w:widowControl w:val="0"/>
        <w:autoSpaceDE w:val="0"/>
        <w:autoSpaceDN w:val="0"/>
        <w:adjustRightInd w:val="0"/>
        <w:spacing w:after="0" w:line="240" w:lineRule="auto"/>
        <w:rPr>
          <w:spacing w:val="7"/>
          <w:szCs w:val="20"/>
          <w:lang w:val="en-GB"/>
        </w:rPr>
      </w:pPr>
      <w:r w:rsidRPr="00BC7224">
        <w:rPr>
          <w:spacing w:val="7"/>
          <w:szCs w:val="20"/>
          <w:lang w:val="en-GB"/>
        </w:rPr>
        <w:t xml:space="preserve">Roxen was established in 1994 and is named one of Europe's most innovative technology ventures. The head office and development center is located in Linköping, Sweden. Roxen also has offices in Stockholm, </w:t>
      </w:r>
      <w:r w:rsidR="00BC7224" w:rsidRPr="00BC7224">
        <w:rPr>
          <w:spacing w:val="7"/>
          <w:szCs w:val="20"/>
          <w:lang w:val="en-GB"/>
        </w:rPr>
        <w:t>Amsterdam</w:t>
      </w:r>
      <w:r w:rsidRPr="00BC7224">
        <w:rPr>
          <w:spacing w:val="7"/>
          <w:szCs w:val="20"/>
          <w:lang w:val="en-GB"/>
        </w:rPr>
        <w:t xml:space="preserve"> and </w:t>
      </w:r>
      <w:r w:rsidR="00BC7224" w:rsidRPr="00BC7224">
        <w:rPr>
          <w:spacing w:val="7"/>
          <w:szCs w:val="20"/>
          <w:lang w:val="en-GB"/>
        </w:rPr>
        <w:t>New York</w:t>
      </w:r>
      <w:r w:rsidRPr="00BC7224">
        <w:rPr>
          <w:spacing w:val="7"/>
          <w:szCs w:val="20"/>
          <w:lang w:val="en-GB"/>
        </w:rPr>
        <w:t>. For more information, visit www.roxen.com</w:t>
      </w:r>
    </w:p>
    <w:p w14:paraId="1A242050" w14:textId="77777777" w:rsidR="00450AEC" w:rsidRDefault="00450AEC" w:rsidP="00450AEC">
      <w:pPr>
        <w:pStyle w:val="Sidfot"/>
      </w:pPr>
    </w:p>
    <w:p w14:paraId="76F86331" w14:textId="77777777" w:rsidR="00450AEC" w:rsidRDefault="00450AEC" w:rsidP="00450AEC">
      <w:pPr>
        <w:pStyle w:val="Sidfot"/>
      </w:pPr>
    </w:p>
    <w:p w14:paraId="32024F9B" w14:textId="2B254E8B" w:rsidR="00835BB6" w:rsidRPr="00AE6654" w:rsidRDefault="00835BB6" w:rsidP="00835BB6">
      <w:pPr>
        <w:pStyle w:val="Kontakt"/>
      </w:pPr>
    </w:p>
    <w:sectPr w:rsidR="00835BB6" w:rsidRPr="00AE6654" w:rsidSect="00936229">
      <w:headerReference w:type="default" r:id="rId7"/>
      <w:headerReference w:type="first" r:id="rId8"/>
      <w:pgSz w:w="11906" w:h="16838" w:code="9"/>
      <w:pgMar w:top="2835" w:right="1690" w:bottom="1418" w:left="2279" w:header="709" w:footer="126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E82B" w14:textId="77777777" w:rsidR="006D5D92" w:rsidRDefault="006D5D92" w:rsidP="004277CD">
      <w:pPr>
        <w:spacing w:line="240" w:lineRule="auto"/>
      </w:pPr>
      <w:r>
        <w:separator/>
      </w:r>
    </w:p>
  </w:endnote>
  <w:endnote w:type="continuationSeparator" w:id="0">
    <w:p w14:paraId="7BE6860E" w14:textId="77777777" w:rsidR="006D5D92" w:rsidRDefault="006D5D92" w:rsidP="0042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almo Sans Pro">
    <w:panose1 w:val="00000500000000000000"/>
    <w:charset w:val="00"/>
    <w:family w:val="auto"/>
    <w:pitch w:val="variable"/>
    <w:sig w:usb0="00000007" w:usb1="00000000" w:usb2="00000000" w:usb3="00000000" w:csb0="00000093"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almo Sans Pro Oblique">
    <w:panose1 w:val="00000500000000000000"/>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810C9" w14:textId="77777777" w:rsidR="006D5D92" w:rsidRDefault="006D5D92" w:rsidP="004277CD">
      <w:pPr>
        <w:spacing w:line="240" w:lineRule="auto"/>
      </w:pPr>
      <w:r>
        <w:separator/>
      </w:r>
    </w:p>
  </w:footnote>
  <w:footnote w:type="continuationSeparator" w:id="0">
    <w:p w14:paraId="5C66FA93" w14:textId="77777777" w:rsidR="006D5D92" w:rsidRDefault="006D5D92" w:rsidP="004277C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039"/>
    </w:tblGrid>
    <w:tr w:rsidR="00450AEC" w14:paraId="423AD66E" w14:textId="77777777" w:rsidTr="00CF7EF1">
      <w:trPr>
        <w:trHeight w:val="1361"/>
      </w:trPr>
      <w:tc>
        <w:tcPr>
          <w:tcW w:w="4038" w:type="dxa"/>
        </w:tcPr>
        <w:p w14:paraId="239204EA" w14:textId="77777777" w:rsidR="00450AEC" w:rsidRDefault="00450AEC" w:rsidP="00CF7EF1">
          <w:pPr>
            <w:pStyle w:val="Sidhuvud"/>
          </w:pPr>
          <w:r>
            <w:rPr>
              <w:noProof/>
              <w:lang w:val="sv-SE" w:eastAsia="sv-SE"/>
            </w:rPr>
            <w:drawing>
              <wp:anchor distT="0" distB="0" distL="114300" distR="114300" simplePos="0" relativeHeight="251661312" behindDoc="0" locked="0" layoutInCell="1" allowOverlap="1" wp14:anchorId="45166DB7" wp14:editId="087BD07D">
                <wp:simplePos x="0" y="0"/>
                <wp:positionH relativeFrom="page">
                  <wp:posOffset>-3175</wp:posOffset>
                </wp:positionH>
                <wp:positionV relativeFrom="paragraph">
                  <wp:posOffset>3175</wp:posOffset>
                </wp:positionV>
                <wp:extent cx="752281" cy="900000"/>
                <wp:effectExtent l="0" t="0" r="1016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281" cy="900000"/>
                        </a:xfrm>
                        <a:prstGeom prst="rect">
                          <a:avLst/>
                        </a:prstGeom>
                      </pic:spPr>
                    </pic:pic>
                  </a:graphicData>
                </a:graphic>
                <wp14:sizeRelH relativeFrom="margin">
                  <wp14:pctWidth>0</wp14:pctWidth>
                </wp14:sizeRelH>
                <wp14:sizeRelV relativeFrom="margin">
                  <wp14:pctHeight>0</wp14:pctHeight>
                </wp14:sizeRelV>
              </wp:anchor>
            </w:drawing>
          </w:r>
        </w:p>
      </w:tc>
      <w:tc>
        <w:tcPr>
          <w:tcW w:w="4039" w:type="dxa"/>
        </w:tcPr>
        <w:p w14:paraId="33D338A2" w14:textId="77777777" w:rsidR="00450AEC" w:rsidRDefault="00450AEC" w:rsidP="00CF7EF1">
          <w:pPr>
            <w:pStyle w:val="Sidhuvud"/>
          </w:pPr>
        </w:p>
        <w:p w14:paraId="49307E76" w14:textId="77777777" w:rsidR="00450AEC" w:rsidRDefault="00450AEC" w:rsidP="00CF7EF1">
          <w:pPr>
            <w:pStyle w:val="Sidhuvud"/>
          </w:pPr>
        </w:p>
        <w:p w14:paraId="64704603" w14:textId="4FB93B6A" w:rsidR="00450AEC" w:rsidRDefault="00450AEC" w:rsidP="00CF7EF1">
          <w:pPr>
            <w:pStyle w:val="Sidhuvud"/>
            <w:jc w:val="right"/>
          </w:pPr>
        </w:p>
      </w:tc>
    </w:tr>
  </w:tbl>
  <w:p w14:paraId="6640FEAB" w14:textId="77777777" w:rsidR="004277CD" w:rsidRDefault="004277CD" w:rsidP="00AC5283">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CCA9" w14:textId="77777777" w:rsidR="00936229" w:rsidRDefault="00D70CDF">
    <w:pPr>
      <w:pStyle w:val="Sidhuvud"/>
      <w:rPr>
        <w:noProof/>
        <w:lang w:val="sv-SE" w:eastAsia="sv-SE"/>
      </w:rPr>
    </w:pPr>
    <w:r>
      <w:rPr>
        <w:noProof/>
        <w:lang w:val="sv-SE" w:eastAsia="sv-SE"/>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039"/>
    </w:tblGrid>
    <w:tr w:rsidR="00936229" w14:paraId="537D9E34" w14:textId="77777777" w:rsidTr="00936229">
      <w:trPr>
        <w:trHeight w:val="1361"/>
      </w:trPr>
      <w:tc>
        <w:tcPr>
          <w:tcW w:w="4038" w:type="dxa"/>
        </w:tcPr>
        <w:p w14:paraId="78D16D6C" w14:textId="77777777" w:rsidR="00936229" w:rsidRDefault="00936229">
          <w:pPr>
            <w:pStyle w:val="Sidhuvud"/>
          </w:pPr>
          <w:r>
            <w:rPr>
              <w:noProof/>
              <w:lang w:val="sv-SE" w:eastAsia="sv-SE"/>
            </w:rPr>
            <w:drawing>
              <wp:anchor distT="0" distB="0" distL="114300" distR="114300" simplePos="0" relativeHeight="251659264" behindDoc="0" locked="0" layoutInCell="1" allowOverlap="1" wp14:anchorId="22A0A00E" wp14:editId="07290B96">
                <wp:simplePos x="0" y="0"/>
                <wp:positionH relativeFrom="page">
                  <wp:posOffset>-3175</wp:posOffset>
                </wp:positionH>
                <wp:positionV relativeFrom="paragraph">
                  <wp:posOffset>3175</wp:posOffset>
                </wp:positionV>
                <wp:extent cx="752281" cy="900000"/>
                <wp:effectExtent l="0" t="0" r="1016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281" cy="900000"/>
                        </a:xfrm>
                        <a:prstGeom prst="rect">
                          <a:avLst/>
                        </a:prstGeom>
                      </pic:spPr>
                    </pic:pic>
                  </a:graphicData>
                </a:graphic>
                <wp14:sizeRelH relativeFrom="margin">
                  <wp14:pctWidth>0</wp14:pctWidth>
                </wp14:sizeRelH>
                <wp14:sizeRelV relativeFrom="margin">
                  <wp14:pctHeight>0</wp14:pctHeight>
                </wp14:sizeRelV>
              </wp:anchor>
            </w:drawing>
          </w:r>
        </w:p>
      </w:tc>
      <w:tc>
        <w:tcPr>
          <w:tcW w:w="4039" w:type="dxa"/>
        </w:tcPr>
        <w:p w14:paraId="155FB628" w14:textId="77777777" w:rsidR="00936229" w:rsidRDefault="00936229">
          <w:pPr>
            <w:pStyle w:val="Sidhuvud"/>
          </w:pPr>
        </w:p>
        <w:p w14:paraId="13DBE1FE" w14:textId="77777777" w:rsidR="00936229" w:rsidRDefault="00936229">
          <w:pPr>
            <w:pStyle w:val="Sidhuvud"/>
          </w:pPr>
        </w:p>
        <w:p w14:paraId="75798F5B" w14:textId="05569D53" w:rsidR="00936229" w:rsidRDefault="00936229" w:rsidP="00936229">
          <w:pPr>
            <w:pStyle w:val="Sidhuvud"/>
            <w:jc w:val="right"/>
          </w:pPr>
        </w:p>
      </w:tc>
    </w:tr>
  </w:tbl>
  <w:p w14:paraId="152B0C62" w14:textId="77777777" w:rsidR="002A6282" w:rsidRDefault="002A628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24"/>
    <w:rsid w:val="0004619D"/>
    <w:rsid w:val="00063661"/>
    <w:rsid w:val="000643ED"/>
    <w:rsid w:val="000967EB"/>
    <w:rsid w:val="000C481A"/>
    <w:rsid w:val="000F276B"/>
    <w:rsid w:val="00110173"/>
    <w:rsid w:val="00157EAE"/>
    <w:rsid w:val="00165199"/>
    <w:rsid w:val="00187EC7"/>
    <w:rsid w:val="001A54AD"/>
    <w:rsid w:val="001C0562"/>
    <w:rsid w:val="001D223D"/>
    <w:rsid w:val="001F5B70"/>
    <w:rsid w:val="002010B6"/>
    <w:rsid w:val="00234C09"/>
    <w:rsid w:val="00251EFB"/>
    <w:rsid w:val="002566A9"/>
    <w:rsid w:val="002821D1"/>
    <w:rsid w:val="002A0BCC"/>
    <w:rsid w:val="002A6282"/>
    <w:rsid w:val="002B0595"/>
    <w:rsid w:val="002C4368"/>
    <w:rsid w:val="002F4B32"/>
    <w:rsid w:val="0030027B"/>
    <w:rsid w:val="00315D8F"/>
    <w:rsid w:val="0034313B"/>
    <w:rsid w:val="003834D9"/>
    <w:rsid w:val="00396588"/>
    <w:rsid w:val="003A1246"/>
    <w:rsid w:val="003C5D1A"/>
    <w:rsid w:val="003F758F"/>
    <w:rsid w:val="00402D9A"/>
    <w:rsid w:val="004101D5"/>
    <w:rsid w:val="004165EC"/>
    <w:rsid w:val="00424E61"/>
    <w:rsid w:val="004277CD"/>
    <w:rsid w:val="00430516"/>
    <w:rsid w:val="00450AEC"/>
    <w:rsid w:val="00466E16"/>
    <w:rsid w:val="00483775"/>
    <w:rsid w:val="004A5318"/>
    <w:rsid w:val="004B6F7E"/>
    <w:rsid w:val="004E0E0F"/>
    <w:rsid w:val="004F7867"/>
    <w:rsid w:val="0053751C"/>
    <w:rsid w:val="00542DB6"/>
    <w:rsid w:val="005D2185"/>
    <w:rsid w:val="005E2159"/>
    <w:rsid w:val="005F5B2E"/>
    <w:rsid w:val="0060572F"/>
    <w:rsid w:val="00615CB6"/>
    <w:rsid w:val="006303D8"/>
    <w:rsid w:val="00655D4D"/>
    <w:rsid w:val="006653AB"/>
    <w:rsid w:val="00667D2A"/>
    <w:rsid w:val="00686297"/>
    <w:rsid w:val="006D5D92"/>
    <w:rsid w:val="006E3348"/>
    <w:rsid w:val="006F04C6"/>
    <w:rsid w:val="00703E9B"/>
    <w:rsid w:val="007114B7"/>
    <w:rsid w:val="00755080"/>
    <w:rsid w:val="007B0C24"/>
    <w:rsid w:val="007C17DA"/>
    <w:rsid w:val="007D6B1B"/>
    <w:rsid w:val="007E4CFF"/>
    <w:rsid w:val="00810720"/>
    <w:rsid w:val="008152DE"/>
    <w:rsid w:val="00835BB6"/>
    <w:rsid w:val="008764FC"/>
    <w:rsid w:val="00880056"/>
    <w:rsid w:val="00887180"/>
    <w:rsid w:val="00897A45"/>
    <w:rsid w:val="008B0014"/>
    <w:rsid w:val="008B06AB"/>
    <w:rsid w:val="008D1E32"/>
    <w:rsid w:val="008F7130"/>
    <w:rsid w:val="00912BD2"/>
    <w:rsid w:val="009177AF"/>
    <w:rsid w:val="00923299"/>
    <w:rsid w:val="00936229"/>
    <w:rsid w:val="0098453E"/>
    <w:rsid w:val="00996245"/>
    <w:rsid w:val="009A140E"/>
    <w:rsid w:val="009C54B6"/>
    <w:rsid w:val="009F1467"/>
    <w:rsid w:val="00A034D7"/>
    <w:rsid w:val="00A0487D"/>
    <w:rsid w:val="00A17411"/>
    <w:rsid w:val="00A20548"/>
    <w:rsid w:val="00A20938"/>
    <w:rsid w:val="00A54DA1"/>
    <w:rsid w:val="00A5514F"/>
    <w:rsid w:val="00A617FE"/>
    <w:rsid w:val="00A64111"/>
    <w:rsid w:val="00A94FEF"/>
    <w:rsid w:val="00A95591"/>
    <w:rsid w:val="00AB68E6"/>
    <w:rsid w:val="00AC5283"/>
    <w:rsid w:val="00AE115A"/>
    <w:rsid w:val="00AE6654"/>
    <w:rsid w:val="00B22E77"/>
    <w:rsid w:val="00B4082D"/>
    <w:rsid w:val="00B41541"/>
    <w:rsid w:val="00B448B0"/>
    <w:rsid w:val="00B50406"/>
    <w:rsid w:val="00B96974"/>
    <w:rsid w:val="00BC7224"/>
    <w:rsid w:val="00C26A31"/>
    <w:rsid w:val="00C665F4"/>
    <w:rsid w:val="00C80A31"/>
    <w:rsid w:val="00CA4590"/>
    <w:rsid w:val="00CB2EBE"/>
    <w:rsid w:val="00CB4000"/>
    <w:rsid w:val="00CD077D"/>
    <w:rsid w:val="00D01717"/>
    <w:rsid w:val="00D273B6"/>
    <w:rsid w:val="00D56724"/>
    <w:rsid w:val="00D63C4B"/>
    <w:rsid w:val="00D70CDF"/>
    <w:rsid w:val="00D964C7"/>
    <w:rsid w:val="00DC02B3"/>
    <w:rsid w:val="00DD35DE"/>
    <w:rsid w:val="00DD5045"/>
    <w:rsid w:val="00E01D9A"/>
    <w:rsid w:val="00E2151B"/>
    <w:rsid w:val="00E2188D"/>
    <w:rsid w:val="00E22EA3"/>
    <w:rsid w:val="00E2544B"/>
    <w:rsid w:val="00E469AE"/>
    <w:rsid w:val="00E86DFF"/>
    <w:rsid w:val="00EB329D"/>
    <w:rsid w:val="00EC2088"/>
    <w:rsid w:val="00EF45FB"/>
    <w:rsid w:val="00F0017E"/>
    <w:rsid w:val="00F05BB1"/>
    <w:rsid w:val="00F261B3"/>
    <w:rsid w:val="00F3765D"/>
    <w:rsid w:val="00F42EE6"/>
    <w:rsid w:val="00F5256B"/>
    <w:rsid w:val="00F90D26"/>
    <w:rsid w:val="00F97B0D"/>
    <w:rsid w:val="00FC3FC3"/>
    <w:rsid w:val="00FD0FDD"/>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BB14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uiPriority w:val="1"/>
    <w:qFormat/>
    <w:rsid w:val="00A54DA1"/>
    <w:pPr>
      <w:spacing w:after="340" w:line="340" w:lineRule="atLeast"/>
    </w:pPr>
    <w:rPr>
      <w:rFonts w:asciiTheme="minorHAnsi" w:hAnsiTheme="minorHAnsi"/>
      <w:color w:val="4A4A49" w:themeColor="text1"/>
      <w:szCs w:val="24"/>
      <w:lang w:val="en-US" w:eastAsia="ja-JP"/>
    </w:rPr>
  </w:style>
  <w:style w:type="paragraph" w:styleId="Rubrik1">
    <w:name w:val="heading 1"/>
    <w:basedOn w:val="Normal"/>
    <w:next w:val="Normal"/>
    <w:link w:val="Rubrik1Char"/>
    <w:uiPriority w:val="1"/>
    <w:qFormat/>
    <w:rsid w:val="002A6282"/>
    <w:pPr>
      <w:keepNext/>
      <w:keepLines/>
      <w:spacing w:after="640" w:line="380" w:lineRule="atLeast"/>
      <w:outlineLvl w:val="0"/>
    </w:pPr>
    <w:rPr>
      <w:rFonts w:asciiTheme="majorHAnsi" w:eastAsiaTheme="majorEastAsia" w:hAnsiTheme="majorHAnsi" w:cstheme="majorBidi"/>
      <w:b/>
      <w:b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A54DA1"/>
    <w:pPr>
      <w:tabs>
        <w:tab w:val="center" w:pos="4536"/>
        <w:tab w:val="right" w:pos="9072"/>
      </w:tabs>
      <w:spacing w:after="0" w:line="270" w:lineRule="exact"/>
    </w:pPr>
    <w:rPr>
      <w:spacing w:val="12"/>
      <w:sz w:val="16"/>
    </w:rPr>
  </w:style>
  <w:style w:type="character" w:customStyle="1" w:styleId="SidhuvudChar">
    <w:name w:val="Sidhuvud Char"/>
    <w:basedOn w:val="Standardstycketeckensnitt"/>
    <w:link w:val="Sidhuvud"/>
    <w:uiPriority w:val="5"/>
    <w:rsid w:val="00A54DA1"/>
    <w:rPr>
      <w:rFonts w:asciiTheme="minorHAnsi" w:hAnsiTheme="minorHAnsi"/>
      <w:color w:val="4A4A49" w:themeColor="text1"/>
      <w:spacing w:val="12"/>
      <w:sz w:val="16"/>
      <w:szCs w:val="24"/>
      <w:lang w:val="en-US" w:eastAsia="ja-JP"/>
    </w:rPr>
  </w:style>
  <w:style w:type="paragraph" w:styleId="Sidfot">
    <w:name w:val="footer"/>
    <w:basedOn w:val="Normal"/>
    <w:link w:val="SidfotChar"/>
    <w:uiPriority w:val="5"/>
    <w:rsid w:val="00A54DA1"/>
    <w:pPr>
      <w:tabs>
        <w:tab w:val="center" w:pos="4536"/>
        <w:tab w:val="right" w:pos="9072"/>
      </w:tabs>
      <w:spacing w:after="0" w:line="200" w:lineRule="atLeast"/>
      <w:ind w:left="40"/>
      <w:jc w:val="both"/>
    </w:pPr>
    <w:rPr>
      <w:spacing w:val="7"/>
      <w:sz w:val="14"/>
      <w:lang w:val="en-GB"/>
    </w:rPr>
  </w:style>
  <w:style w:type="character" w:customStyle="1" w:styleId="SidfotChar">
    <w:name w:val="Sidfot Char"/>
    <w:basedOn w:val="Standardstycketeckensnitt"/>
    <w:link w:val="Sidfot"/>
    <w:uiPriority w:val="5"/>
    <w:rsid w:val="00A54DA1"/>
    <w:rPr>
      <w:rFonts w:asciiTheme="minorHAnsi" w:hAnsiTheme="minorHAnsi"/>
      <w:color w:val="4A4A49" w:themeColor="text1"/>
      <w:spacing w:val="7"/>
      <w:sz w:val="14"/>
      <w:szCs w:val="24"/>
      <w:lang w:val="en-GB" w:eastAsia="ja-JP"/>
    </w:rPr>
  </w:style>
  <w:style w:type="paragraph" w:styleId="Ballongtext">
    <w:name w:val="Balloon Text"/>
    <w:basedOn w:val="Normal"/>
    <w:link w:val="BallongtextChar"/>
    <w:semiHidden/>
    <w:rsid w:val="004277CD"/>
    <w:rPr>
      <w:rFonts w:ascii="Tahoma" w:hAnsi="Tahoma" w:cs="Tahoma"/>
      <w:sz w:val="16"/>
      <w:szCs w:val="16"/>
    </w:rPr>
  </w:style>
  <w:style w:type="character" w:customStyle="1" w:styleId="BallongtextChar">
    <w:name w:val="Ballongtext Char"/>
    <w:basedOn w:val="Standardstycketeckensnitt"/>
    <w:link w:val="Ballongtext"/>
    <w:semiHidden/>
    <w:rsid w:val="004277CD"/>
    <w:rPr>
      <w:rFonts w:ascii="Tahoma" w:hAnsi="Tahoma" w:cs="Tahoma"/>
      <w:sz w:val="16"/>
      <w:szCs w:val="16"/>
      <w:lang w:eastAsia="ja-JP"/>
    </w:rPr>
  </w:style>
  <w:style w:type="character" w:customStyle="1" w:styleId="Rubrik1Char">
    <w:name w:val="Rubrik 1 Char"/>
    <w:basedOn w:val="Standardstycketeckensnitt"/>
    <w:link w:val="Rubrik1"/>
    <w:uiPriority w:val="1"/>
    <w:rsid w:val="00AE6654"/>
    <w:rPr>
      <w:rFonts w:asciiTheme="majorHAnsi" w:eastAsiaTheme="majorEastAsia" w:hAnsiTheme="majorHAnsi" w:cstheme="majorBidi"/>
      <w:b/>
      <w:bCs/>
      <w:color w:val="4A4A49" w:themeColor="text1"/>
      <w:sz w:val="24"/>
      <w:szCs w:val="28"/>
      <w:lang w:eastAsia="ja-JP"/>
    </w:rPr>
  </w:style>
  <w:style w:type="paragraph" w:styleId="Datum">
    <w:name w:val="Date"/>
    <w:basedOn w:val="Sidhuvud"/>
    <w:next w:val="Normal"/>
    <w:link w:val="DatumChar"/>
    <w:rsid w:val="003834D9"/>
    <w:pPr>
      <w:jc w:val="right"/>
    </w:pPr>
  </w:style>
  <w:style w:type="character" w:customStyle="1" w:styleId="DatumChar">
    <w:name w:val="Datum Char"/>
    <w:basedOn w:val="Standardstycketeckensnitt"/>
    <w:link w:val="Datum"/>
    <w:rsid w:val="003834D9"/>
    <w:rPr>
      <w:rFonts w:asciiTheme="minorHAnsi" w:hAnsiTheme="minorHAnsi"/>
      <w:spacing w:val="12"/>
      <w:sz w:val="16"/>
      <w:szCs w:val="24"/>
      <w:lang w:eastAsia="ja-JP"/>
    </w:rPr>
  </w:style>
  <w:style w:type="paragraph" w:styleId="Normalwebb">
    <w:name w:val="Normal (Web)"/>
    <w:basedOn w:val="Normal"/>
    <w:semiHidden/>
    <w:rsid w:val="00AC5283"/>
    <w:rPr>
      <w:rFonts w:ascii="Times New Roman" w:hAnsi="Times New Roman"/>
      <w:sz w:val="24"/>
    </w:rPr>
  </w:style>
  <w:style w:type="table" w:styleId="Tabellrutnt">
    <w:name w:val="Table Grid"/>
    <w:basedOn w:val="Normaltabell"/>
    <w:rsid w:val="0038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
    <w:name w:val="Titel"/>
    <w:basedOn w:val="Rubrik1"/>
    <w:qFormat/>
    <w:rsid w:val="002A6282"/>
    <w:pPr>
      <w:framePr w:hSpace="141" w:wrap="around" w:hAnchor="text" w:x="4077" w:y="-2339"/>
      <w:spacing w:after="0"/>
      <w:jc w:val="right"/>
    </w:pPr>
    <w:rPr>
      <w:sz w:val="20"/>
    </w:rPr>
  </w:style>
  <w:style w:type="paragraph" w:customStyle="1" w:styleId="Ingress">
    <w:name w:val="Ingress"/>
    <w:basedOn w:val="Normal"/>
    <w:uiPriority w:val="2"/>
    <w:qFormat/>
    <w:rsid w:val="002A6282"/>
    <w:rPr>
      <w:b/>
    </w:rPr>
  </w:style>
  <w:style w:type="paragraph" w:styleId="Citat">
    <w:name w:val="Quote"/>
    <w:basedOn w:val="Normal"/>
    <w:next w:val="Normal"/>
    <w:link w:val="CitatChar"/>
    <w:uiPriority w:val="3"/>
    <w:qFormat/>
    <w:rsid w:val="002A6282"/>
    <w:rPr>
      <w:rFonts w:ascii="Malmo Sans Pro Oblique" w:hAnsi="Malmo Sans Pro Oblique"/>
      <w:b/>
    </w:rPr>
  </w:style>
  <w:style w:type="character" w:customStyle="1" w:styleId="CitatChar">
    <w:name w:val="Citat Char"/>
    <w:basedOn w:val="Standardstycketeckensnitt"/>
    <w:link w:val="Citat"/>
    <w:uiPriority w:val="3"/>
    <w:rsid w:val="00AE6654"/>
    <w:rPr>
      <w:rFonts w:ascii="Malmo Sans Pro Oblique" w:hAnsi="Malmo Sans Pro Oblique"/>
      <w:b/>
      <w:color w:val="4A4A49" w:themeColor="text1"/>
      <w:szCs w:val="24"/>
      <w:lang w:eastAsia="ja-JP"/>
    </w:rPr>
  </w:style>
  <w:style w:type="paragraph" w:customStyle="1" w:styleId="forts">
    <w:name w:val="forts."/>
    <w:basedOn w:val="Normal"/>
    <w:uiPriority w:val="4"/>
    <w:qFormat/>
    <w:rsid w:val="00AE6654"/>
    <w:pPr>
      <w:jc w:val="right"/>
    </w:pPr>
    <w:rPr>
      <w:b/>
    </w:rPr>
  </w:style>
  <w:style w:type="character" w:styleId="Hyperlnk">
    <w:name w:val="Hyperlink"/>
    <w:basedOn w:val="Standardstycketeckensnitt"/>
    <w:rsid w:val="00AE6654"/>
    <w:rPr>
      <w:color w:val="4A4A49" w:themeColor="text1"/>
      <w:u w:val="none"/>
    </w:rPr>
  </w:style>
  <w:style w:type="paragraph" w:customStyle="1" w:styleId="Kontakt">
    <w:name w:val="Kontakt"/>
    <w:basedOn w:val="Normal"/>
    <w:uiPriority w:val="1"/>
    <w:qFormat/>
    <w:rsid w:val="00835BB6"/>
    <w:pPr>
      <w:spacing w:after="0" w:line="270" w:lineRule="atLeast"/>
    </w:pPr>
    <w:rPr>
      <w:sz w:val="16"/>
    </w:rPr>
  </w:style>
  <w:style w:type="paragraph" w:styleId="Dokumentversikt">
    <w:name w:val="Document Map"/>
    <w:basedOn w:val="Normal"/>
    <w:link w:val="DokumentversiktChar"/>
    <w:semiHidden/>
    <w:unhideWhenUsed/>
    <w:rsid w:val="00D56724"/>
    <w:pPr>
      <w:spacing w:after="0" w:line="240" w:lineRule="auto"/>
    </w:pPr>
    <w:rPr>
      <w:rFonts w:ascii="Times New Roman" w:hAnsi="Times New Roman"/>
      <w:sz w:val="24"/>
    </w:rPr>
  </w:style>
  <w:style w:type="character" w:customStyle="1" w:styleId="DokumentversiktChar">
    <w:name w:val="Dokumentöversikt Char"/>
    <w:basedOn w:val="Standardstycketeckensnitt"/>
    <w:link w:val="Dokumentversikt"/>
    <w:semiHidden/>
    <w:rsid w:val="00D56724"/>
    <w:rPr>
      <w:color w:val="4A4A49" w:themeColor="text1"/>
      <w:sz w:val="24"/>
      <w:szCs w:val="24"/>
      <w:lang w:val="en-US" w:eastAsia="ja-JP"/>
    </w:rPr>
  </w:style>
  <w:style w:type="character" w:styleId="Kommentarsreferens">
    <w:name w:val="annotation reference"/>
    <w:basedOn w:val="Standardstycketeckensnitt"/>
    <w:semiHidden/>
    <w:unhideWhenUsed/>
    <w:rsid w:val="00F5256B"/>
    <w:rPr>
      <w:sz w:val="18"/>
      <w:szCs w:val="18"/>
    </w:rPr>
  </w:style>
  <w:style w:type="paragraph" w:styleId="Kommentarer">
    <w:name w:val="annotation text"/>
    <w:basedOn w:val="Normal"/>
    <w:link w:val="KommentarerChar"/>
    <w:semiHidden/>
    <w:unhideWhenUsed/>
    <w:rsid w:val="00F5256B"/>
    <w:pPr>
      <w:spacing w:line="240" w:lineRule="auto"/>
    </w:pPr>
    <w:rPr>
      <w:sz w:val="24"/>
    </w:rPr>
  </w:style>
  <w:style w:type="character" w:customStyle="1" w:styleId="KommentarerChar">
    <w:name w:val="Kommentarer Char"/>
    <w:basedOn w:val="Standardstycketeckensnitt"/>
    <w:link w:val="Kommentarer"/>
    <w:semiHidden/>
    <w:rsid w:val="00F5256B"/>
    <w:rPr>
      <w:rFonts w:asciiTheme="minorHAnsi" w:hAnsiTheme="minorHAnsi"/>
      <w:color w:val="4A4A49" w:themeColor="text1"/>
      <w:sz w:val="24"/>
      <w:szCs w:val="24"/>
      <w:lang w:val="en-US" w:eastAsia="ja-JP"/>
    </w:rPr>
  </w:style>
  <w:style w:type="paragraph" w:styleId="Kommentarsmne">
    <w:name w:val="annotation subject"/>
    <w:basedOn w:val="Kommentarer"/>
    <w:next w:val="Kommentarer"/>
    <w:link w:val="KommentarsmneChar"/>
    <w:semiHidden/>
    <w:unhideWhenUsed/>
    <w:rsid w:val="00F5256B"/>
    <w:rPr>
      <w:b/>
      <w:bCs/>
      <w:sz w:val="20"/>
      <w:szCs w:val="20"/>
    </w:rPr>
  </w:style>
  <w:style w:type="character" w:customStyle="1" w:styleId="KommentarsmneChar">
    <w:name w:val="Kommentarsämne Char"/>
    <w:basedOn w:val="KommentarerChar"/>
    <w:link w:val="Kommentarsmne"/>
    <w:semiHidden/>
    <w:rsid w:val="00F5256B"/>
    <w:rPr>
      <w:rFonts w:asciiTheme="minorHAnsi" w:hAnsiTheme="minorHAnsi"/>
      <w:b/>
      <w:bCs/>
      <w:color w:val="4A4A49" w:themeColor="text1"/>
      <w:sz w:val="24"/>
      <w:szCs w:val="24"/>
      <w:lang w:val="en-US" w:eastAsia="ja-JP"/>
    </w:rPr>
  </w:style>
  <w:style w:type="character" w:styleId="AnvndHyperlnk">
    <w:name w:val="FollowedHyperlink"/>
    <w:basedOn w:val="Standardstycketeckensnitt"/>
    <w:semiHidden/>
    <w:unhideWhenUsed/>
    <w:rsid w:val="002A0BCC"/>
    <w:rPr>
      <w:color w:val="800080" w:themeColor="followedHyperlink"/>
      <w:u w:val="single"/>
    </w:rPr>
  </w:style>
  <w:style w:type="paragraph" w:styleId="Revision">
    <w:name w:val="Revision"/>
    <w:hidden/>
    <w:uiPriority w:val="99"/>
    <w:semiHidden/>
    <w:rsid w:val="001F5B70"/>
    <w:rPr>
      <w:rFonts w:asciiTheme="minorHAnsi" w:hAnsiTheme="minorHAnsi"/>
      <w:color w:val="4A4A49" w:themeColor="text1"/>
      <w:szCs w:val="24"/>
      <w:lang w:val="en-US" w:eastAsia="ja-JP"/>
    </w:rPr>
  </w:style>
  <w:style w:type="paragraph" w:customStyle="1" w:styleId="p1">
    <w:name w:val="p1"/>
    <w:basedOn w:val="Normal"/>
    <w:rsid w:val="002B0595"/>
    <w:pPr>
      <w:spacing w:after="0" w:line="240" w:lineRule="auto"/>
    </w:pPr>
    <w:rPr>
      <w:rFonts w:ascii="Times" w:hAnsi="Times"/>
      <w:color w:val="auto"/>
      <w:sz w:val="24"/>
      <w:lang w:val="sv-SE" w:eastAsia="sv-SE"/>
    </w:rPr>
  </w:style>
  <w:style w:type="character" w:customStyle="1" w:styleId="s1">
    <w:name w:val="s1"/>
    <w:basedOn w:val="Standardstycketeckensnitt"/>
    <w:rsid w:val="002B0595"/>
    <w:rPr>
      <w:color w:val="6B6B6B"/>
    </w:rPr>
  </w:style>
  <w:style w:type="character" w:customStyle="1" w:styleId="apple-converted-space">
    <w:name w:val="apple-converted-space"/>
    <w:basedOn w:val="Standardstycketeckensnitt"/>
    <w:rsid w:val="002B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6653">
      <w:bodyDiv w:val="1"/>
      <w:marLeft w:val="0"/>
      <w:marRight w:val="0"/>
      <w:marTop w:val="0"/>
      <w:marBottom w:val="0"/>
      <w:divBdr>
        <w:top w:val="none" w:sz="0" w:space="0" w:color="auto"/>
        <w:left w:val="none" w:sz="0" w:space="0" w:color="auto"/>
        <w:bottom w:val="none" w:sz="0" w:space="0" w:color="auto"/>
        <w:right w:val="none" w:sz="0" w:space="0" w:color="auto"/>
      </w:divBdr>
    </w:div>
    <w:div w:id="339891756">
      <w:bodyDiv w:val="1"/>
      <w:marLeft w:val="0"/>
      <w:marRight w:val="0"/>
      <w:marTop w:val="0"/>
      <w:marBottom w:val="0"/>
      <w:divBdr>
        <w:top w:val="none" w:sz="0" w:space="0" w:color="auto"/>
        <w:left w:val="none" w:sz="0" w:space="0" w:color="auto"/>
        <w:bottom w:val="none" w:sz="0" w:space="0" w:color="auto"/>
        <w:right w:val="none" w:sz="0" w:space="0" w:color="auto"/>
      </w:divBdr>
    </w:div>
    <w:div w:id="621691279">
      <w:bodyDiv w:val="1"/>
      <w:marLeft w:val="0"/>
      <w:marRight w:val="0"/>
      <w:marTop w:val="0"/>
      <w:marBottom w:val="0"/>
      <w:divBdr>
        <w:top w:val="none" w:sz="0" w:space="0" w:color="auto"/>
        <w:left w:val="none" w:sz="0" w:space="0" w:color="auto"/>
        <w:bottom w:val="none" w:sz="0" w:space="0" w:color="auto"/>
        <w:right w:val="none" w:sz="0" w:space="0" w:color="auto"/>
      </w:divBdr>
    </w:div>
    <w:div w:id="13220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er.ostlund@roxen.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rostlund/Dropbox/Roxen%20press/Pressrelease_mall.dotx" TargetMode="External"/></Relationships>
</file>

<file path=word/theme/theme1.xml><?xml version="1.0" encoding="utf-8"?>
<a:theme xmlns:a="http://schemas.openxmlformats.org/drawingml/2006/main" name="Office-tema">
  <a:themeElements>
    <a:clrScheme name="Anpassat 123">
      <a:dk1>
        <a:srgbClr val="4A4A49"/>
      </a:dk1>
      <a:lt1>
        <a:sysClr val="window" lastClr="FFFFFF"/>
      </a:lt1>
      <a:dk2>
        <a:srgbClr val="4A4A49"/>
      </a:dk2>
      <a:lt2>
        <a:srgbClr val="1D1D1B"/>
      </a:lt2>
      <a:accent1>
        <a:srgbClr val="4A4A4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84">
      <a:majorFont>
        <a:latin typeface="Malmo Sans Pro"/>
        <a:ea typeface=""/>
        <a:cs typeface=""/>
      </a:majorFont>
      <a:minorFont>
        <a:latin typeface="Malm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Pressrelease_mall.dotx</Template>
  <TotalTime>9</TotalTime>
  <Pages>2</Pages>
  <Words>399</Words>
  <Characters>2118</Characters>
  <Application>Microsoft Macintosh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per.ostlund@papir.com</dc:creator>
  <cp:lastModifiedBy>per.ostlund@papir.com</cp:lastModifiedBy>
  <cp:revision>4</cp:revision>
  <cp:lastPrinted>2016-11-17T17:47:00Z</cp:lastPrinted>
  <dcterms:created xsi:type="dcterms:W3CDTF">2017-05-15T06:38:00Z</dcterms:created>
  <dcterms:modified xsi:type="dcterms:W3CDTF">2017-05-15T07:15:00Z</dcterms:modified>
</cp:coreProperties>
</file>