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3" w:rsidRDefault="00613643" w:rsidP="00146F1D">
      <w:pPr>
        <w:spacing w:after="0"/>
        <w:rPr>
          <w:rFonts w:ascii="Times New Roman" w:hAnsi="Times New Roman"/>
          <w:sz w:val="21"/>
          <w:szCs w:val="21"/>
        </w:rPr>
      </w:pPr>
    </w:p>
    <w:p w:rsidR="00B521FB" w:rsidRDefault="00B521FB" w:rsidP="00146F1D">
      <w:pPr>
        <w:spacing w:after="0"/>
        <w:rPr>
          <w:rFonts w:ascii="Times New Roman" w:hAnsi="Times New Roman"/>
          <w:sz w:val="21"/>
          <w:szCs w:val="21"/>
        </w:rPr>
      </w:pPr>
    </w:p>
    <w:p w:rsidR="00A5304E" w:rsidRPr="00B521FB" w:rsidRDefault="00A5304E" w:rsidP="00146F1D">
      <w:pPr>
        <w:spacing w:after="0"/>
        <w:rPr>
          <w:rFonts w:ascii="Times New Roman" w:hAnsi="Times New Roman"/>
          <w:sz w:val="21"/>
          <w:szCs w:val="21"/>
        </w:rPr>
      </w:pPr>
    </w:p>
    <w:p w:rsidR="00B412C2" w:rsidRPr="009F3033" w:rsidRDefault="009F3033" w:rsidP="00B412C2">
      <w:pPr>
        <w:rPr>
          <w:rFonts w:ascii="Arial" w:hAnsi="Arial" w:cs="Arial"/>
          <w:b/>
          <w:sz w:val="40"/>
          <w:szCs w:val="40"/>
        </w:rPr>
      </w:pPr>
      <w:r w:rsidRPr="009F3033">
        <w:rPr>
          <w:rFonts w:ascii="Arial" w:hAnsi="Arial" w:cs="Arial"/>
          <w:b/>
          <w:sz w:val="40"/>
          <w:szCs w:val="40"/>
        </w:rPr>
        <w:t xml:space="preserve">Vattenfall </w:t>
      </w:r>
      <w:r w:rsidR="00C760C7">
        <w:rPr>
          <w:rFonts w:ascii="Arial" w:hAnsi="Arial" w:cs="Arial"/>
          <w:b/>
          <w:sz w:val="40"/>
          <w:szCs w:val="40"/>
        </w:rPr>
        <w:t xml:space="preserve">och </w:t>
      </w:r>
      <w:r w:rsidR="00C760C7" w:rsidRPr="009F3033">
        <w:rPr>
          <w:rFonts w:ascii="Arial" w:hAnsi="Arial" w:cs="Arial"/>
          <w:b/>
          <w:sz w:val="40"/>
          <w:szCs w:val="40"/>
        </w:rPr>
        <w:t>Stena Recycling</w:t>
      </w:r>
      <w:r w:rsidR="00C760C7">
        <w:rPr>
          <w:rFonts w:ascii="Arial" w:hAnsi="Arial" w:cs="Arial"/>
          <w:b/>
          <w:sz w:val="40"/>
          <w:szCs w:val="40"/>
        </w:rPr>
        <w:t xml:space="preserve"> </w:t>
      </w:r>
      <w:r w:rsidRPr="009F3033">
        <w:rPr>
          <w:rFonts w:ascii="Arial" w:hAnsi="Arial" w:cs="Arial"/>
          <w:b/>
          <w:sz w:val="40"/>
          <w:szCs w:val="40"/>
        </w:rPr>
        <w:t>i</w:t>
      </w:r>
      <w:r w:rsidR="00D34DA1">
        <w:rPr>
          <w:rFonts w:ascii="Arial" w:hAnsi="Arial" w:cs="Arial"/>
          <w:b/>
          <w:sz w:val="40"/>
          <w:szCs w:val="40"/>
        </w:rPr>
        <w:t xml:space="preserve"> utökat</w:t>
      </w:r>
      <w:r w:rsidRPr="009F3033">
        <w:rPr>
          <w:rFonts w:ascii="Arial" w:hAnsi="Arial" w:cs="Arial"/>
          <w:b/>
          <w:sz w:val="40"/>
          <w:szCs w:val="40"/>
        </w:rPr>
        <w:t xml:space="preserve"> samarbete</w:t>
      </w:r>
    </w:p>
    <w:p w:rsidR="00646D4F" w:rsidRDefault="000C43E1" w:rsidP="00492EA8">
      <w:pPr>
        <w:pStyle w:val="Normalwebb"/>
        <w:spacing w:line="270" w:lineRule="atLeast"/>
        <w:rPr>
          <w:rFonts w:ascii="Arial" w:eastAsia="Calibri" w:hAnsi="Arial" w:cs="Arial"/>
          <w:b/>
          <w:sz w:val="22"/>
          <w:szCs w:val="22"/>
          <w:lang w:eastAsia="en-US"/>
        </w:rPr>
      </w:pPr>
      <w:hyperlink r:id="rId8" w:history="1">
        <w:r w:rsidR="009F3033">
          <w:rPr>
            <w:rFonts w:ascii="Arial" w:eastAsia="Calibri" w:hAnsi="Arial" w:cs="Arial"/>
            <w:b/>
            <w:sz w:val="22"/>
            <w:szCs w:val="22"/>
            <w:lang w:eastAsia="en-US"/>
          </w:rPr>
          <w:t>Vattenfall har</w:t>
        </w:r>
        <w:r w:rsidR="00FC46A9">
          <w:rPr>
            <w:rFonts w:ascii="Arial" w:eastAsia="Calibri" w:hAnsi="Arial" w:cs="Arial"/>
            <w:b/>
            <w:sz w:val="22"/>
            <w:szCs w:val="22"/>
            <w:lang w:eastAsia="en-US"/>
          </w:rPr>
          <w:t xml:space="preserve"> förlängt </w:t>
        </w:r>
        <w:r w:rsidR="00D34DA1">
          <w:rPr>
            <w:rFonts w:ascii="Arial" w:eastAsia="Calibri" w:hAnsi="Arial" w:cs="Arial"/>
            <w:b/>
            <w:sz w:val="22"/>
            <w:szCs w:val="22"/>
            <w:lang w:eastAsia="en-US"/>
          </w:rPr>
          <w:t xml:space="preserve">och utökat </w:t>
        </w:r>
        <w:r w:rsidR="00FC46A9">
          <w:rPr>
            <w:rFonts w:ascii="Arial" w:eastAsia="Calibri" w:hAnsi="Arial" w:cs="Arial"/>
            <w:b/>
            <w:sz w:val="22"/>
            <w:szCs w:val="22"/>
            <w:lang w:eastAsia="en-US"/>
          </w:rPr>
          <w:t>samarbetet med</w:t>
        </w:r>
        <w:r w:rsidR="009C2751">
          <w:rPr>
            <w:rFonts w:ascii="Arial" w:eastAsia="Calibri" w:hAnsi="Arial" w:cs="Arial"/>
            <w:b/>
            <w:sz w:val="22"/>
            <w:szCs w:val="22"/>
            <w:lang w:eastAsia="en-US"/>
          </w:rPr>
          <w:t xml:space="preserve"> </w:t>
        </w:r>
        <w:r w:rsidR="00FC46A9">
          <w:rPr>
            <w:rFonts w:ascii="Arial" w:eastAsia="Calibri" w:hAnsi="Arial" w:cs="Arial"/>
            <w:b/>
            <w:sz w:val="22"/>
            <w:szCs w:val="22"/>
            <w:lang w:eastAsia="en-US"/>
          </w:rPr>
          <w:t>Stena Recycling. Samarbetet löper på tre år, med option på ytt</w:t>
        </w:r>
        <w:r w:rsidR="00CB41D1">
          <w:rPr>
            <w:rFonts w:ascii="Arial" w:eastAsia="Calibri" w:hAnsi="Arial" w:cs="Arial"/>
            <w:b/>
            <w:sz w:val="22"/>
            <w:szCs w:val="22"/>
            <w:lang w:eastAsia="en-US"/>
          </w:rPr>
          <w:t>erligare två,</w:t>
        </w:r>
        <w:r w:rsidR="00B67C54">
          <w:rPr>
            <w:rFonts w:ascii="Arial" w:eastAsia="Calibri" w:hAnsi="Arial" w:cs="Arial"/>
            <w:b/>
            <w:sz w:val="22"/>
            <w:szCs w:val="22"/>
            <w:lang w:eastAsia="en-US"/>
          </w:rPr>
          <w:t xml:space="preserve"> och innefattar rikstäckande tjänster för </w:t>
        </w:r>
        <w:r w:rsidR="00FC46A9">
          <w:rPr>
            <w:rFonts w:ascii="Arial" w:eastAsia="Calibri" w:hAnsi="Arial" w:cs="Arial"/>
            <w:b/>
            <w:sz w:val="22"/>
            <w:szCs w:val="22"/>
            <w:lang w:eastAsia="en-US"/>
          </w:rPr>
          <w:t xml:space="preserve">återvinning </w:t>
        </w:r>
        <w:r w:rsidR="00B67C54">
          <w:rPr>
            <w:rFonts w:ascii="Arial" w:eastAsia="Calibri" w:hAnsi="Arial" w:cs="Arial"/>
            <w:b/>
            <w:sz w:val="22"/>
            <w:szCs w:val="22"/>
            <w:lang w:eastAsia="en-US"/>
          </w:rPr>
          <w:t>av</w:t>
        </w:r>
        <w:r w:rsidR="00FC46A9">
          <w:rPr>
            <w:rFonts w:ascii="Arial" w:eastAsia="Calibri" w:hAnsi="Arial" w:cs="Arial"/>
            <w:b/>
            <w:sz w:val="22"/>
            <w:szCs w:val="22"/>
            <w:lang w:eastAsia="en-US"/>
          </w:rPr>
          <w:t xml:space="preserve"> flera olika materialslag.</w:t>
        </w:r>
      </w:hyperlink>
    </w:p>
    <w:p w:rsidR="00FC46A9" w:rsidRDefault="00FC46A9" w:rsidP="00EF48DC">
      <w:pPr>
        <w:spacing w:after="0"/>
        <w:rPr>
          <w:rFonts w:ascii="Arial" w:hAnsi="Arial" w:cs="Arial"/>
        </w:rPr>
      </w:pPr>
      <w:r>
        <w:rPr>
          <w:rFonts w:ascii="Arial" w:hAnsi="Arial" w:cs="Arial"/>
        </w:rPr>
        <w:t xml:space="preserve">I den nyligen avslutade upphandlingen valde Vattenfall att </w:t>
      </w:r>
      <w:r w:rsidR="00D34DA1">
        <w:rPr>
          <w:rFonts w:ascii="Arial" w:hAnsi="Arial" w:cs="Arial"/>
        </w:rPr>
        <w:t xml:space="preserve">utöka </w:t>
      </w:r>
      <w:r>
        <w:rPr>
          <w:rFonts w:ascii="Arial" w:hAnsi="Arial" w:cs="Arial"/>
        </w:rPr>
        <w:t xml:space="preserve">samarbetet med </w:t>
      </w:r>
      <w:r w:rsidR="009C2751">
        <w:rPr>
          <w:rFonts w:ascii="Arial" w:hAnsi="Arial" w:cs="Arial"/>
        </w:rPr>
        <w:t xml:space="preserve">det ledande återvinningsbolaget </w:t>
      </w:r>
      <w:r>
        <w:rPr>
          <w:rFonts w:ascii="Arial" w:hAnsi="Arial" w:cs="Arial"/>
        </w:rPr>
        <w:t xml:space="preserve">Stena Recycling. </w:t>
      </w:r>
    </w:p>
    <w:p w:rsidR="00FC46A9" w:rsidRPr="00FC46A9" w:rsidRDefault="0003435A" w:rsidP="00FC46A9">
      <w:pPr>
        <w:rPr>
          <w:rFonts w:ascii="Arial" w:hAnsi="Arial" w:cs="Arial"/>
        </w:rPr>
      </w:pPr>
      <w:r>
        <w:rPr>
          <w:rFonts w:ascii="Arial" w:hAnsi="Arial" w:cs="Arial"/>
        </w:rPr>
        <w:t xml:space="preserve">    </w:t>
      </w:r>
      <w:r w:rsidR="00EF48DC" w:rsidRPr="002A2737">
        <w:rPr>
          <w:rFonts w:ascii="Arial" w:hAnsi="Arial" w:cs="Arial"/>
        </w:rPr>
        <w:t>–</w:t>
      </w:r>
      <w:r w:rsidR="00FC46A9">
        <w:rPr>
          <w:rFonts w:ascii="Arial" w:hAnsi="Arial" w:cs="Arial"/>
        </w:rPr>
        <w:t xml:space="preserve"> </w:t>
      </w:r>
      <w:r w:rsidR="00FC46A9" w:rsidRPr="00FC46A9">
        <w:rPr>
          <w:rFonts w:ascii="Arial" w:hAnsi="Arial" w:cs="Arial"/>
        </w:rPr>
        <w:t>Stena Recycling</w:t>
      </w:r>
      <w:r w:rsidR="00FC46A9">
        <w:rPr>
          <w:rFonts w:ascii="Arial" w:hAnsi="Arial" w:cs="Arial"/>
        </w:rPr>
        <w:t>s</w:t>
      </w:r>
      <w:r w:rsidR="00FC46A9" w:rsidRPr="00FC46A9">
        <w:rPr>
          <w:rFonts w:ascii="Arial" w:hAnsi="Arial" w:cs="Arial"/>
        </w:rPr>
        <w:t xml:space="preserve"> erbjudande ger oss den bästa totalekonomin </w:t>
      </w:r>
      <w:r w:rsidR="00D34DA1">
        <w:rPr>
          <w:rFonts w:ascii="Arial" w:hAnsi="Arial" w:cs="Arial"/>
        </w:rPr>
        <w:t>för</w:t>
      </w:r>
      <w:r w:rsidR="00FC46A9" w:rsidRPr="00FC46A9">
        <w:rPr>
          <w:rFonts w:ascii="Arial" w:hAnsi="Arial" w:cs="Arial"/>
        </w:rPr>
        <w:t xml:space="preserve"> vårt återvinningsbehov och tjänsterna</w:t>
      </w:r>
      <w:r w:rsidR="00FC46A9">
        <w:rPr>
          <w:rFonts w:ascii="Arial" w:hAnsi="Arial" w:cs="Arial"/>
        </w:rPr>
        <w:t xml:space="preserve"> </w:t>
      </w:r>
      <w:r w:rsidR="00FC46A9" w:rsidRPr="00FC46A9">
        <w:rPr>
          <w:rFonts w:ascii="Arial" w:hAnsi="Arial" w:cs="Arial"/>
        </w:rPr>
        <w:t xml:space="preserve">runt detta. </w:t>
      </w:r>
      <w:r w:rsidR="00B67C54">
        <w:rPr>
          <w:rFonts w:ascii="Arial" w:hAnsi="Arial" w:cs="Arial"/>
        </w:rPr>
        <w:t xml:space="preserve">Vi säkerställer </w:t>
      </w:r>
      <w:r w:rsidR="009C2751">
        <w:rPr>
          <w:rFonts w:ascii="Arial" w:hAnsi="Arial" w:cs="Arial"/>
        </w:rPr>
        <w:t>också</w:t>
      </w:r>
      <w:r w:rsidR="00FC46A9" w:rsidRPr="00FC46A9">
        <w:rPr>
          <w:rFonts w:ascii="Arial" w:hAnsi="Arial" w:cs="Arial"/>
        </w:rPr>
        <w:t xml:space="preserve"> </w:t>
      </w:r>
      <w:r w:rsidR="00FC46A9">
        <w:rPr>
          <w:rFonts w:ascii="Arial" w:hAnsi="Arial" w:cs="Arial"/>
        </w:rPr>
        <w:t xml:space="preserve">att </w:t>
      </w:r>
      <w:r w:rsidR="00FC46A9" w:rsidRPr="00FC46A9">
        <w:rPr>
          <w:rFonts w:ascii="Arial" w:hAnsi="Arial" w:cs="Arial"/>
        </w:rPr>
        <w:t xml:space="preserve">vårt material </w:t>
      </w:r>
      <w:r w:rsidR="00FC46A9">
        <w:rPr>
          <w:rFonts w:ascii="Arial" w:hAnsi="Arial" w:cs="Arial"/>
        </w:rPr>
        <w:t xml:space="preserve">tas om hand på ett miljöriktigt sätt, säger </w:t>
      </w:r>
      <w:r w:rsidR="00FC46A9" w:rsidRPr="00FC46A9">
        <w:rPr>
          <w:rFonts w:ascii="Arial" w:hAnsi="Arial" w:cs="Arial"/>
        </w:rPr>
        <w:t>Ma</w:t>
      </w:r>
      <w:r w:rsidR="00424D5F">
        <w:rPr>
          <w:rFonts w:ascii="Arial" w:hAnsi="Arial" w:cs="Arial"/>
        </w:rPr>
        <w:t>ts Lövström, inköp</w:t>
      </w:r>
      <w:r w:rsidR="00FC46A9">
        <w:rPr>
          <w:rFonts w:ascii="Arial" w:hAnsi="Arial" w:cs="Arial"/>
        </w:rPr>
        <w:t xml:space="preserve"> </w:t>
      </w:r>
      <w:r w:rsidR="00424D5F">
        <w:rPr>
          <w:rFonts w:ascii="Arial" w:hAnsi="Arial" w:cs="Arial"/>
        </w:rPr>
        <w:t>Vattenfall Services Nordic</w:t>
      </w:r>
      <w:r w:rsidR="00FC46A9">
        <w:rPr>
          <w:rFonts w:ascii="Arial" w:hAnsi="Arial" w:cs="Arial"/>
        </w:rPr>
        <w:t xml:space="preserve"> AB.</w:t>
      </w:r>
    </w:p>
    <w:p w:rsidR="009F3033" w:rsidRPr="0003435A" w:rsidRDefault="009F3033" w:rsidP="0003435A">
      <w:pPr>
        <w:spacing w:after="0"/>
        <w:rPr>
          <w:rFonts w:ascii="Arial" w:hAnsi="Arial" w:cs="Arial"/>
        </w:rPr>
      </w:pPr>
      <w:r w:rsidRPr="0003435A">
        <w:rPr>
          <w:rFonts w:ascii="Arial" w:hAnsi="Arial" w:cs="Arial"/>
        </w:rPr>
        <w:t xml:space="preserve">Det nya avtalet gäller Vattenfall </w:t>
      </w:r>
      <w:r w:rsidR="00B67C54">
        <w:rPr>
          <w:rFonts w:ascii="Arial" w:hAnsi="Arial" w:cs="Arial"/>
        </w:rPr>
        <w:t xml:space="preserve">AB </w:t>
      </w:r>
      <w:r w:rsidR="00C760C7">
        <w:rPr>
          <w:rFonts w:ascii="Arial" w:hAnsi="Arial" w:cs="Arial"/>
        </w:rPr>
        <w:t>och</w:t>
      </w:r>
      <w:r w:rsidRPr="0003435A">
        <w:rPr>
          <w:rFonts w:ascii="Arial" w:hAnsi="Arial" w:cs="Arial"/>
        </w:rPr>
        <w:t xml:space="preserve"> </w:t>
      </w:r>
      <w:r w:rsidR="00424D5F">
        <w:rPr>
          <w:rFonts w:ascii="Arial" w:hAnsi="Arial" w:cs="Arial"/>
        </w:rPr>
        <w:t xml:space="preserve">bland annat </w:t>
      </w:r>
      <w:r w:rsidRPr="0003435A">
        <w:rPr>
          <w:rFonts w:ascii="Arial" w:hAnsi="Arial" w:cs="Arial"/>
        </w:rPr>
        <w:t>dotterbolag</w:t>
      </w:r>
      <w:r w:rsidR="00C760C7">
        <w:rPr>
          <w:rFonts w:ascii="Arial" w:hAnsi="Arial" w:cs="Arial"/>
        </w:rPr>
        <w:t>en</w:t>
      </w:r>
      <w:r w:rsidR="00FD5557">
        <w:rPr>
          <w:rFonts w:ascii="Arial" w:hAnsi="Arial" w:cs="Arial"/>
        </w:rPr>
        <w:t xml:space="preserve"> </w:t>
      </w:r>
      <w:r w:rsidR="00FC46A9" w:rsidRPr="0003435A">
        <w:rPr>
          <w:rFonts w:ascii="Arial" w:hAnsi="Arial" w:cs="Arial"/>
        </w:rPr>
        <w:t xml:space="preserve">Services Nordic, </w:t>
      </w:r>
      <w:r w:rsidRPr="0003435A">
        <w:rPr>
          <w:rFonts w:ascii="Arial" w:hAnsi="Arial" w:cs="Arial"/>
        </w:rPr>
        <w:t>Heat</w:t>
      </w:r>
      <w:r w:rsidR="00FC46A9" w:rsidRPr="0003435A">
        <w:rPr>
          <w:rFonts w:ascii="Arial" w:hAnsi="Arial" w:cs="Arial"/>
        </w:rPr>
        <w:t xml:space="preserve">, </w:t>
      </w:r>
      <w:r w:rsidR="00FD5557">
        <w:rPr>
          <w:rFonts w:ascii="Arial" w:hAnsi="Arial" w:cs="Arial"/>
        </w:rPr>
        <w:t>Vattenkraft</w:t>
      </w:r>
      <w:r w:rsidR="00C30F56">
        <w:rPr>
          <w:rFonts w:ascii="Arial" w:hAnsi="Arial" w:cs="Arial"/>
        </w:rPr>
        <w:t>,</w:t>
      </w:r>
      <w:r w:rsidR="009C2751">
        <w:rPr>
          <w:rFonts w:ascii="Arial" w:hAnsi="Arial" w:cs="Arial"/>
        </w:rPr>
        <w:t xml:space="preserve"> </w:t>
      </w:r>
      <w:r w:rsidR="00FD5557">
        <w:rPr>
          <w:rFonts w:ascii="Arial" w:hAnsi="Arial" w:cs="Arial"/>
        </w:rPr>
        <w:t>Eld</w:t>
      </w:r>
      <w:r w:rsidRPr="0003435A">
        <w:rPr>
          <w:rFonts w:ascii="Arial" w:hAnsi="Arial" w:cs="Arial"/>
        </w:rPr>
        <w:t>istribution</w:t>
      </w:r>
      <w:r w:rsidR="009C2751">
        <w:rPr>
          <w:rFonts w:ascii="Arial" w:hAnsi="Arial" w:cs="Arial"/>
        </w:rPr>
        <w:t xml:space="preserve"> </w:t>
      </w:r>
      <w:r w:rsidR="0003435A" w:rsidRPr="0003435A">
        <w:rPr>
          <w:rFonts w:ascii="Arial" w:hAnsi="Arial" w:cs="Arial"/>
        </w:rPr>
        <w:t xml:space="preserve">och </w:t>
      </w:r>
      <w:r w:rsidR="00C30F56">
        <w:rPr>
          <w:rFonts w:ascii="Arial" w:hAnsi="Arial" w:cs="Arial"/>
        </w:rPr>
        <w:t>V</w:t>
      </w:r>
      <w:r w:rsidRPr="0003435A">
        <w:rPr>
          <w:rFonts w:ascii="Arial" w:hAnsi="Arial" w:cs="Arial"/>
        </w:rPr>
        <w:t>ind</w:t>
      </w:r>
      <w:r w:rsidR="0003435A" w:rsidRPr="0003435A">
        <w:rPr>
          <w:rFonts w:ascii="Arial" w:hAnsi="Arial" w:cs="Arial"/>
        </w:rPr>
        <w:t xml:space="preserve">. </w:t>
      </w:r>
      <w:r w:rsidRPr="0003435A">
        <w:rPr>
          <w:rFonts w:ascii="Arial" w:hAnsi="Arial" w:cs="Arial"/>
        </w:rPr>
        <w:t xml:space="preserve">Avtalet innebär ett helhetsåtagande där Stena Recycling </w:t>
      </w:r>
      <w:r w:rsidR="00C760C7">
        <w:rPr>
          <w:rFonts w:ascii="Arial" w:hAnsi="Arial" w:cs="Arial"/>
        </w:rPr>
        <w:t>står för tjänster som säkerhetsråd</w:t>
      </w:r>
      <w:r w:rsidR="00FD5557">
        <w:rPr>
          <w:rFonts w:ascii="Arial" w:hAnsi="Arial" w:cs="Arial"/>
        </w:rPr>
        <w:t>g</w:t>
      </w:r>
      <w:r w:rsidR="00C760C7">
        <w:rPr>
          <w:rFonts w:ascii="Arial" w:hAnsi="Arial" w:cs="Arial"/>
        </w:rPr>
        <w:t xml:space="preserve">ivning och utbildning samt </w:t>
      </w:r>
      <w:r w:rsidRPr="0003435A">
        <w:rPr>
          <w:rFonts w:ascii="Arial" w:hAnsi="Arial" w:cs="Arial"/>
        </w:rPr>
        <w:t>tar hand om alla materialslag</w:t>
      </w:r>
      <w:r w:rsidR="00B67C54">
        <w:rPr>
          <w:rFonts w:ascii="Arial" w:hAnsi="Arial" w:cs="Arial"/>
        </w:rPr>
        <w:t xml:space="preserve"> </w:t>
      </w:r>
      <w:r w:rsidR="00C760C7">
        <w:rPr>
          <w:rFonts w:ascii="Arial" w:hAnsi="Arial" w:cs="Arial"/>
        </w:rPr>
        <w:t>såsom</w:t>
      </w:r>
      <w:r w:rsidR="00B67C54">
        <w:rPr>
          <w:rFonts w:ascii="Arial" w:hAnsi="Arial" w:cs="Arial"/>
        </w:rPr>
        <w:t xml:space="preserve"> </w:t>
      </w:r>
      <w:r w:rsidR="00D34DA1">
        <w:rPr>
          <w:rFonts w:ascii="Arial" w:hAnsi="Arial" w:cs="Arial"/>
        </w:rPr>
        <w:t xml:space="preserve">järn, metaller, papper, plast, farligt avfall och övrigt verksamhetsavfall. Material som får möjlighet att bli ny </w:t>
      </w:r>
      <w:r w:rsidR="009C2751">
        <w:rPr>
          <w:rFonts w:ascii="Arial" w:hAnsi="Arial" w:cs="Arial"/>
        </w:rPr>
        <w:t>råvara och ingå i nya produkter</w:t>
      </w:r>
      <w:r w:rsidR="00D34DA1">
        <w:rPr>
          <w:rFonts w:ascii="Arial" w:hAnsi="Arial" w:cs="Arial"/>
        </w:rPr>
        <w:t>.</w:t>
      </w:r>
      <w:r w:rsidRPr="0003435A">
        <w:rPr>
          <w:rFonts w:ascii="Arial" w:hAnsi="Arial" w:cs="Arial"/>
        </w:rPr>
        <w:t xml:space="preserve"> </w:t>
      </w:r>
      <w:r w:rsidR="0003435A">
        <w:rPr>
          <w:rFonts w:ascii="Arial" w:hAnsi="Arial" w:cs="Arial"/>
        </w:rPr>
        <w:br/>
        <w:t xml:space="preserve">    </w:t>
      </w:r>
      <w:r w:rsidR="0003435A" w:rsidRPr="002A2737">
        <w:rPr>
          <w:rFonts w:ascii="Arial" w:hAnsi="Arial" w:cs="Arial"/>
        </w:rPr>
        <w:t>–</w:t>
      </w:r>
      <w:r w:rsidR="0003435A">
        <w:rPr>
          <w:rFonts w:ascii="Arial" w:hAnsi="Arial" w:cs="Arial"/>
        </w:rPr>
        <w:t xml:space="preserve"> </w:t>
      </w:r>
      <w:r w:rsidR="00D34DA1">
        <w:rPr>
          <w:rFonts w:ascii="Arial" w:hAnsi="Arial" w:cs="Arial"/>
        </w:rPr>
        <w:t>V</w:t>
      </w:r>
      <w:r w:rsidRPr="0003435A">
        <w:rPr>
          <w:rFonts w:ascii="Arial" w:hAnsi="Arial" w:cs="Arial"/>
        </w:rPr>
        <w:t xml:space="preserve">år </w:t>
      </w:r>
      <w:r w:rsidR="0003435A" w:rsidRPr="0003435A">
        <w:rPr>
          <w:rFonts w:ascii="Arial" w:hAnsi="Arial" w:cs="Arial"/>
        </w:rPr>
        <w:t>rikstäckning</w:t>
      </w:r>
      <w:r w:rsidR="00C760C7">
        <w:rPr>
          <w:rFonts w:ascii="Arial" w:hAnsi="Arial" w:cs="Arial"/>
        </w:rPr>
        <w:t xml:space="preserve"> </w:t>
      </w:r>
      <w:r w:rsidR="00D34DA1" w:rsidRPr="0003435A">
        <w:rPr>
          <w:rFonts w:ascii="Arial" w:hAnsi="Arial" w:cs="Arial"/>
        </w:rPr>
        <w:t xml:space="preserve">med </w:t>
      </w:r>
      <w:r w:rsidR="00D34DA1">
        <w:rPr>
          <w:rFonts w:ascii="Arial" w:hAnsi="Arial" w:cs="Arial"/>
        </w:rPr>
        <w:t xml:space="preserve">närmare </w:t>
      </w:r>
      <w:r w:rsidR="00D34DA1" w:rsidRPr="0003435A">
        <w:rPr>
          <w:rFonts w:ascii="Arial" w:hAnsi="Arial" w:cs="Arial"/>
        </w:rPr>
        <w:t>100 anläggningar</w:t>
      </w:r>
      <w:r w:rsidR="00C760C7">
        <w:rPr>
          <w:rFonts w:ascii="Arial" w:hAnsi="Arial" w:cs="Arial"/>
        </w:rPr>
        <w:t xml:space="preserve"> </w:t>
      </w:r>
      <w:r w:rsidRPr="0003435A">
        <w:rPr>
          <w:rFonts w:ascii="Arial" w:hAnsi="Arial" w:cs="Arial"/>
        </w:rPr>
        <w:t>och våra unika produktionsanläggningar</w:t>
      </w:r>
      <w:r w:rsidR="00C760C7">
        <w:rPr>
          <w:rFonts w:ascii="Arial" w:hAnsi="Arial" w:cs="Arial"/>
        </w:rPr>
        <w:t>,</w:t>
      </w:r>
      <w:r w:rsidRPr="0003435A">
        <w:rPr>
          <w:rFonts w:ascii="Arial" w:hAnsi="Arial" w:cs="Arial"/>
        </w:rPr>
        <w:t xml:space="preserve"> </w:t>
      </w:r>
      <w:r w:rsidR="00B67C54">
        <w:rPr>
          <w:rFonts w:ascii="Arial" w:hAnsi="Arial" w:cs="Arial"/>
        </w:rPr>
        <w:t>som exe</w:t>
      </w:r>
      <w:r w:rsidR="00C760C7">
        <w:rPr>
          <w:rFonts w:ascii="Arial" w:hAnsi="Arial" w:cs="Arial"/>
        </w:rPr>
        <w:t>m</w:t>
      </w:r>
      <w:r w:rsidR="00B67C54">
        <w:rPr>
          <w:rFonts w:ascii="Arial" w:hAnsi="Arial" w:cs="Arial"/>
        </w:rPr>
        <w:t>pelvis kabelgra</w:t>
      </w:r>
      <w:r w:rsidR="00D34DA1">
        <w:rPr>
          <w:rFonts w:ascii="Arial" w:hAnsi="Arial" w:cs="Arial"/>
        </w:rPr>
        <w:t xml:space="preserve">nulering och </w:t>
      </w:r>
      <w:r w:rsidR="0003435A">
        <w:rPr>
          <w:rFonts w:ascii="Arial" w:hAnsi="Arial" w:cs="Arial"/>
        </w:rPr>
        <w:t>t</w:t>
      </w:r>
      <w:r w:rsidR="00D34DA1">
        <w:rPr>
          <w:rFonts w:ascii="Arial" w:hAnsi="Arial" w:cs="Arial"/>
        </w:rPr>
        <w:t>ransformatoråtervinning</w:t>
      </w:r>
      <w:r w:rsidR="00C760C7">
        <w:rPr>
          <w:rFonts w:ascii="Arial" w:hAnsi="Arial" w:cs="Arial"/>
        </w:rPr>
        <w:t>,</w:t>
      </w:r>
      <w:r w:rsidR="00D34DA1">
        <w:rPr>
          <w:rFonts w:ascii="Arial" w:hAnsi="Arial" w:cs="Arial"/>
        </w:rPr>
        <w:t xml:space="preserve"> </w:t>
      </w:r>
      <w:r w:rsidR="0003435A">
        <w:rPr>
          <w:rFonts w:ascii="Arial" w:hAnsi="Arial" w:cs="Arial"/>
        </w:rPr>
        <w:t>ger de</w:t>
      </w:r>
      <w:r w:rsidRPr="0003435A">
        <w:rPr>
          <w:rFonts w:ascii="Arial" w:hAnsi="Arial" w:cs="Arial"/>
        </w:rPr>
        <w:t xml:space="preserve"> bästa förutsättningarna </w:t>
      </w:r>
      <w:r w:rsidR="0003435A">
        <w:rPr>
          <w:rFonts w:ascii="Arial" w:hAnsi="Arial" w:cs="Arial"/>
        </w:rPr>
        <w:t>för</w:t>
      </w:r>
      <w:r w:rsidRPr="0003435A">
        <w:rPr>
          <w:rFonts w:ascii="Arial" w:hAnsi="Arial" w:cs="Arial"/>
        </w:rPr>
        <w:t xml:space="preserve"> ett samarbete med Vattenfall. Vi har tidigare </w:t>
      </w:r>
      <w:r w:rsidR="0003435A">
        <w:rPr>
          <w:rFonts w:ascii="Arial" w:hAnsi="Arial" w:cs="Arial"/>
        </w:rPr>
        <w:t>samarbetat</w:t>
      </w:r>
      <w:r w:rsidRPr="0003435A">
        <w:rPr>
          <w:rFonts w:ascii="Arial" w:hAnsi="Arial" w:cs="Arial"/>
        </w:rPr>
        <w:t xml:space="preserve"> med </w:t>
      </w:r>
      <w:r w:rsidR="00C760C7">
        <w:rPr>
          <w:rFonts w:ascii="Arial" w:hAnsi="Arial" w:cs="Arial"/>
        </w:rPr>
        <w:t xml:space="preserve">ett av </w:t>
      </w:r>
      <w:r w:rsidRPr="0003435A">
        <w:rPr>
          <w:rFonts w:ascii="Arial" w:hAnsi="Arial" w:cs="Arial"/>
        </w:rPr>
        <w:t>Vattenfall</w:t>
      </w:r>
      <w:r w:rsidR="00C760C7">
        <w:rPr>
          <w:rFonts w:ascii="Arial" w:hAnsi="Arial" w:cs="Arial"/>
        </w:rPr>
        <w:t>s dotterbolag</w:t>
      </w:r>
      <w:r w:rsidRPr="0003435A">
        <w:rPr>
          <w:rFonts w:ascii="Arial" w:hAnsi="Arial" w:cs="Arial"/>
        </w:rPr>
        <w:t xml:space="preserve"> </w:t>
      </w:r>
      <w:r w:rsidR="0003435A">
        <w:rPr>
          <w:rFonts w:ascii="Arial" w:hAnsi="Arial" w:cs="Arial"/>
        </w:rPr>
        <w:t>och det är roligt att vi nu</w:t>
      </w:r>
      <w:r w:rsidRPr="0003435A">
        <w:rPr>
          <w:rFonts w:ascii="Arial" w:hAnsi="Arial" w:cs="Arial"/>
        </w:rPr>
        <w:t xml:space="preserve"> utökar </w:t>
      </w:r>
      <w:r w:rsidR="00B67C54">
        <w:rPr>
          <w:rFonts w:ascii="Arial" w:hAnsi="Arial" w:cs="Arial"/>
        </w:rPr>
        <w:t xml:space="preserve">samarbetet </w:t>
      </w:r>
      <w:r w:rsidRPr="0003435A">
        <w:rPr>
          <w:rFonts w:ascii="Arial" w:hAnsi="Arial" w:cs="Arial"/>
        </w:rPr>
        <w:t xml:space="preserve">med </w:t>
      </w:r>
      <w:r w:rsidR="00C760C7">
        <w:rPr>
          <w:rFonts w:ascii="Arial" w:hAnsi="Arial" w:cs="Arial"/>
        </w:rPr>
        <w:t xml:space="preserve">ytterligare </w:t>
      </w:r>
      <w:r w:rsidRPr="0003435A">
        <w:rPr>
          <w:rFonts w:ascii="Arial" w:hAnsi="Arial" w:cs="Arial"/>
        </w:rPr>
        <w:t>bolag</w:t>
      </w:r>
      <w:r w:rsidR="0003435A">
        <w:rPr>
          <w:rFonts w:ascii="Arial" w:hAnsi="Arial" w:cs="Arial"/>
        </w:rPr>
        <w:t xml:space="preserve">, säger Jonas Andersson, branschansvarig </w:t>
      </w:r>
      <w:r w:rsidR="000C43E1">
        <w:rPr>
          <w:rFonts w:ascii="Arial" w:hAnsi="Arial" w:cs="Arial"/>
        </w:rPr>
        <w:t>Kraft &amp; Energi på</w:t>
      </w:r>
      <w:r w:rsidR="00D34DA1">
        <w:rPr>
          <w:rFonts w:ascii="Arial" w:hAnsi="Arial" w:cs="Arial"/>
        </w:rPr>
        <w:t xml:space="preserve"> Stena Recycling AB.</w:t>
      </w:r>
    </w:p>
    <w:p w:rsidR="00055B6B" w:rsidRDefault="00055B6B" w:rsidP="00044E51">
      <w:pPr>
        <w:spacing w:after="0"/>
        <w:rPr>
          <w:rFonts w:ascii="Arial" w:eastAsia="Times New Roman" w:hAnsi="Arial" w:cs="Arial"/>
          <w:color w:val="65676B"/>
          <w:sz w:val="18"/>
          <w:szCs w:val="18"/>
          <w:lang w:eastAsia="sv-SE"/>
        </w:rPr>
      </w:pPr>
    </w:p>
    <w:p w:rsidR="00044E51" w:rsidRDefault="00044E51" w:rsidP="00044E51">
      <w:pPr>
        <w:spacing w:after="0"/>
        <w:rPr>
          <w:rFonts w:ascii="Arial" w:eastAsia="Times New Roman" w:hAnsi="Arial" w:cs="Arial"/>
          <w:color w:val="65676B"/>
          <w:sz w:val="18"/>
          <w:szCs w:val="18"/>
          <w:lang w:eastAsia="sv-SE"/>
        </w:rPr>
      </w:pPr>
    </w:p>
    <w:p w:rsidR="0005564C" w:rsidRPr="00B412C2" w:rsidRDefault="0005564C" w:rsidP="00044E51">
      <w:pPr>
        <w:spacing w:after="0"/>
        <w:rPr>
          <w:rFonts w:ascii="Arial" w:hAnsi="Arial" w:cs="Arial"/>
          <w:b/>
        </w:rPr>
      </w:pPr>
      <w:r w:rsidRPr="00B412C2">
        <w:rPr>
          <w:rFonts w:ascii="Arial" w:hAnsi="Arial" w:cs="Arial"/>
          <w:b/>
        </w:rPr>
        <w:t>För mer information kontakta:</w:t>
      </w:r>
    </w:p>
    <w:p w:rsidR="00C95F6C" w:rsidRDefault="0005564C" w:rsidP="00A1399C">
      <w:pPr>
        <w:spacing w:after="0"/>
        <w:rPr>
          <w:rFonts w:ascii="Arial" w:hAnsi="Arial" w:cs="Arial"/>
        </w:rPr>
      </w:pPr>
      <w:r w:rsidRPr="00B412C2">
        <w:rPr>
          <w:rFonts w:ascii="Arial" w:hAnsi="Arial" w:cs="Arial"/>
        </w:rPr>
        <w:t>Annette</w:t>
      </w:r>
      <w:r w:rsidR="00346A8D" w:rsidRPr="00B412C2">
        <w:rPr>
          <w:rFonts w:ascii="Arial" w:hAnsi="Arial" w:cs="Arial"/>
        </w:rPr>
        <w:t xml:space="preserve"> Björklund, </w:t>
      </w:r>
      <w:r w:rsidR="00346A8D" w:rsidRPr="00A4785F">
        <w:rPr>
          <w:rFonts w:ascii="Arial" w:hAnsi="Arial" w:cs="Arial"/>
        </w:rPr>
        <w:t xml:space="preserve">Kommunikationschef, </w:t>
      </w:r>
      <w:r w:rsidR="00372FEF" w:rsidRPr="00A4785F">
        <w:rPr>
          <w:rFonts w:ascii="Arial" w:hAnsi="Arial" w:cs="Arial"/>
        </w:rPr>
        <w:t>Stena Recycling</w:t>
      </w:r>
      <w:r w:rsidR="00CB3A36">
        <w:rPr>
          <w:rFonts w:ascii="Arial" w:hAnsi="Arial" w:cs="Arial"/>
        </w:rPr>
        <w:t xml:space="preserve"> AB</w:t>
      </w:r>
      <w:r w:rsidR="00346A8D" w:rsidRPr="00A4785F">
        <w:rPr>
          <w:rFonts w:ascii="Arial" w:hAnsi="Arial" w:cs="Arial"/>
        </w:rPr>
        <w:t xml:space="preserve">, </w:t>
      </w:r>
      <w:r w:rsidR="00C95F6C">
        <w:rPr>
          <w:rFonts w:ascii="Arial" w:hAnsi="Arial" w:cs="Arial"/>
        </w:rPr>
        <w:t xml:space="preserve">tel. 0723-70 </w:t>
      </w:r>
      <w:r w:rsidRPr="00A4785F">
        <w:rPr>
          <w:rFonts w:ascii="Arial" w:hAnsi="Arial" w:cs="Arial"/>
        </w:rPr>
        <w:t>10 17</w:t>
      </w:r>
      <w:r w:rsidR="00FC3C3E" w:rsidRPr="00A4785F">
        <w:rPr>
          <w:rFonts w:ascii="Arial" w:hAnsi="Arial" w:cs="Arial"/>
        </w:rPr>
        <w:t xml:space="preserve">, </w:t>
      </w:r>
      <w:hyperlink r:id="rId9" w:history="1">
        <w:r w:rsidR="00FC3C3E" w:rsidRPr="00A4785F">
          <w:rPr>
            <w:rFonts w:ascii="Arial" w:hAnsi="Arial" w:cs="Arial"/>
          </w:rPr>
          <w:t>annette.bjorklund@stenarecycling.se</w:t>
        </w:r>
      </w:hyperlink>
    </w:p>
    <w:p w:rsidR="00A35E5B" w:rsidRPr="00A1399C" w:rsidRDefault="00A35E5B" w:rsidP="00A1399C">
      <w:pPr>
        <w:spacing w:after="0"/>
        <w:rPr>
          <w:rFonts w:ascii="Arial" w:hAnsi="Arial" w:cs="Arial"/>
        </w:rPr>
      </w:pPr>
      <w:bookmarkStart w:id="0" w:name="_GoBack"/>
      <w:bookmarkEnd w:id="0"/>
    </w:p>
    <w:sectPr w:rsidR="00A35E5B" w:rsidRPr="00A1399C" w:rsidSect="00B412C2">
      <w:headerReference w:type="default" r:id="rId10"/>
      <w:footerReference w:type="default" r:id="rId11"/>
      <w:pgSz w:w="11906" w:h="16838"/>
      <w:pgMar w:top="1035" w:right="1133" w:bottom="1417" w:left="1134"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89" w:rsidRDefault="000E0989" w:rsidP="0005564C">
      <w:pPr>
        <w:spacing w:after="0" w:line="240" w:lineRule="auto"/>
      </w:pPr>
      <w:r>
        <w:separator/>
      </w:r>
    </w:p>
  </w:endnote>
  <w:endnote w:type="continuationSeparator" w:id="0">
    <w:p w:rsidR="000E0989" w:rsidRDefault="000E0989" w:rsidP="000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thold Akzidenz Grotesk BE">
    <w:altName w:val="Berthold Akzidenz Grotesk B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0" w:rsidRPr="00C30C9A" w:rsidRDefault="00230EB0" w:rsidP="00230EB0">
    <w:pPr>
      <w:pBdr>
        <w:top w:val="single" w:sz="2" w:space="1" w:color="auto"/>
      </w:pBdr>
      <w:shd w:val="clear" w:color="auto" w:fill="FFFFFF"/>
      <w:spacing w:after="0" w:line="240" w:lineRule="auto"/>
      <w:jc w:val="center"/>
      <w:rPr>
        <w:rFonts w:ascii="Arial" w:hAnsi="Arial" w:cs="Arial"/>
        <w:b/>
        <w:i/>
        <w:sz w:val="18"/>
        <w:szCs w:val="18"/>
      </w:rPr>
    </w:pPr>
  </w:p>
  <w:p w:rsidR="009D7C65" w:rsidRPr="009D7C65" w:rsidRDefault="00A35E5B" w:rsidP="00A35E5B">
    <w:pPr>
      <w:autoSpaceDE w:val="0"/>
      <w:autoSpaceDN w:val="0"/>
      <w:adjustRightInd w:val="0"/>
      <w:spacing w:after="0" w:line="240" w:lineRule="auto"/>
      <w:rPr>
        <w:rFonts w:ascii="Arial" w:hAnsi="Arial" w:cs="Arial"/>
        <w:i/>
        <w:sz w:val="17"/>
        <w:szCs w:val="17"/>
      </w:rPr>
    </w:pPr>
    <w:r>
      <w:rPr>
        <w:rFonts w:ascii="Arial" w:hAnsi="Arial" w:cs="Arial"/>
        <w:b/>
        <w:i/>
        <w:sz w:val="17"/>
        <w:szCs w:val="17"/>
      </w:rPr>
      <w:t>Stena Recycling AB</w:t>
    </w:r>
    <w:r>
      <w:rPr>
        <w:rFonts w:ascii="Arial" w:hAnsi="Arial" w:cs="Arial"/>
        <w:i/>
        <w:sz w:val="17"/>
        <w:szCs w:val="17"/>
      </w:rPr>
      <w:t xml:space="preserve"> är ett av Sveriges ledande återvinnings</w:t>
    </w:r>
    <w:r w:rsidR="000B11D1">
      <w:rPr>
        <w:rFonts w:ascii="Arial" w:hAnsi="Arial" w:cs="Arial"/>
        <w:i/>
        <w:sz w:val="17"/>
        <w:szCs w:val="17"/>
      </w:rPr>
      <w:t>bolag</w:t>
    </w:r>
    <w:r>
      <w:rPr>
        <w:rFonts w:ascii="Arial" w:hAnsi="Arial" w:cs="Arial"/>
        <w:i/>
        <w:sz w:val="17"/>
        <w:szCs w:val="17"/>
      </w:rPr>
      <w:t xml:space="preserve"> med närmare 100 anläggningar, från Kiruna i norr till Trelleborg i söder, och med drygt 1 000 anställda. </w:t>
    </w:r>
    <w:r w:rsidR="00E56045">
      <w:rPr>
        <w:rFonts w:ascii="Arial" w:hAnsi="Arial" w:cs="Arial"/>
        <w:i/>
        <w:sz w:val="17"/>
        <w:szCs w:val="17"/>
      </w:rPr>
      <w:t>Under verksamhetsåret 2012/2013</w:t>
    </w:r>
    <w:r w:rsidR="00903E56" w:rsidRPr="000E597C">
      <w:rPr>
        <w:rFonts w:ascii="Arial" w:hAnsi="Arial" w:cs="Arial"/>
        <w:i/>
        <w:sz w:val="17"/>
        <w:szCs w:val="17"/>
      </w:rPr>
      <w:t xml:space="preserve"> var Stena</w:t>
    </w:r>
    <w:r w:rsidR="00E56045">
      <w:rPr>
        <w:rFonts w:ascii="Arial" w:hAnsi="Arial" w:cs="Arial"/>
        <w:i/>
        <w:sz w:val="17"/>
        <w:szCs w:val="17"/>
      </w:rPr>
      <w:t xml:space="preserve"> Recyclings omsättning drygt 6,4</w:t>
    </w:r>
    <w:r w:rsidR="00903E56" w:rsidRPr="000E597C">
      <w:rPr>
        <w:rFonts w:ascii="Arial" w:hAnsi="Arial" w:cs="Arial"/>
        <w:i/>
        <w:sz w:val="17"/>
        <w:szCs w:val="17"/>
      </w:rPr>
      <w:t xml:space="preserve"> miljarder kronor och rörelseres</w:t>
    </w:r>
    <w:r w:rsidR="00E56045">
      <w:rPr>
        <w:rFonts w:ascii="Arial" w:hAnsi="Arial" w:cs="Arial"/>
        <w:i/>
        <w:sz w:val="17"/>
        <w:szCs w:val="17"/>
      </w:rPr>
      <w:t>ultatet 193</w:t>
    </w:r>
    <w:r w:rsidR="00903E56" w:rsidRPr="000E597C">
      <w:rPr>
        <w:rFonts w:ascii="Arial" w:hAnsi="Arial" w:cs="Arial"/>
        <w:i/>
        <w:sz w:val="17"/>
        <w:szCs w:val="17"/>
      </w:rPr>
      <w:t xml:space="preserve"> miljoner kronor</w:t>
    </w:r>
    <w:r w:rsidR="00903E56" w:rsidRPr="00903E56">
      <w:rPr>
        <w:rFonts w:ascii="Arial" w:hAnsi="Arial" w:cs="Arial"/>
        <w:i/>
        <w:sz w:val="17"/>
        <w:szCs w:val="17"/>
      </w:rPr>
      <w:t>.</w:t>
    </w:r>
    <w:r w:rsidR="00903E56">
      <w:rPr>
        <w:rFonts w:ascii="Arial" w:hAnsi="Arial" w:cs="Arial"/>
        <w:i/>
        <w:sz w:val="17"/>
        <w:szCs w:val="17"/>
      </w:rPr>
      <w:t xml:space="preserve"> </w:t>
    </w:r>
    <w:r>
      <w:rPr>
        <w:rFonts w:ascii="Arial" w:hAnsi="Arial" w:cs="Arial"/>
        <w:i/>
        <w:sz w:val="17"/>
        <w:szCs w:val="17"/>
      </w:rPr>
      <w:t xml:space="preserve">Vår verksamhet, som grundades 1939 av Sten A Olsson, har vuxit till en hantering av 2,5 miljoner ton återvinningsmaterial årligen. Vår målsättning är att förädla materialet till ny råvara på klokaste sätt, samt att bidra till miljönytta och en stark ekonomi för våra kunder. Stena Recycling är en del av Stenasfären och ingår i Stena Metallkoncernen, som bedriver verksamhet på </w:t>
    </w:r>
    <w:r w:rsidR="005744B1">
      <w:rPr>
        <w:rFonts w:ascii="Arial" w:hAnsi="Arial" w:cs="Arial"/>
        <w:i/>
        <w:sz w:val="17"/>
        <w:szCs w:val="17"/>
      </w:rPr>
      <w:t>cirka</w:t>
    </w:r>
    <w:r w:rsidR="00E56045">
      <w:rPr>
        <w:rFonts w:ascii="Arial" w:hAnsi="Arial" w:cs="Arial"/>
        <w:i/>
        <w:sz w:val="17"/>
        <w:szCs w:val="17"/>
      </w:rPr>
      <w:t xml:space="preserve"> 250 platser i 13</w:t>
    </w:r>
    <w:r>
      <w:rPr>
        <w:rFonts w:ascii="Arial" w:hAnsi="Arial" w:cs="Arial"/>
        <w:i/>
        <w:sz w:val="17"/>
        <w:szCs w:val="17"/>
      </w:rPr>
      <w:t xml:space="preserve"> länder. Läs mer </w:t>
    </w:r>
    <w:r w:rsidRPr="00C34DF0">
      <w:rPr>
        <w:rFonts w:ascii="Arial" w:hAnsi="Arial" w:cs="Arial"/>
        <w:i/>
        <w:sz w:val="17"/>
        <w:szCs w:val="17"/>
      </w:rPr>
      <w:t>på www.stenarecycling.se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89" w:rsidRDefault="000E0989" w:rsidP="0005564C">
      <w:pPr>
        <w:spacing w:after="0" w:line="240" w:lineRule="auto"/>
      </w:pPr>
      <w:r>
        <w:separator/>
      </w:r>
    </w:p>
  </w:footnote>
  <w:footnote w:type="continuationSeparator" w:id="0">
    <w:p w:rsidR="000E0989" w:rsidRDefault="000E0989" w:rsidP="0005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B7" w:rsidRDefault="00C56FB7" w:rsidP="00461363">
    <w:pPr>
      <w:spacing w:after="0"/>
      <w:rPr>
        <w:rFonts w:ascii="Arial" w:hAnsi="Arial" w:cs="Arial"/>
        <w:sz w:val="20"/>
        <w:szCs w:val="20"/>
      </w:rPr>
    </w:pPr>
  </w:p>
  <w:p w:rsidR="00461363" w:rsidRDefault="00461363" w:rsidP="00461363">
    <w:pPr>
      <w:spacing w:after="0"/>
      <w:rPr>
        <w:rFonts w:ascii="Arial" w:hAnsi="Arial" w:cs="Arial"/>
        <w:sz w:val="20"/>
        <w:szCs w:val="20"/>
      </w:rPr>
    </w:pPr>
    <w:r w:rsidRPr="00230EB0">
      <w:rPr>
        <w:i/>
        <w:noProof/>
        <w:lang w:eastAsia="sv-SE"/>
      </w:rPr>
      <w:drawing>
        <wp:anchor distT="0" distB="0" distL="114300" distR="114300" simplePos="0" relativeHeight="251659264" behindDoc="0" locked="0" layoutInCell="1" allowOverlap="1" wp14:anchorId="5F90DB28" wp14:editId="533468DE">
          <wp:simplePos x="0" y="0"/>
          <wp:positionH relativeFrom="column">
            <wp:posOffset>4775835</wp:posOffset>
          </wp:positionH>
          <wp:positionV relativeFrom="paragraph">
            <wp:posOffset>-204470</wp:posOffset>
          </wp:positionV>
          <wp:extent cx="1352550" cy="570230"/>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tena-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70230"/>
                  </a:xfrm>
                  <a:prstGeom prst="rect">
                    <a:avLst/>
                  </a:prstGeom>
                </pic:spPr>
              </pic:pic>
            </a:graphicData>
          </a:graphic>
          <wp14:sizeRelH relativeFrom="page">
            <wp14:pctWidth>0</wp14:pctWidth>
          </wp14:sizeRelH>
          <wp14:sizeRelV relativeFrom="page">
            <wp14:pctHeight>0</wp14:pctHeight>
          </wp14:sizeRelV>
        </wp:anchor>
      </w:drawing>
    </w:r>
  </w:p>
  <w:p w:rsidR="00461363" w:rsidRDefault="00BB618E" w:rsidP="00461363">
    <w:pPr>
      <w:spacing w:after="0"/>
      <w:rPr>
        <w:rFonts w:ascii="Arial" w:hAnsi="Arial" w:cs="Arial"/>
        <w:sz w:val="20"/>
        <w:szCs w:val="20"/>
      </w:rPr>
    </w:pPr>
    <w:r>
      <w:rPr>
        <w:rFonts w:ascii="Arial" w:hAnsi="Arial" w:cs="Arial"/>
        <w:sz w:val="20"/>
        <w:szCs w:val="20"/>
      </w:rPr>
      <w:t>Pressmeddelande 201</w:t>
    </w:r>
    <w:r w:rsidR="009C2751">
      <w:rPr>
        <w:rFonts w:ascii="Arial" w:hAnsi="Arial" w:cs="Arial"/>
        <w:sz w:val="20"/>
        <w:szCs w:val="20"/>
      </w:rPr>
      <w:t>4-01-15</w:t>
    </w:r>
  </w:p>
  <w:p w:rsidR="00461363" w:rsidRPr="00461363" w:rsidRDefault="008442F4" w:rsidP="00461363">
    <w:pPr>
      <w:spacing w:after="0"/>
      <w:rPr>
        <w:rFonts w:ascii="Arial" w:hAnsi="Arial" w:cs="Arial"/>
        <w:sz w:val="20"/>
        <w:szCs w:val="20"/>
      </w:rPr>
    </w:pPr>
    <w:r>
      <w:rPr>
        <w:i/>
        <w:noProof/>
        <w:lang w:eastAsia="sv-SE"/>
      </w:rPr>
      <w:drawing>
        <wp:anchor distT="0" distB="0" distL="114300" distR="114300" simplePos="0" relativeHeight="251664384" behindDoc="1" locked="0" layoutInCell="1" allowOverlap="1" wp14:anchorId="1CA7F699" wp14:editId="72AC1F46">
          <wp:simplePos x="0" y="0"/>
          <wp:positionH relativeFrom="column">
            <wp:posOffset>-62865</wp:posOffset>
          </wp:positionH>
          <wp:positionV relativeFrom="paragraph">
            <wp:posOffset>41275</wp:posOffset>
          </wp:positionV>
          <wp:extent cx="6191250" cy="1209040"/>
          <wp:effectExtent l="0" t="0" r="0" b="0"/>
          <wp:wrapThrough wrapText="bothSides">
            <wp:wrapPolygon edited="0">
              <wp:start x="0" y="0"/>
              <wp:lineTo x="0" y="21101"/>
              <wp:lineTo x="21534" y="21101"/>
              <wp:lineTo x="2153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a Recycling 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0" cy="1209040"/>
                  </a:xfrm>
                  <a:prstGeom prst="rect">
                    <a:avLst/>
                  </a:prstGeom>
                </pic:spPr>
              </pic:pic>
            </a:graphicData>
          </a:graphic>
          <wp14:sizeRelH relativeFrom="page">
            <wp14:pctWidth>0</wp14:pctWidth>
          </wp14:sizeRelH>
          <wp14:sizeRelV relativeFrom="page">
            <wp14:pctHeight>0</wp14:pctHeight>
          </wp14:sizeRelV>
        </wp:anchor>
      </w:drawing>
    </w:r>
  </w:p>
  <w:p w:rsidR="0005564C" w:rsidRPr="00230EB0" w:rsidRDefault="0005564C" w:rsidP="00F40530">
    <w:pPr>
      <w:pStyle w:val="Sidhuvu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F6"/>
    <w:multiLevelType w:val="hybridMultilevel"/>
    <w:tmpl w:val="48B6C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7D21167"/>
    <w:multiLevelType w:val="hybridMultilevel"/>
    <w:tmpl w:val="8078E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2312A8"/>
    <w:multiLevelType w:val="hybridMultilevel"/>
    <w:tmpl w:val="7610D600"/>
    <w:lvl w:ilvl="0" w:tplc="5434BF8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D862615"/>
    <w:multiLevelType w:val="hybridMultilevel"/>
    <w:tmpl w:val="9C6455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65A3652A"/>
    <w:multiLevelType w:val="hybridMultilevel"/>
    <w:tmpl w:val="6E02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C"/>
    <w:rsid w:val="00021687"/>
    <w:rsid w:val="0003435A"/>
    <w:rsid w:val="00044867"/>
    <w:rsid w:val="00044E51"/>
    <w:rsid w:val="0005564C"/>
    <w:rsid w:val="00055B6B"/>
    <w:rsid w:val="00056CF8"/>
    <w:rsid w:val="00063BC6"/>
    <w:rsid w:val="00067EBC"/>
    <w:rsid w:val="0008549D"/>
    <w:rsid w:val="00085C6C"/>
    <w:rsid w:val="000B11D1"/>
    <w:rsid w:val="000C43E1"/>
    <w:rsid w:val="000E0989"/>
    <w:rsid w:val="000E0C35"/>
    <w:rsid w:val="000E597C"/>
    <w:rsid w:val="00113304"/>
    <w:rsid w:val="00126AB7"/>
    <w:rsid w:val="00142AF8"/>
    <w:rsid w:val="00146F1D"/>
    <w:rsid w:val="001634F5"/>
    <w:rsid w:val="00164AE0"/>
    <w:rsid w:val="001A0EE1"/>
    <w:rsid w:val="001A48B8"/>
    <w:rsid w:val="001B3BE5"/>
    <w:rsid w:val="001B4B49"/>
    <w:rsid w:val="001C1014"/>
    <w:rsid w:val="002034DD"/>
    <w:rsid w:val="002047F8"/>
    <w:rsid w:val="002111C0"/>
    <w:rsid w:val="00214482"/>
    <w:rsid w:val="00230EB0"/>
    <w:rsid w:val="002354D7"/>
    <w:rsid w:val="002540EE"/>
    <w:rsid w:val="00267D1B"/>
    <w:rsid w:val="00275941"/>
    <w:rsid w:val="002A2737"/>
    <w:rsid w:val="002B581A"/>
    <w:rsid w:val="002C585C"/>
    <w:rsid w:val="002F2246"/>
    <w:rsid w:val="0030564E"/>
    <w:rsid w:val="003434CA"/>
    <w:rsid w:val="00346A8D"/>
    <w:rsid w:val="0036621A"/>
    <w:rsid w:val="00372FEF"/>
    <w:rsid w:val="00384AAF"/>
    <w:rsid w:val="00387CDA"/>
    <w:rsid w:val="0039209A"/>
    <w:rsid w:val="003B1299"/>
    <w:rsid w:val="003B498F"/>
    <w:rsid w:val="00424D5F"/>
    <w:rsid w:val="00461363"/>
    <w:rsid w:val="004669A6"/>
    <w:rsid w:val="00492EA8"/>
    <w:rsid w:val="00495BE4"/>
    <w:rsid w:val="004C453F"/>
    <w:rsid w:val="004C68A8"/>
    <w:rsid w:val="004C78DA"/>
    <w:rsid w:val="004F4A74"/>
    <w:rsid w:val="00512BEE"/>
    <w:rsid w:val="00544315"/>
    <w:rsid w:val="0056021D"/>
    <w:rsid w:val="00567B15"/>
    <w:rsid w:val="005744B1"/>
    <w:rsid w:val="00595CE3"/>
    <w:rsid w:val="005B12AC"/>
    <w:rsid w:val="005B77E7"/>
    <w:rsid w:val="005C3ADD"/>
    <w:rsid w:val="005F167E"/>
    <w:rsid w:val="005F4603"/>
    <w:rsid w:val="00613643"/>
    <w:rsid w:val="006173F8"/>
    <w:rsid w:val="00646D4F"/>
    <w:rsid w:val="00655658"/>
    <w:rsid w:val="00675AD6"/>
    <w:rsid w:val="00692A68"/>
    <w:rsid w:val="006A71E6"/>
    <w:rsid w:val="006D0E4E"/>
    <w:rsid w:val="006E3B8C"/>
    <w:rsid w:val="00700DF2"/>
    <w:rsid w:val="00705340"/>
    <w:rsid w:val="00710BF9"/>
    <w:rsid w:val="0071636B"/>
    <w:rsid w:val="0075586C"/>
    <w:rsid w:val="007566CF"/>
    <w:rsid w:val="00764FBF"/>
    <w:rsid w:val="007660C6"/>
    <w:rsid w:val="0078597E"/>
    <w:rsid w:val="00791ED0"/>
    <w:rsid w:val="007A434A"/>
    <w:rsid w:val="007B0BFD"/>
    <w:rsid w:val="007D6013"/>
    <w:rsid w:val="00800B76"/>
    <w:rsid w:val="00806AFA"/>
    <w:rsid w:val="00816B92"/>
    <w:rsid w:val="008442F4"/>
    <w:rsid w:val="00844BF2"/>
    <w:rsid w:val="008616D1"/>
    <w:rsid w:val="00884A6A"/>
    <w:rsid w:val="008A25E9"/>
    <w:rsid w:val="008B3F2A"/>
    <w:rsid w:val="008B5219"/>
    <w:rsid w:val="008E5A64"/>
    <w:rsid w:val="00903E56"/>
    <w:rsid w:val="00935306"/>
    <w:rsid w:val="00942CD3"/>
    <w:rsid w:val="009603AC"/>
    <w:rsid w:val="00987D54"/>
    <w:rsid w:val="009C2751"/>
    <w:rsid w:val="009C4C98"/>
    <w:rsid w:val="009D3A27"/>
    <w:rsid w:val="009D549D"/>
    <w:rsid w:val="009D633B"/>
    <w:rsid w:val="009D7C65"/>
    <w:rsid w:val="009F3033"/>
    <w:rsid w:val="00A1179F"/>
    <w:rsid w:val="00A1399C"/>
    <w:rsid w:val="00A30B59"/>
    <w:rsid w:val="00A33213"/>
    <w:rsid w:val="00A35E5B"/>
    <w:rsid w:val="00A4785F"/>
    <w:rsid w:val="00A5304E"/>
    <w:rsid w:val="00A72DC6"/>
    <w:rsid w:val="00A84F29"/>
    <w:rsid w:val="00AF28BE"/>
    <w:rsid w:val="00B21D07"/>
    <w:rsid w:val="00B412C2"/>
    <w:rsid w:val="00B4738A"/>
    <w:rsid w:val="00B50F77"/>
    <w:rsid w:val="00B521FB"/>
    <w:rsid w:val="00B61D37"/>
    <w:rsid w:val="00B67C54"/>
    <w:rsid w:val="00B82B64"/>
    <w:rsid w:val="00B94C58"/>
    <w:rsid w:val="00BB618E"/>
    <w:rsid w:val="00BD069B"/>
    <w:rsid w:val="00BD2312"/>
    <w:rsid w:val="00BE6965"/>
    <w:rsid w:val="00BF5506"/>
    <w:rsid w:val="00C1347E"/>
    <w:rsid w:val="00C13A79"/>
    <w:rsid w:val="00C20821"/>
    <w:rsid w:val="00C248B5"/>
    <w:rsid w:val="00C30C9A"/>
    <w:rsid w:val="00C30F56"/>
    <w:rsid w:val="00C5281F"/>
    <w:rsid w:val="00C56FB7"/>
    <w:rsid w:val="00C760C7"/>
    <w:rsid w:val="00C95F6C"/>
    <w:rsid w:val="00C960F7"/>
    <w:rsid w:val="00CA5515"/>
    <w:rsid w:val="00CB3A36"/>
    <w:rsid w:val="00CB41D1"/>
    <w:rsid w:val="00CD6EAC"/>
    <w:rsid w:val="00D063F1"/>
    <w:rsid w:val="00D10298"/>
    <w:rsid w:val="00D25AF0"/>
    <w:rsid w:val="00D271B5"/>
    <w:rsid w:val="00D32BE6"/>
    <w:rsid w:val="00D34DA1"/>
    <w:rsid w:val="00D70006"/>
    <w:rsid w:val="00D7317F"/>
    <w:rsid w:val="00D73381"/>
    <w:rsid w:val="00D759EA"/>
    <w:rsid w:val="00D82C5C"/>
    <w:rsid w:val="00D9789C"/>
    <w:rsid w:val="00DA1AF2"/>
    <w:rsid w:val="00DD4685"/>
    <w:rsid w:val="00DE1972"/>
    <w:rsid w:val="00DE487F"/>
    <w:rsid w:val="00DE65D7"/>
    <w:rsid w:val="00E04101"/>
    <w:rsid w:val="00E369E3"/>
    <w:rsid w:val="00E43CEC"/>
    <w:rsid w:val="00E56045"/>
    <w:rsid w:val="00EE584D"/>
    <w:rsid w:val="00EF48DC"/>
    <w:rsid w:val="00EF604A"/>
    <w:rsid w:val="00F13AC9"/>
    <w:rsid w:val="00F40530"/>
    <w:rsid w:val="00F52D53"/>
    <w:rsid w:val="00F71D54"/>
    <w:rsid w:val="00F75BCB"/>
    <w:rsid w:val="00FB240B"/>
    <w:rsid w:val="00FC26D9"/>
    <w:rsid w:val="00FC3C3E"/>
    <w:rsid w:val="00FC46A9"/>
    <w:rsid w:val="00FD531C"/>
    <w:rsid w:val="00FD5557"/>
    <w:rsid w:val="00FF0BE3"/>
    <w:rsid w:val="00FF1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232">
      <w:bodyDiv w:val="1"/>
      <w:marLeft w:val="0"/>
      <w:marRight w:val="0"/>
      <w:marTop w:val="0"/>
      <w:marBottom w:val="0"/>
      <w:divBdr>
        <w:top w:val="none" w:sz="0" w:space="0" w:color="auto"/>
        <w:left w:val="none" w:sz="0" w:space="0" w:color="auto"/>
        <w:bottom w:val="none" w:sz="0" w:space="0" w:color="auto"/>
        <w:right w:val="none" w:sz="0" w:space="0" w:color="auto"/>
      </w:divBdr>
    </w:div>
    <w:div w:id="186989929">
      <w:bodyDiv w:val="1"/>
      <w:marLeft w:val="0"/>
      <w:marRight w:val="0"/>
      <w:marTop w:val="0"/>
      <w:marBottom w:val="0"/>
      <w:divBdr>
        <w:top w:val="none" w:sz="0" w:space="0" w:color="auto"/>
        <w:left w:val="none" w:sz="0" w:space="0" w:color="auto"/>
        <w:bottom w:val="none" w:sz="0" w:space="0" w:color="auto"/>
        <w:right w:val="none" w:sz="0" w:space="0" w:color="auto"/>
      </w:divBdr>
    </w:div>
    <w:div w:id="204373684">
      <w:bodyDiv w:val="1"/>
      <w:marLeft w:val="0"/>
      <w:marRight w:val="0"/>
      <w:marTop w:val="0"/>
      <w:marBottom w:val="0"/>
      <w:divBdr>
        <w:top w:val="none" w:sz="0" w:space="0" w:color="auto"/>
        <w:left w:val="none" w:sz="0" w:space="0" w:color="auto"/>
        <w:bottom w:val="none" w:sz="0" w:space="0" w:color="auto"/>
        <w:right w:val="none" w:sz="0" w:space="0" w:color="auto"/>
      </w:divBdr>
    </w:div>
    <w:div w:id="561064545">
      <w:bodyDiv w:val="1"/>
      <w:marLeft w:val="0"/>
      <w:marRight w:val="0"/>
      <w:marTop w:val="0"/>
      <w:marBottom w:val="0"/>
      <w:divBdr>
        <w:top w:val="none" w:sz="0" w:space="0" w:color="auto"/>
        <w:left w:val="none" w:sz="0" w:space="0" w:color="auto"/>
        <w:bottom w:val="none" w:sz="0" w:space="0" w:color="auto"/>
        <w:right w:val="none" w:sz="0" w:space="0" w:color="auto"/>
      </w:divBdr>
    </w:div>
    <w:div w:id="563444405">
      <w:bodyDiv w:val="1"/>
      <w:marLeft w:val="0"/>
      <w:marRight w:val="0"/>
      <w:marTop w:val="0"/>
      <w:marBottom w:val="0"/>
      <w:divBdr>
        <w:top w:val="none" w:sz="0" w:space="0" w:color="auto"/>
        <w:left w:val="none" w:sz="0" w:space="0" w:color="auto"/>
        <w:bottom w:val="none" w:sz="0" w:space="0" w:color="auto"/>
        <w:right w:val="none" w:sz="0" w:space="0" w:color="auto"/>
      </w:divBdr>
    </w:div>
    <w:div w:id="691491846">
      <w:bodyDiv w:val="1"/>
      <w:marLeft w:val="0"/>
      <w:marRight w:val="0"/>
      <w:marTop w:val="0"/>
      <w:marBottom w:val="0"/>
      <w:divBdr>
        <w:top w:val="none" w:sz="0" w:space="0" w:color="auto"/>
        <w:left w:val="none" w:sz="0" w:space="0" w:color="auto"/>
        <w:bottom w:val="none" w:sz="0" w:space="0" w:color="auto"/>
        <w:right w:val="none" w:sz="0" w:space="0" w:color="auto"/>
      </w:divBdr>
    </w:div>
    <w:div w:id="704137274">
      <w:bodyDiv w:val="1"/>
      <w:marLeft w:val="0"/>
      <w:marRight w:val="0"/>
      <w:marTop w:val="0"/>
      <w:marBottom w:val="0"/>
      <w:divBdr>
        <w:top w:val="none" w:sz="0" w:space="0" w:color="auto"/>
        <w:left w:val="none" w:sz="0" w:space="0" w:color="auto"/>
        <w:bottom w:val="none" w:sz="0" w:space="0" w:color="auto"/>
        <w:right w:val="none" w:sz="0" w:space="0" w:color="auto"/>
      </w:divBdr>
    </w:div>
    <w:div w:id="953555503">
      <w:bodyDiv w:val="1"/>
      <w:marLeft w:val="0"/>
      <w:marRight w:val="0"/>
      <w:marTop w:val="0"/>
      <w:marBottom w:val="0"/>
      <w:divBdr>
        <w:top w:val="none" w:sz="0" w:space="0" w:color="auto"/>
        <w:left w:val="none" w:sz="0" w:space="0" w:color="auto"/>
        <w:bottom w:val="none" w:sz="0" w:space="0" w:color="auto"/>
        <w:right w:val="none" w:sz="0" w:space="0" w:color="auto"/>
      </w:divBdr>
    </w:div>
    <w:div w:id="1077019276">
      <w:bodyDiv w:val="1"/>
      <w:marLeft w:val="0"/>
      <w:marRight w:val="0"/>
      <w:marTop w:val="0"/>
      <w:marBottom w:val="0"/>
      <w:divBdr>
        <w:top w:val="none" w:sz="0" w:space="0" w:color="auto"/>
        <w:left w:val="none" w:sz="0" w:space="0" w:color="auto"/>
        <w:bottom w:val="none" w:sz="0" w:space="0" w:color="auto"/>
        <w:right w:val="none" w:sz="0" w:space="0" w:color="auto"/>
      </w:divBdr>
    </w:div>
    <w:div w:id="1657294286">
      <w:bodyDiv w:val="1"/>
      <w:marLeft w:val="0"/>
      <w:marRight w:val="0"/>
      <w:marTop w:val="0"/>
      <w:marBottom w:val="0"/>
      <w:divBdr>
        <w:top w:val="none" w:sz="0" w:space="0" w:color="auto"/>
        <w:left w:val="none" w:sz="0" w:space="0" w:color="auto"/>
        <w:bottom w:val="none" w:sz="0" w:space="0" w:color="auto"/>
        <w:right w:val="none" w:sz="0" w:space="0" w:color="auto"/>
      </w:divBdr>
      <w:divsChild>
        <w:div w:id="331420339">
          <w:marLeft w:val="0"/>
          <w:marRight w:val="0"/>
          <w:marTop w:val="0"/>
          <w:marBottom w:val="0"/>
          <w:divBdr>
            <w:top w:val="none" w:sz="0" w:space="0" w:color="auto"/>
            <w:left w:val="none" w:sz="0" w:space="0" w:color="auto"/>
            <w:bottom w:val="none" w:sz="0" w:space="0" w:color="auto"/>
            <w:right w:val="none" w:sz="0" w:space="0" w:color="auto"/>
          </w:divBdr>
          <w:divsChild>
            <w:div w:id="449469110">
              <w:marLeft w:val="-150"/>
              <w:marRight w:val="0"/>
              <w:marTop w:val="0"/>
              <w:marBottom w:val="0"/>
              <w:divBdr>
                <w:top w:val="none" w:sz="0" w:space="0" w:color="auto"/>
                <w:left w:val="none" w:sz="0" w:space="0" w:color="auto"/>
                <w:bottom w:val="none" w:sz="0" w:space="0" w:color="auto"/>
                <w:right w:val="none" w:sz="0" w:space="0" w:color="auto"/>
              </w:divBdr>
              <w:divsChild>
                <w:div w:id="1453943112">
                  <w:marLeft w:val="0"/>
                  <w:marRight w:val="0"/>
                  <w:marTop w:val="0"/>
                  <w:marBottom w:val="0"/>
                  <w:divBdr>
                    <w:top w:val="none" w:sz="0" w:space="0" w:color="auto"/>
                    <w:left w:val="none" w:sz="0" w:space="0" w:color="auto"/>
                    <w:bottom w:val="none" w:sz="0" w:space="0" w:color="auto"/>
                    <w:right w:val="none" w:sz="0" w:space="0" w:color="auto"/>
                  </w:divBdr>
                  <w:divsChild>
                    <w:div w:id="1290430320">
                      <w:marLeft w:val="-150"/>
                      <w:marRight w:val="0"/>
                      <w:marTop w:val="0"/>
                      <w:marBottom w:val="0"/>
                      <w:divBdr>
                        <w:top w:val="none" w:sz="0" w:space="0" w:color="auto"/>
                        <w:left w:val="none" w:sz="0" w:space="0" w:color="auto"/>
                        <w:bottom w:val="none" w:sz="0" w:space="0" w:color="auto"/>
                        <w:right w:val="none" w:sz="0" w:space="0" w:color="auto"/>
                      </w:divBdr>
                      <w:divsChild>
                        <w:div w:id="1152327070">
                          <w:marLeft w:val="0"/>
                          <w:marRight w:val="0"/>
                          <w:marTop w:val="0"/>
                          <w:marBottom w:val="0"/>
                          <w:divBdr>
                            <w:top w:val="none" w:sz="0" w:space="0" w:color="auto"/>
                            <w:left w:val="none" w:sz="0" w:space="0" w:color="auto"/>
                            <w:bottom w:val="none" w:sz="0" w:space="0" w:color="auto"/>
                            <w:right w:val="none" w:sz="0" w:space="0" w:color="auto"/>
                          </w:divBdr>
                          <w:divsChild>
                            <w:div w:id="18882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5678">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43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q.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tte.bjorklund@stenarecycling.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276</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Stena Metall</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Björklund</dc:creator>
  <cp:lastModifiedBy>Annette Björklund</cp:lastModifiedBy>
  <cp:revision>6</cp:revision>
  <cp:lastPrinted>2014-01-13T12:33:00Z</cp:lastPrinted>
  <dcterms:created xsi:type="dcterms:W3CDTF">2014-01-08T17:13:00Z</dcterms:created>
  <dcterms:modified xsi:type="dcterms:W3CDTF">2014-01-13T14:08:00Z</dcterms:modified>
</cp:coreProperties>
</file>