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5FE63" w14:textId="7C3A5796" w:rsidR="00071404" w:rsidRPr="003F1AF5" w:rsidRDefault="00071404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3F1AF5">
        <w:rPr>
          <w:rFonts w:ascii="Arial" w:hAnsi="Arial" w:cs="Arial"/>
          <w:b/>
          <w:bCs/>
          <w:sz w:val="32"/>
          <w:szCs w:val="32"/>
          <w:lang w:val="hu-HU"/>
        </w:rPr>
        <w:t>Moder</w:t>
      </w:r>
      <w:r w:rsidR="0004187F" w:rsidRPr="003F1AF5">
        <w:rPr>
          <w:rFonts w:ascii="Arial" w:hAnsi="Arial" w:cs="Arial"/>
          <w:b/>
          <w:bCs/>
          <w:sz w:val="32"/>
          <w:szCs w:val="32"/>
          <w:lang w:val="hu-HU"/>
        </w:rPr>
        <w:t>n</w:t>
      </w:r>
      <w:r w:rsidRPr="003F1AF5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proofErr w:type="spellStart"/>
      <w:r w:rsidRPr="003F1AF5">
        <w:rPr>
          <w:rFonts w:ascii="Arial" w:hAnsi="Arial" w:cs="Arial"/>
          <w:b/>
          <w:bCs/>
          <w:sz w:val="32"/>
          <w:szCs w:val="32"/>
          <w:lang w:val="hu-HU"/>
        </w:rPr>
        <w:t>konnektivitással</w:t>
      </w:r>
      <w:proofErr w:type="spellEnd"/>
      <w:r w:rsidRPr="003F1AF5">
        <w:rPr>
          <w:rFonts w:ascii="Arial" w:hAnsi="Arial" w:cs="Arial"/>
          <w:b/>
          <w:bCs/>
          <w:sz w:val="32"/>
          <w:szCs w:val="32"/>
          <w:lang w:val="hu-HU"/>
        </w:rPr>
        <w:t>, felvillanyozó elektromos hajtásláncokkal és látványos stílussal újul meg a Ford Focus</w:t>
      </w:r>
    </w:p>
    <w:p w14:paraId="2C9B3482" w14:textId="77777777" w:rsidR="00B00BC8" w:rsidRPr="003F1AF5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7B4AF7BC" w14:textId="421A2164" w:rsidR="00071404" w:rsidRPr="003F1AF5" w:rsidRDefault="00071404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Új, kifejező dizájnnal érkezik az új Ford Focus; a kibővített kínálat modelljei élvonalbeli vezetési élményt kínálnak </w:t>
      </w:r>
    </w:p>
    <w:p w14:paraId="2A2A8D29" w14:textId="77777777" w:rsidR="00B00BC8" w:rsidRPr="003F1AF5" w:rsidRDefault="00B00BC8" w:rsidP="00B00BC8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7F7FCE85" w14:textId="7F943817" w:rsidR="00071404" w:rsidRPr="003F1AF5" w:rsidRDefault="00071404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 48 voltos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hajtásláncban új, hétfokozatú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Powershift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automata sebességváltó javítja a kifinomult </w:t>
      </w:r>
      <w:r w:rsidR="003F1AF5" w:rsidRPr="003F1AF5">
        <w:rPr>
          <w:rFonts w:ascii="Arial" w:hAnsi="Arial" w:cs="Arial"/>
          <w:sz w:val="22"/>
          <w:szCs w:val="22"/>
          <w:lang w:val="hu-HU"/>
        </w:rPr>
        <w:t>működést</w:t>
      </w:r>
      <w:r w:rsidRPr="003F1AF5">
        <w:rPr>
          <w:rFonts w:ascii="Arial" w:hAnsi="Arial" w:cs="Arial"/>
          <w:sz w:val="22"/>
          <w:szCs w:val="22"/>
          <w:lang w:val="hu-HU"/>
        </w:rPr>
        <w:t>, az üzemanyag-fogyasztást</w:t>
      </w:r>
      <w:r w:rsidRPr="003F1AF5">
        <w:rPr>
          <w:rFonts w:ascii="Arial" w:hAnsi="Arial" w:cs="Arial"/>
          <w:sz w:val="22"/>
          <w:szCs w:val="22"/>
          <w:vertAlign w:val="superscript"/>
          <w:lang w:val="hu-HU"/>
        </w:rPr>
        <w:t xml:space="preserve">1 </w:t>
      </w:r>
      <w:r w:rsidRPr="003F1AF5">
        <w:rPr>
          <w:rFonts w:ascii="Arial" w:hAnsi="Arial" w:cs="Arial"/>
          <w:sz w:val="22"/>
          <w:szCs w:val="22"/>
          <w:lang w:val="hu-HU"/>
        </w:rPr>
        <w:t>és az élvezetes vezethetőséget</w:t>
      </w:r>
    </w:p>
    <w:p w14:paraId="770669DA" w14:textId="77777777" w:rsidR="00B00BC8" w:rsidRPr="003F1AF5" w:rsidRDefault="00B00BC8" w:rsidP="00B00BC8">
      <w:pPr>
        <w:rPr>
          <w:rFonts w:ascii="Arial" w:hAnsi="Arial" w:cs="Arial"/>
          <w:sz w:val="22"/>
          <w:szCs w:val="22"/>
          <w:lang w:val="hu-HU"/>
        </w:rPr>
      </w:pPr>
    </w:p>
    <w:p w14:paraId="2996162F" w14:textId="086F0885" w:rsidR="00071404" w:rsidRPr="003F1AF5" w:rsidRDefault="00071404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 legújabb generációs technológiák közt megtalálható az intelligens SYNC 4 rendszer 13,2 colos képernyővel, az ingyenesen kipróbálható Hálózatba Kapcsolt Navigáció, a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Power-Up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vezeték nélküli szoftverfrissítés és a Dinamikus Pixel LED fényszóró</w:t>
      </w:r>
    </w:p>
    <w:p w14:paraId="464CC5B4" w14:textId="77777777" w:rsidR="00B00BC8" w:rsidRPr="003F1AF5" w:rsidRDefault="00B00BC8" w:rsidP="00B00BC8">
      <w:pPr>
        <w:rPr>
          <w:lang w:val="hu-HU"/>
        </w:rPr>
      </w:pPr>
    </w:p>
    <w:p w14:paraId="0A495193" w14:textId="77777777" w:rsidR="00B00BC8" w:rsidRPr="003F1AF5" w:rsidRDefault="00B00BC8" w:rsidP="00B00BC8">
      <w:pPr>
        <w:rPr>
          <w:lang w:val="hu-HU"/>
        </w:rPr>
      </w:pPr>
    </w:p>
    <w:p w14:paraId="1DE3E9B1" w14:textId="1BE650F3" w:rsidR="00071404" w:rsidRPr="003F1AF5" w:rsidRDefault="00071404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b/>
          <w:sz w:val="22"/>
          <w:szCs w:val="22"/>
          <w:lang w:val="hu-HU"/>
        </w:rPr>
        <w:t>KÖLN, Németország, 2021. október 14.</w:t>
      </w:r>
      <w:r w:rsidR="00B00BC8" w:rsidRPr="003F1AF5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3F1AF5">
        <w:rPr>
          <w:rFonts w:ascii="Arial" w:hAnsi="Arial" w:cs="Arial"/>
          <w:sz w:val="22"/>
          <w:szCs w:val="22"/>
          <w:lang w:val="hu-HU"/>
        </w:rPr>
        <w:t>–</w:t>
      </w:r>
      <w:r w:rsidR="005E2161" w:rsidRPr="003F1AF5">
        <w:rPr>
          <w:rFonts w:ascii="Arial" w:hAnsi="Arial" w:cs="Arial"/>
          <w:sz w:val="22"/>
          <w:szCs w:val="22"/>
          <w:lang w:val="hu-HU"/>
        </w:rPr>
        <w:t xml:space="preserve"> </w:t>
      </w:r>
      <w:r w:rsidRPr="003F1AF5">
        <w:rPr>
          <w:rFonts w:ascii="Arial" w:hAnsi="Arial" w:cs="Arial"/>
          <w:sz w:val="22"/>
          <w:szCs w:val="22"/>
          <w:lang w:val="hu-HU"/>
        </w:rPr>
        <w:t>A For</w:t>
      </w:r>
      <w:r w:rsidR="008F3BAD" w:rsidRPr="003F1AF5">
        <w:rPr>
          <w:rFonts w:ascii="Arial" w:hAnsi="Arial" w:cs="Arial"/>
          <w:sz w:val="22"/>
          <w:szCs w:val="22"/>
          <w:lang w:val="hu-HU"/>
        </w:rPr>
        <w:t>d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ma mutatja be először az új Ford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Focust</w:t>
      </w:r>
      <w:proofErr w:type="spellEnd"/>
      <w:r w:rsidR="008F3BAD" w:rsidRPr="003F1AF5">
        <w:rPr>
          <w:rFonts w:ascii="Arial" w:hAnsi="Arial" w:cs="Arial"/>
          <w:sz w:val="22"/>
          <w:szCs w:val="22"/>
          <w:lang w:val="hu-HU"/>
        </w:rPr>
        <w:t>, amely kifejező</w:t>
      </w:r>
      <w:r w:rsidR="000F7926" w:rsidRPr="003F1AF5">
        <w:rPr>
          <w:rFonts w:ascii="Arial" w:hAnsi="Arial" w:cs="Arial"/>
          <w:sz w:val="22"/>
          <w:szCs w:val="22"/>
          <w:lang w:val="hu-HU"/>
        </w:rPr>
        <w:t xml:space="preserve"> formavilággal, üzemanyag-takarékos elektromos hajtásláncokkal, fejlett </w:t>
      </w:r>
      <w:proofErr w:type="spellStart"/>
      <w:r w:rsidR="000F7926" w:rsidRPr="003F1AF5">
        <w:rPr>
          <w:rFonts w:ascii="Arial" w:hAnsi="Arial" w:cs="Arial"/>
          <w:sz w:val="22"/>
          <w:szCs w:val="22"/>
          <w:lang w:val="hu-HU"/>
        </w:rPr>
        <w:t>konnektivitással</w:t>
      </w:r>
      <w:proofErr w:type="spellEnd"/>
      <w:r w:rsidR="000F7926" w:rsidRPr="003F1AF5">
        <w:rPr>
          <w:rFonts w:ascii="Arial" w:hAnsi="Arial" w:cs="Arial"/>
          <w:sz w:val="22"/>
          <w:szCs w:val="22"/>
          <w:lang w:val="hu-HU"/>
        </w:rPr>
        <w:t xml:space="preserve"> és modern vezetéssegítő rendszerekkel varázsolja még kellemesebbé az autó mindenn</w:t>
      </w:r>
      <w:r w:rsidR="008F3BAD" w:rsidRPr="003F1AF5">
        <w:rPr>
          <w:rFonts w:ascii="Arial" w:hAnsi="Arial" w:cs="Arial"/>
          <w:sz w:val="22"/>
          <w:szCs w:val="22"/>
          <w:lang w:val="hu-HU"/>
        </w:rPr>
        <w:t>a</w:t>
      </w:r>
      <w:r w:rsidR="000F7926" w:rsidRPr="003F1AF5">
        <w:rPr>
          <w:rFonts w:ascii="Arial" w:hAnsi="Arial" w:cs="Arial"/>
          <w:sz w:val="22"/>
          <w:szCs w:val="22"/>
          <w:lang w:val="hu-HU"/>
        </w:rPr>
        <w:t>pi használatát.</w:t>
      </w:r>
    </w:p>
    <w:p w14:paraId="3019DB4C" w14:textId="3EEAF899" w:rsidR="004A0874" w:rsidRPr="003F1AF5" w:rsidRDefault="004A0874" w:rsidP="00B00BC8">
      <w:pPr>
        <w:rPr>
          <w:rFonts w:ascii="Arial" w:hAnsi="Arial" w:cs="Arial"/>
          <w:sz w:val="22"/>
          <w:szCs w:val="22"/>
          <w:lang w:val="hu-HU"/>
        </w:rPr>
      </w:pPr>
    </w:p>
    <w:p w14:paraId="2D8191DD" w14:textId="0B6668D4" w:rsidR="000F7926" w:rsidRPr="003F1AF5" w:rsidRDefault="000F7926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 Ford ‘emberközpontú’ dizájn-filozófiájának új megközelítésével az autó külső megjelenése még magabiztosabb és merészebb lett, ráadásul minden eddiginél látványosabban megkülönböztethetők egymástól a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Titanium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, ST-Line és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modellváltozatok. Ezek mindegyike egyedi stíluselemeket kapott, amelyek kihangsúlyozzák egyéniségüket, ráadásul a külön rendelhető X csomag még gazdagabb felszereltséget, a kibővített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Vignale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csomag pedig hamisítatlan luxust és exkluzív </w:t>
      </w:r>
      <w:r w:rsidR="003F1AF5" w:rsidRPr="003F1AF5">
        <w:rPr>
          <w:rFonts w:ascii="Arial" w:hAnsi="Arial" w:cs="Arial"/>
          <w:sz w:val="22"/>
          <w:szCs w:val="22"/>
          <w:lang w:val="hu-HU"/>
        </w:rPr>
        <w:t>formai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megoldásokat kínál.</w:t>
      </w:r>
    </w:p>
    <w:p w14:paraId="56438CA5" w14:textId="788C81F5" w:rsidR="00E17611" w:rsidRPr="003F1AF5" w:rsidRDefault="00E17611" w:rsidP="00B00BC8">
      <w:pPr>
        <w:rPr>
          <w:rFonts w:ascii="Arial" w:hAnsi="Arial" w:cs="Arial"/>
          <w:sz w:val="22"/>
          <w:szCs w:val="22"/>
          <w:lang w:val="hu-HU"/>
        </w:rPr>
      </w:pPr>
    </w:p>
    <w:p w14:paraId="3E763B4A" w14:textId="541F5855" w:rsidR="000F7926" w:rsidRPr="003F1AF5" w:rsidRDefault="000F7926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Az új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Focusban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megjelenik a Ford új generációs SYNC rendszere, ami így minden eddiginél több vásárló számára biztosítja a felhőalapú nav</w:t>
      </w:r>
      <w:r w:rsidR="008F3BAD" w:rsidRPr="003F1AF5">
        <w:rPr>
          <w:rFonts w:ascii="Arial" w:hAnsi="Arial" w:cs="Arial"/>
          <w:sz w:val="22"/>
          <w:szCs w:val="22"/>
          <w:lang w:val="hu-HU"/>
        </w:rPr>
        <w:t>igáció és a természetes beszédet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felismerő hangvezérlés praktikumát és kényelmét. A SYNC 4-hez egy vadonatúj, 13,2 colos (vagyis a szegmensben legnagyobbnak számító</w:t>
      </w:r>
      <w:r w:rsidRPr="003F1AF5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  <w:r w:rsidRPr="003F1AF5">
        <w:rPr>
          <w:rFonts w:ascii="Arial" w:hAnsi="Arial" w:cs="Arial"/>
          <w:sz w:val="22"/>
          <w:szCs w:val="22"/>
          <w:lang w:val="hu-HU"/>
        </w:rPr>
        <w:t>) központi érintőképernyő tartozik, amelynek intuitív kezelőfelületét úgy tervezték meg, hogy felhasználója könnyen eligazodjon a vezetési és kényelmi funkciók s</w:t>
      </w:r>
      <w:r w:rsidR="00DD79C7" w:rsidRPr="003F1AF5">
        <w:rPr>
          <w:rFonts w:ascii="Arial" w:hAnsi="Arial" w:cs="Arial"/>
          <w:sz w:val="22"/>
          <w:szCs w:val="22"/>
          <w:lang w:val="hu-HU"/>
        </w:rPr>
        <w:t xml:space="preserve">zéles kínálatában. A technológiát a Ford </w:t>
      </w:r>
      <w:proofErr w:type="spellStart"/>
      <w:r w:rsidR="00DD79C7" w:rsidRPr="003F1AF5">
        <w:rPr>
          <w:rFonts w:ascii="Arial" w:hAnsi="Arial" w:cs="Arial"/>
          <w:sz w:val="22"/>
          <w:szCs w:val="22"/>
          <w:lang w:val="hu-HU"/>
        </w:rPr>
        <w:t>Power-Up</w:t>
      </w:r>
      <w:proofErr w:type="spellEnd"/>
      <w:r w:rsidR="00DD79C7" w:rsidRPr="003F1AF5">
        <w:rPr>
          <w:rFonts w:ascii="Arial" w:hAnsi="Arial" w:cs="Arial"/>
          <w:sz w:val="22"/>
          <w:szCs w:val="22"/>
          <w:lang w:val="hu-HU"/>
        </w:rPr>
        <w:t xml:space="preserve"> vezeték nélküli szoftverfrissítés egészíti ki, amivel az autó rendszerei az idők során folyamatosan fejleszthetők.</w:t>
      </w:r>
    </w:p>
    <w:p w14:paraId="3A44A72F" w14:textId="77777777" w:rsidR="00E17611" w:rsidRPr="003F1AF5" w:rsidRDefault="00E17611" w:rsidP="00B00BC8">
      <w:pPr>
        <w:rPr>
          <w:rFonts w:ascii="Arial" w:hAnsi="Arial" w:cs="Arial"/>
          <w:sz w:val="22"/>
          <w:szCs w:val="22"/>
          <w:lang w:val="hu-HU"/>
        </w:rPr>
      </w:pPr>
    </w:p>
    <w:p w14:paraId="69A56E99" w14:textId="527FAAD5" w:rsidR="00DD79C7" w:rsidRPr="003F1AF5" w:rsidRDefault="00DD79C7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Focusban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olyan modern vezetéssegítő technológiák is bemutatkoznak, mint a Holttér Asszisztens</w:t>
      </w:r>
      <w:r w:rsidRPr="003F1AF5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3F1AF5">
        <w:rPr>
          <w:rFonts w:ascii="Arial" w:hAnsi="Arial" w:cs="Arial"/>
          <w:sz w:val="22"/>
          <w:szCs w:val="22"/>
          <w:lang w:val="hu-HU"/>
        </w:rPr>
        <w:t>, amely folyamatosan figyeli az autó holtterébe hátulról belépő járműveket, és ellenkormányzással figyelmezteti a vezetőt, ha a sávváltási manőver ütközéssel fenyeget.</w:t>
      </w:r>
    </w:p>
    <w:p w14:paraId="5CCC6194" w14:textId="010D76FA" w:rsidR="00E17611" w:rsidRPr="003F1AF5" w:rsidRDefault="00E17611" w:rsidP="00B00BC8">
      <w:pPr>
        <w:rPr>
          <w:rFonts w:ascii="Arial" w:hAnsi="Arial" w:cs="Arial"/>
          <w:sz w:val="22"/>
          <w:szCs w:val="22"/>
          <w:lang w:val="hu-HU"/>
        </w:rPr>
      </w:pPr>
    </w:p>
    <w:p w14:paraId="1ED3FDED" w14:textId="0F0B0960" w:rsidR="00DD79C7" w:rsidRPr="003F1AF5" w:rsidRDefault="00DD79C7" w:rsidP="00F521B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Az új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Focusban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most először választható automata sebességváltó az üzemanyag-takarékos</w:t>
      </w:r>
      <w:r w:rsidR="00804A0D" w:rsidRPr="003F1AF5">
        <w:rPr>
          <w:rFonts w:ascii="Arial" w:hAnsi="Arial" w:cs="Arial"/>
          <w:sz w:val="22"/>
          <w:szCs w:val="22"/>
          <w:lang w:val="hu-HU"/>
        </w:rPr>
        <w:t>, 155 lóerős,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48 voltos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mild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hibrid hajtáslánchoz</w:t>
      </w:r>
      <w:r w:rsidR="00804A0D" w:rsidRPr="003F1AF5">
        <w:rPr>
          <w:rFonts w:ascii="Arial" w:hAnsi="Arial" w:cs="Arial"/>
          <w:sz w:val="22"/>
          <w:szCs w:val="22"/>
          <w:lang w:val="hu-HU"/>
        </w:rPr>
        <w:t xml:space="preserve">. A hétfokozatú, kettős tengelykapcsolós </w:t>
      </w:r>
      <w:proofErr w:type="spellStart"/>
      <w:r w:rsidR="00804A0D" w:rsidRPr="003F1AF5">
        <w:rPr>
          <w:rFonts w:ascii="Arial" w:hAnsi="Arial" w:cs="Arial"/>
          <w:sz w:val="22"/>
          <w:szCs w:val="22"/>
          <w:lang w:val="hu-HU"/>
        </w:rPr>
        <w:t>Powershift</w:t>
      </w:r>
      <w:proofErr w:type="spellEnd"/>
      <w:r w:rsidR="00804A0D" w:rsidRPr="003F1AF5">
        <w:rPr>
          <w:rFonts w:ascii="Arial" w:hAnsi="Arial" w:cs="Arial"/>
          <w:sz w:val="22"/>
          <w:szCs w:val="22"/>
          <w:lang w:val="hu-HU"/>
        </w:rPr>
        <w:t xml:space="preserve"> automatával kevésbé fárasztó a vezetés (különösen a nagyvárosokban és az araszoló forgalomban), miközben a hibrid hajtás elektromos teljesítmény-rásegítése biztosítja a Focus közmondásosan élvezetes vezethetőségét.</w:t>
      </w:r>
    </w:p>
    <w:p w14:paraId="661C6A63" w14:textId="7BEFF320" w:rsidR="00700714" w:rsidRPr="003F1AF5" w:rsidRDefault="00700714" w:rsidP="00B00BC8">
      <w:pPr>
        <w:rPr>
          <w:rFonts w:ascii="Arial" w:hAnsi="Arial" w:cs="Arial"/>
          <w:sz w:val="22"/>
          <w:szCs w:val="22"/>
          <w:lang w:val="hu-HU"/>
        </w:rPr>
      </w:pPr>
    </w:p>
    <w:p w14:paraId="35735236" w14:textId="1E029F82" w:rsidR="00804A0D" w:rsidRPr="003F1AF5" w:rsidRDefault="00804A0D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lastRenderedPageBreak/>
        <w:t>A Ford a kombiváltozat 1653 literes csomagterét</w:t>
      </w:r>
      <w:r w:rsidR="00C40367" w:rsidRPr="003F1AF5">
        <w:rPr>
          <w:rFonts w:ascii="Arial" w:hAnsi="Arial" w:cs="Arial"/>
          <w:sz w:val="22"/>
          <w:szCs w:val="22"/>
          <w:vertAlign w:val="superscript"/>
          <w:lang w:val="hu-HU"/>
        </w:rPr>
        <w:t xml:space="preserve">4 </w:t>
      </w:r>
      <w:r w:rsidRPr="003F1AF5">
        <w:rPr>
          <w:rFonts w:ascii="Arial" w:hAnsi="Arial" w:cs="Arial"/>
          <w:sz w:val="22"/>
          <w:szCs w:val="22"/>
          <w:lang w:val="hu-HU"/>
        </w:rPr>
        <w:t>is tökéletesítette, hogy még praktikusabb legyen</w:t>
      </w:r>
      <w:r w:rsidR="00C40367" w:rsidRPr="003F1AF5">
        <w:rPr>
          <w:rFonts w:ascii="Arial" w:hAnsi="Arial" w:cs="Arial"/>
          <w:sz w:val="22"/>
          <w:szCs w:val="22"/>
          <w:lang w:val="hu-HU"/>
        </w:rPr>
        <w:t>: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a mérnökök a vásárlók visszajelzései alapján kialakítottak egy új ‘nedves zónát’</w:t>
      </w:r>
      <w:r w:rsidR="00C40367" w:rsidRPr="003F1AF5">
        <w:rPr>
          <w:rFonts w:ascii="Arial" w:hAnsi="Arial" w:cs="Arial"/>
          <w:sz w:val="22"/>
          <w:szCs w:val="22"/>
          <w:lang w:val="hu-HU"/>
        </w:rPr>
        <w:t xml:space="preserve">, </w:t>
      </w:r>
      <w:r w:rsidRPr="003F1AF5">
        <w:rPr>
          <w:rFonts w:ascii="Arial" w:hAnsi="Arial" w:cs="Arial"/>
          <w:sz w:val="22"/>
          <w:szCs w:val="22"/>
          <w:lang w:val="hu-HU"/>
        </w:rPr>
        <w:t>könnyen tisztítható</w:t>
      </w:r>
      <w:r w:rsidR="00C40367" w:rsidRPr="003F1AF5">
        <w:rPr>
          <w:rFonts w:ascii="Arial" w:hAnsi="Arial" w:cs="Arial"/>
          <w:sz w:val="22"/>
          <w:szCs w:val="22"/>
          <w:lang w:val="hu-HU"/>
        </w:rPr>
        <w:t xml:space="preserve"> szőnyeget és oldalsó kárpitokat alkalmaztak, valamint egy függőleges elválasztót terveztek, hogy a csomagok elrendezése egyszerűbb és hatékonyabb legyen.</w:t>
      </w:r>
    </w:p>
    <w:p w14:paraId="75654361" w14:textId="77777777" w:rsidR="00322478" w:rsidRPr="003F1AF5" w:rsidRDefault="00322478" w:rsidP="00B00BC8">
      <w:pPr>
        <w:rPr>
          <w:rFonts w:ascii="Arial" w:hAnsi="Arial" w:cs="Arial"/>
          <w:sz w:val="22"/>
          <w:szCs w:val="22"/>
          <w:lang w:val="hu-HU"/>
        </w:rPr>
      </w:pPr>
    </w:p>
    <w:p w14:paraId="65ADF380" w14:textId="0C7D84F1" w:rsidR="00C40367" w:rsidRPr="003F1AF5" w:rsidRDefault="00C40367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Mindemellett a Ford ma a vadonatúj Focus ST modellt is bemutatja, amit a Ford Performance fejlesztett. </w:t>
      </w:r>
      <w:r w:rsidR="003F1AF5" w:rsidRPr="003F1AF5">
        <w:rPr>
          <w:rFonts w:ascii="Arial" w:hAnsi="Arial" w:cs="Arial"/>
          <w:sz w:val="22"/>
          <w:szCs w:val="22"/>
          <w:lang w:val="hu-HU"/>
        </w:rPr>
        <w:t xml:space="preserve">A nagy teljesítményű </w:t>
      </w:r>
      <w:proofErr w:type="spellStart"/>
      <w:r w:rsidR="003F1AF5" w:rsidRPr="003F1AF5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="003F1AF5" w:rsidRPr="003F1AF5">
        <w:rPr>
          <w:rFonts w:ascii="Arial" w:hAnsi="Arial" w:cs="Arial"/>
          <w:sz w:val="22"/>
          <w:szCs w:val="22"/>
          <w:lang w:val="hu-HU"/>
        </w:rPr>
        <w:t xml:space="preserve"> benzinmotorral hajtott, ötajtós és kombi karosszériával gyártott autó új, sportos külső stílusjegyeket és könnyűfém keréktá</w:t>
      </w:r>
      <w:r w:rsidR="003F1AF5">
        <w:rPr>
          <w:rFonts w:ascii="Arial" w:hAnsi="Arial" w:cs="Arial"/>
          <w:sz w:val="22"/>
          <w:szCs w:val="22"/>
          <w:lang w:val="hu-HU"/>
        </w:rPr>
        <w:t>r</w:t>
      </w:r>
      <w:r w:rsidR="003F1AF5" w:rsidRPr="003F1AF5">
        <w:rPr>
          <w:rFonts w:ascii="Arial" w:hAnsi="Arial" w:cs="Arial"/>
          <w:sz w:val="22"/>
          <w:szCs w:val="22"/>
          <w:lang w:val="hu-HU"/>
        </w:rPr>
        <w:t xml:space="preserve">csákat, illetve szembeötlő </w:t>
      </w:r>
      <w:proofErr w:type="spellStart"/>
      <w:r w:rsidR="003F1AF5" w:rsidRPr="003F1AF5">
        <w:rPr>
          <w:rFonts w:ascii="Arial" w:hAnsi="Arial" w:cs="Arial"/>
          <w:sz w:val="22"/>
          <w:szCs w:val="22"/>
          <w:lang w:val="hu-HU"/>
        </w:rPr>
        <w:t>Mean</w:t>
      </w:r>
      <w:proofErr w:type="spellEnd"/>
      <w:r w:rsidR="003F1AF5" w:rsidRPr="003F1AF5">
        <w:rPr>
          <w:rFonts w:ascii="Arial" w:hAnsi="Arial" w:cs="Arial"/>
          <w:sz w:val="22"/>
          <w:szCs w:val="22"/>
          <w:lang w:val="hu-HU"/>
        </w:rPr>
        <w:t xml:space="preserve"> Green fényezést, belül pedig saját tervezésű Performance Üléseket kínál.</w:t>
      </w:r>
    </w:p>
    <w:p w14:paraId="7495E31A" w14:textId="2D68F9BA" w:rsidR="00882D24" w:rsidRPr="003F1AF5" w:rsidRDefault="00882D24" w:rsidP="00B00BC8">
      <w:pPr>
        <w:rPr>
          <w:rFonts w:ascii="Arial" w:hAnsi="Arial" w:cs="Arial"/>
          <w:sz w:val="22"/>
          <w:szCs w:val="22"/>
          <w:lang w:val="hu-HU"/>
        </w:rPr>
      </w:pPr>
    </w:p>
    <w:p w14:paraId="28D25460" w14:textId="4AE15D27" w:rsidR="00C40367" w:rsidRPr="003F1AF5" w:rsidRDefault="00C40367" w:rsidP="00B35554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“A Ford Focus sikertörténete már több mint 20 éve tart, és az autó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vonzerejét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mindig is az attraktív dizájn és az első osztályú menetdinamika utánozhatatlan párosítása adta,” vélekedett Roelant de Waard, a Ford Európa személyautó részlegének vezérigazgatója. „Új generáci</w:t>
      </w:r>
      <w:r w:rsidR="008F3BAD" w:rsidRPr="003F1AF5">
        <w:rPr>
          <w:rFonts w:ascii="Arial" w:hAnsi="Arial" w:cs="Arial"/>
          <w:sz w:val="22"/>
          <w:szCs w:val="22"/>
          <w:lang w:val="hu-HU"/>
        </w:rPr>
        <w:t>ó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s SYNC 4 rendszerével, Hálózatba Kapcsolt Navigációjával és a szegmens legnagyobb központi kijelzőjével az új Focus tulajdonosai olyan digitális élményre számíthatnak, ami szinte észrevétlenül szolgálja ki mindennapi </w:t>
      </w:r>
      <w:proofErr w:type="gramStart"/>
      <w:r w:rsidRPr="003F1AF5">
        <w:rPr>
          <w:rFonts w:ascii="Arial" w:hAnsi="Arial" w:cs="Arial"/>
          <w:sz w:val="22"/>
          <w:szCs w:val="22"/>
          <w:lang w:val="hu-HU"/>
        </w:rPr>
        <w:t>igényeiket.“</w:t>
      </w:r>
      <w:proofErr w:type="gramEnd"/>
    </w:p>
    <w:p w14:paraId="268C3E7B" w14:textId="3550D95C" w:rsidR="00EF7BF4" w:rsidRPr="003F1AF5" w:rsidRDefault="00EF7BF4" w:rsidP="00B00BC8">
      <w:pPr>
        <w:rPr>
          <w:rFonts w:ascii="Arial" w:hAnsi="Arial" w:cs="Arial"/>
          <w:sz w:val="22"/>
          <w:szCs w:val="22"/>
          <w:lang w:val="hu-HU"/>
        </w:rPr>
      </w:pPr>
    </w:p>
    <w:p w14:paraId="244B110C" w14:textId="3C5E9554" w:rsidR="000D6764" w:rsidRPr="003F1AF5" w:rsidRDefault="000D6764" w:rsidP="00B00BC8">
      <w:pPr>
        <w:rPr>
          <w:rFonts w:ascii="Arial" w:hAnsi="Arial" w:cs="Arial"/>
          <w:b/>
          <w:sz w:val="22"/>
          <w:szCs w:val="22"/>
          <w:lang w:val="hu-HU"/>
        </w:rPr>
      </w:pPr>
      <w:r w:rsidRPr="003F1AF5">
        <w:rPr>
          <w:rFonts w:ascii="Arial" w:hAnsi="Arial" w:cs="Arial"/>
          <w:b/>
          <w:sz w:val="22"/>
          <w:szCs w:val="22"/>
          <w:lang w:val="hu-HU"/>
        </w:rPr>
        <w:t>Modern, friss Focus-dizájn</w:t>
      </w:r>
    </w:p>
    <w:p w14:paraId="13939182" w14:textId="112D89E6" w:rsidR="000D6764" w:rsidRPr="003F1AF5" w:rsidRDefault="000D6764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Az új Focus friss és magabiztos külső megjelenését a Ford ‘emberközpontú’ formatervezési filozófiája ihlette, ami hűen tükrözi az egyes Focus-változatok saját egyéniségét.</w:t>
      </w:r>
    </w:p>
    <w:p w14:paraId="6D7EB5A6" w14:textId="34738798" w:rsidR="00FF4FD6" w:rsidRPr="003F1AF5" w:rsidRDefault="00FF4FD6" w:rsidP="00B00BC8">
      <w:pPr>
        <w:rPr>
          <w:rFonts w:ascii="Arial" w:hAnsi="Arial" w:cs="Arial"/>
          <w:sz w:val="22"/>
          <w:szCs w:val="22"/>
          <w:lang w:val="hu-HU"/>
        </w:rPr>
      </w:pPr>
    </w:p>
    <w:p w14:paraId="1B0FE4B8" w14:textId="72DC1428" w:rsidR="000D6764" w:rsidRPr="003F1AF5" w:rsidRDefault="000D6764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 gépháztető átrajzolásával magasabb lett az autó orr-része, amitől markánsabbá vált a Focus megjelenése, a Ford ‘kék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ovál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’ emblémája pedig a </w:t>
      </w:r>
      <w:r w:rsidR="003F1AF5" w:rsidRPr="003F1AF5">
        <w:rPr>
          <w:rFonts w:ascii="Arial" w:hAnsi="Arial" w:cs="Arial"/>
          <w:sz w:val="22"/>
          <w:szCs w:val="22"/>
          <w:lang w:val="hu-HU"/>
        </w:rPr>
        <w:t>motorháztető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pereméről átkerült a nagyobb méretű hűtőrács közepére.</w:t>
      </w:r>
    </w:p>
    <w:p w14:paraId="7C0B9C57" w14:textId="77777777" w:rsidR="00D43593" w:rsidRPr="003F1AF5" w:rsidRDefault="00D43593" w:rsidP="00B00BC8">
      <w:pPr>
        <w:rPr>
          <w:rFonts w:ascii="Arial" w:hAnsi="Arial" w:cs="Arial"/>
          <w:sz w:val="22"/>
          <w:szCs w:val="22"/>
          <w:lang w:val="hu-HU"/>
        </w:rPr>
      </w:pPr>
    </w:p>
    <w:p w14:paraId="1C6802CC" w14:textId="6BB56EBC" w:rsidR="000D6764" w:rsidRPr="003F1AF5" w:rsidRDefault="000D6764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Mindegyik Focus-változaton alapfelszerelés az új LED fényszóró; az integrált ködfényszóró nemcsak letisztultabbá varázsolja az autó elölnézetét, hanem különleges és céltudatos fény-dizájnnal ruházza fel a modellt. Az ötajtós és kombi kivitelek sötétített hátsó lámpateste prémium hatást kelt, a magasabb felszereltségű változatok LED hátsó világítását pedig sötétebb középső rész és izgalmas fénymintázat teszi látványossá.</w:t>
      </w:r>
    </w:p>
    <w:p w14:paraId="26F77FA6" w14:textId="26CAA19C" w:rsidR="00D96CE1" w:rsidRPr="003F1AF5" w:rsidRDefault="00D96CE1" w:rsidP="00B00BC8">
      <w:pPr>
        <w:rPr>
          <w:rFonts w:ascii="Arial" w:hAnsi="Arial" w:cs="Arial"/>
          <w:sz w:val="22"/>
          <w:szCs w:val="22"/>
          <w:lang w:val="hu-HU"/>
        </w:rPr>
      </w:pPr>
    </w:p>
    <w:p w14:paraId="2A661790" w14:textId="58BA7363" w:rsidR="000D6764" w:rsidRPr="003F1AF5" w:rsidRDefault="000D6764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Mindegyik Focus-változatnál egyedi formai megoldások</w:t>
      </w:r>
      <w:r w:rsidR="00BE753C" w:rsidRPr="003F1AF5">
        <w:rPr>
          <w:rFonts w:ascii="Arial" w:hAnsi="Arial" w:cs="Arial"/>
          <w:sz w:val="22"/>
          <w:szCs w:val="22"/>
          <w:lang w:val="hu-HU"/>
        </w:rPr>
        <w:t xml:space="preserve">at alkalmaztak a felső hűtőrácson és az orr-részen, amelyek látványosan tükrözik az egyes variánsok egyéniségét, hogy a különböző modellváltozatok már első pillantásra felismerhetők legyenek. A </w:t>
      </w:r>
      <w:proofErr w:type="spellStart"/>
      <w:r w:rsidR="00BE753C" w:rsidRPr="003F1AF5">
        <w:rPr>
          <w:rFonts w:ascii="Arial" w:hAnsi="Arial" w:cs="Arial"/>
          <w:sz w:val="22"/>
          <w:szCs w:val="22"/>
          <w:lang w:val="hu-HU"/>
        </w:rPr>
        <w:t>Connected</w:t>
      </w:r>
      <w:proofErr w:type="spellEnd"/>
      <w:r w:rsidR="00BE753C" w:rsidRPr="003F1AF5">
        <w:rPr>
          <w:rFonts w:ascii="Arial" w:hAnsi="Arial" w:cs="Arial"/>
          <w:sz w:val="22"/>
          <w:szCs w:val="22"/>
          <w:lang w:val="hu-HU"/>
        </w:rPr>
        <w:t xml:space="preserve"> és </w:t>
      </w:r>
      <w:proofErr w:type="spellStart"/>
      <w:r w:rsidR="008F3BAD" w:rsidRPr="003F1AF5">
        <w:rPr>
          <w:rFonts w:ascii="Arial" w:hAnsi="Arial" w:cs="Arial"/>
          <w:sz w:val="22"/>
          <w:szCs w:val="22"/>
          <w:lang w:val="hu-HU"/>
        </w:rPr>
        <w:t>Titanium</w:t>
      </w:r>
      <w:proofErr w:type="spellEnd"/>
      <w:r w:rsidR="008F3BAD" w:rsidRPr="003F1AF5">
        <w:rPr>
          <w:rFonts w:ascii="Arial" w:hAnsi="Arial" w:cs="Arial"/>
          <w:sz w:val="22"/>
          <w:szCs w:val="22"/>
          <w:lang w:val="hu-HU"/>
        </w:rPr>
        <w:t xml:space="preserve"> sorozatok marká</w:t>
      </w:r>
      <w:r w:rsidR="00BE753C" w:rsidRPr="003F1AF5">
        <w:rPr>
          <w:rFonts w:ascii="Arial" w:hAnsi="Arial" w:cs="Arial"/>
          <w:sz w:val="22"/>
          <w:szCs w:val="22"/>
          <w:lang w:val="hu-HU"/>
        </w:rPr>
        <w:t xml:space="preserve">ns vízszintes díszlécekkel tagolt, szélesebb felső hűtőrácsát csillogó krómkeret öleli körül, és a képet az alsó hűtőrácstól felfelé ívelő </w:t>
      </w:r>
      <w:r w:rsidR="003F1AF5" w:rsidRPr="003F1AF5">
        <w:rPr>
          <w:rFonts w:ascii="Arial" w:hAnsi="Arial" w:cs="Arial"/>
          <w:sz w:val="22"/>
          <w:szCs w:val="22"/>
          <w:lang w:val="hu-HU"/>
        </w:rPr>
        <w:t>oldalsó</w:t>
      </w:r>
      <w:r w:rsidR="00BE753C" w:rsidRPr="003F1AF5">
        <w:rPr>
          <w:rFonts w:ascii="Arial" w:hAnsi="Arial" w:cs="Arial"/>
          <w:sz w:val="22"/>
          <w:szCs w:val="22"/>
          <w:lang w:val="hu-HU"/>
        </w:rPr>
        <w:t xml:space="preserve"> légbeömlők teszik teljessé. A </w:t>
      </w:r>
      <w:proofErr w:type="spellStart"/>
      <w:r w:rsidR="00BE753C" w:rsidRPr="003F1AF5">
        <w:rPr>
          <w:rFonts w:ascii="Arial" w:hAnsi="Arial" w:cs="Arial"/>
          <w:sz w:val="22"/>
          <w:szCs w:val="22"/>
          <w:lang w:val="hu-HU"/>
        </w:rPr>
        <w:t>Titanium</w:t>
      </w:r>
      <w:proofErr w:type="spellEnd"/>
      <w:r w:rsidR="00BE753C" w:rsidRPr="003F1AF5">
        <w:rPr>
          <w:rFonts w:ascii="Arial" w:hAnsi="Arial" w:cs="Arial"/>
          <w:sz w:val="22"/>
          <w:szCs w:val="22"/>
          <w:lang w:val="hu-HU"/>
        </w:rPr>
        <w:t xml:space="preserve"> változaton a felső hűtőrács díszléceit is króm borítja.</w:t>
      </w:r>
    </w:p>
    <w:p w14:paraId="484CC30E" w14:textId="6A8D8F74" w:rsidR="00470C6F" w:rsidRPr="003F1AF5" w:rsidRDefault="00470C6F" w:rsidP="00B00BC8">
      <w:pPr>
        <w:rPr>
          <w:rFonts w:ascii="Arial" w:hAnsi="Arial" w:cs="Arial"/>
          <w:sz w:val="22"/>
          <w:szCs w:val="22"/>
          <w:lang w:val="hu-HU"/>
        </w:rPr>
      </w:pPr>
    </w:p>
    <w:p w14:paraId="74831602" w14:textId="35F0E53A" w:rsidR="00BE753C" w:rsidRPr="003F1AF5" w:rsidRDefault="00BE753C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 Ford Performance inspirációjával tervezett ST-Line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sportosabb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karakterét sajátságos arányú, trapéz alakú, fekete méhsejtmintázatú felső hűtőrács hangsúlyozza </w:t>
      </w:r>
      <w:r w:rsidR="008F3BAD" w:rsidRPr="003F1AF5">
        <w:rPr>
          <w:rFonts w:ascii="Arial" w:hAnsi="Arial" w:cs="Arial"/>
          <w:sz w:val="22"/>
          <w:szCs w:val="22"/>
          <w:lang w:val="hu-HU"/>
        </w:rPr>
        <w:t>ki, és a képet szélesebb oldalsó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légbeömlők és mélyebbre húzott alsó hűtőmaszk egészítik ki. Az ST-Line változatok oldalsó légterelő szoknyát, hátsó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diffúzort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és diszkrét hátsó spoilert is kapnak.</w:t>
      </w:r>
    </w:p>
    <w:p w14:paraId="73D3D00F" w14:textId="5642F4FC" w:rsidR="004825D3" w:rsidRPr="003F1AF5" w:rsidRDefault="004825D3" w:rsidP="00B00BC8">
      <w:pPr>
        <w:rPr>
          <w:rFonts w:ascii="Arial" w:hAnsi="Arial" w:cs="Arial"/>
          <w:sz w:val="22"/>
          <w:szCs w:val="22"/>
          <w:lang w:val="hu-HU"/>
        </w:rPr>
      </w:pPr>
    </w:p>
    <w:p w14:paraId="072DEBD8" w14:textId="4CA099AD" w:rsidR="00BE753C" w:rsidRPr="003F1AF5" w:rsidRDefault="00BE753C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 kalandra </w:t>
      </w:r>
      <w:r w:rsidR="00F116EC" w:rsidRPr="003F1AF5">
        <w:rPr>
          <w:rFonts w:ascii="Arial" w:hAnsi="Arial" w:cs="Arial"/>
          <w:sz w:val="22"/>
          <w:szCs w:val="22"/>
          <w:lang w:val="hu-HU"/>
        </w:rPr>
        <w:t>termett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Adventure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kivitel keményebb kiállását az SUV-modellek dizájnja ihlette. A magasabb hűtőrácsot</w:t>
      </w:r>
      <w:r w:rsidR="00F116EC" w:rsidRPr="003F1AF5">
        <w:rPr>
          <w:rFonts w:ascii="Arial" w:hAnsi="Arial" w:cs="Arial"/>
          <w:sz w:val="22"/>
          <w:szCs w:val="22"/>
          <w:lang w:val="hu-HU"/>
        </w:rPr>
        <w:t xml:space="preserve"> erőteljes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függőleges díszlécek tagolják, a mélyebbre húzott als</w:t>
      </w:r>
      <w:r w:rsidR="00033679" w:rsidRPr="003F1AF5">
        <w:rPr>
          <w:rFonts w:ascii="Arial" w:hAnsi="Arial" w:cs="Arial"/>
          <w:sz w:val="22"/>
          <w:szCs w:val="22"/>
          <w:lang w:val="hu-HU"/>
        </w:rPr>
        <w:t>ó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hűtőmasz</w:t>
      </w:r>
      <w:r w:rsidR="00033679" w:rsidRPr="003F1AF5">
        <w:rPr>
          <w:rFonts w:ascii="Arial" w:hAnsi="Arial" w:cs="Arial"/>
          <w:sz w:val="22"/>
          <w:szCs w:val="22"/>
          <w:lang w:val="hu-HU"/>
        </w:rPr>
        <w:t>k</w:t>
      </w:r>
      <w:r w:rsidR="008F3BAD" w:rsidRPr="003F1AF5">
        <w:rPr>
          <w:rFonts w:ascii="Arial" w:hAnsi="Arial" w:cs="Arial"/>
          <w:sz w:val="22"/>
          <w:szCs w:val="22"/>
          <w:lang w:val="hu-HU"/>
        </w:rPr>
        <w:t xml:space="preserve"> és a magas oldalsó</w:t>
      </w:r>
      <w:r w:rsidR="00F116EC" w:rsidRPr="003F1AF5">
        <w:rPr>
          <w:rFonts w:ascii="Arial" w:hAnsi="Arial" w:cs="Arial"/>
          <w:sz w:val="22"/>
          <w:szCs w:val="22"/>
          <w:lang w:val="hu-HU"/>
        </w:rPr>
        <w:t xml:space="preserve"> légbeömlők jól illenek az emelt hasmagassághoz és a fekete karosszériavédő elemek markáns látványához.</w:t>
      </w:r>
    </w:p>
    <w:p w14:paraId="453CF9AD" w14:textId="0680447F" w:rsidR="00D267FB" w:rsidRPr="003F1AF5" w:rsidRDefault="00D267FB" w:rsidP="00B00BC8">
      <w:pPr>
        <w:rPr>
          <w:rFonts w:ascii="Arial" w:hAnsi="Arial" w:cs="Arial"/>
          <w:sz w:val="22"/>
          <w:szCs w:val="22"/>
          <w:lang w:val="hu-HU"/>
        </w:rPr>
      </w:pPr>
    </w:p>
    <w:p w14:paraId="7DF3532B" w14:textId="463C423E" w:rsidR="00F116EC" w:rsidRPr="003F1AF5" w:rsidRDefault="00F116EC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lastRenderedPageBreak/>
        <w:t xml:space="preserve">Az X csomag mellett a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Vignale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csomag is több változathoz rendelhető meg, így az új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Titanium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, ST-Line és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kivitelek igazi luxusautóvá alakíthatók. A gazdagabb felszereltség és a minőségi kárpitok mellett a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Vignale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sajátosság</w:t>
      </w:r>
      <w:r w:rsidR="008F3BAD" w:rsidRPr="003F1AF5">
        <w:rPr>
          <w:rFonts w:ascii="Arial" w:hAnsi="Arial" w:cs="Arial"/>
          <w:sz w:val="22"/>
          <w:szCs w:val="22"/>
          <w:lang w:val="hu-HU"/>
        </w:rPr>
        <w:t>a a felső hűtőrács és az oldalsó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légbeömlők selyemfényű felületkezelése (a karosszéria saját árnyalata helyett), illetve az exkluzív formatervezésű könnyűfém keréktárcsák. Az új Focus vásárlói egyébként ötféle új keréktárcsa közül választhatnak.</w:t>
      </w:r>
    </w:p>
    <w:p w14:paraId="39BA941F" w14:textId="0D5F7515" w:rsidR="00B02BEF" w:rsidRPr="003F1AF5" w:rsidRDefault="00B02BEF" w:rsidP="00B00BC8">
      <w:pPr>
        <w:rPr>
          <w:rFonts w:ascii="Arial" w:hAnsi="Arial" w:cs="Arial"/>
          <w:sz w:val="22"/>
          <w:szCs w:val="22"/>
          <w:lang w:val="hu-HU"/>
        </w:rPr>
      </w:pPr>
    </w:p>
    <w:p w14:paraId="471E78B0" w14:textId="64D85D41" w:rsidR="00F116EC" w:rsidRPr="003F1AF5" w:rsidRDefault="00F116EC" w:rsidP="009B156B">
      <w:pPr>
        <w:pStyle w:val="xmsonormal"/>
        <w:rPr>
          <w:rFonts w:ascii="Arial" w:hAnsi="Arial" w:cs="Arial"/>
          <w:lang w:val="hu-HU"/>
        </w:rPr>
      </w:pPr>
      <w:r w:rsidRPr="003F1AF5">
        <w:rPr>
          <w:rFonts w:ascii="Arial" w:hAnsi="Arial" w:cs="Arial"/>
          <w:lang w:val="hu-HU"/>
        </w:rPr>
        <w:t xml:space="preserve">“A Focus mindig is az ‘emberközpontú’ </w:t>
      </w:r>
      <w:r w:rsidR="003F1AF5" w:rsidRPr="003F1AF5">
        <w:rPr>
          <w:rFonts w:ascii="Arial" w:hAnsi="Arial" w:cs="Arial"/>
          <w:lang w:val="hu-HU"/>
        </w:rPr>
        <w:t>dizáj</w:t>
      </w:r>
      <w:r w:rsidR="003F1AF5">
        <w:rPr>
          <w:rFonts w:ascii="Arial" w:hAnsi="Arial" w:cs="Arial"/>
          <w:lang w:val="hu-HU"/>
        </w:rPr>
        <w:t>n</w:t>
      </w:r>
      <w:r w:rsidR="003F1AF5" w:rsidRPr="003F1AF5">
        <w:rPr>
          <w:rFonts w:ascii="Arial" w:hAnsi="Arial" w:cs="Arial"/>
          <w:lang w:val="hu-HU"/>
        </w:rPr>
        <w:t>-filozófia</w:t>
      </w:r>
      <w:r w:rsidRPr="003F1AF5">
        <w:rPr>
          <w:rFonts w:ascii="Arial" w:hAnsi="Arial" w:cs="Arial"/>
          <w:lang w:val="hu-HU"/>
        </w:rPr>
        <w:t xml:space="preserve"> éllovasa volt, most pedig olyan modellsorozatot alkottunk, ami még egyénibb,” mondta el </w:t>
      </w:r>
      <w:proofErr w:type="spellStart"/>
      <w:r w:rsidRPr="003F1AF5">
        <w:rPr>
          <w:rFonts w:ascii="Arial" w:hAnsi="Arial" w:cs="Arial"/>
          <w:lang w:val="hu-HU"/>
        </w:rPr>
        <w:t>Amko</w:t>
      </w:r>
      <w:proofErr w:type="spellEnd"/>
      <w:r w:rsidRPr="003F1AF5">
        <w:rPr>
          <w:rFonts w:ascii="Arial" w:hAnsi="Arial" w:cs="Arial"/>
          <w:lang w:val="hu-HU"/>
        </w:rPr>
        <w:t xml:space="preserve"> </w:t>
      </w:r>
      <w:proofErr w:type="spellStart"/>
      <w:r w:rsidRPr="003F1AF5">
        <w:rPr>
          <w:rFonts w:ascii="Arial" w:hAnsi="Arial" w:cs="Arial"/>
          <w:lang w:val="hu-HU"/>
        </w:rPr>
        <w:t>Leenarts</w:t>
      </w:r>
      <w:proofErr w:type="spellEnd"/>
      <w:r w:rsidRPr="003F1AF5">
        <w:rPr>
          <w:rFonts w:ascii="Arial" w:hAnsi="Arial" w:cs="Arial"/>
          <w:lang w:val="hu-HU"/>
        </w:rPr>
        <w:t xml:space="preserve">, a Ford Európa formatervezési igazgatója. </w:t>
      </w:r>
      <w:r w:rsidR="003F1AF5" w:rsidRPr="003F1AF5">
        <w:rPr>
          <w:rFonts w:ascii="Arial" w:hAnsi="Arial" w:cs="Arial"/>
          <w:lang w:val="hu-HU"/>
        </w:rPr>
        <w:t xml:space="preserve">“Mindegyik </w:t>
      </w:r>
      <w:proofErr w:type="spellStart"/>
      <w:r w:rsidR="003F1AF5" w:rsidRPr="003F1AF5">
        <w:rPr>
          <w:rFonts w:ascii="Arial" w:hAnsi="Arial" w:cs="Arial"/>
          <w:lang w:val="hu-HU"/>
        </w:rPr>
        <w:t>Focusból</w:t>
      </w:r>
      <w:proofErr w:type="spellEnd"/>
      <w:r w:rsidR="003F1AF5" w:rsidRPr="003F1AF5">
        <w:rPr>
          <w:rFonts w:ascii="Arial" w:hAnsi="Arial" w:cs="Arial"/>
          <w:lang w:val="hu-HU"/>
        </w:rPr>
        <w:t xml:space="preserve"> csak úgy árad a technológiával magalapozott minőség és modernitás érzete, ráadásul mindegyik modellváltozatnak megvan a maga egyéni karaktere, amelyhez vásárlóink érzelmileg is kötődhetnek, ha úgy érzik, hogy ez a saját személyiségüket is tükrözi.”</w:t>
      </w:r>
    </w:p>
    <w:p w14:paraId="061888E9" w14:textId="7BAE5C82" w:rsidR="00552927" w:rsidRPr="003F1AF5" w:rsidRDefault="00552927" w:rsidP="00B00BC8">
      <w:pPr>
        <w:rPr>
          <w:rFonts w:ascii="Arial" w:hAnsi="Arial" w:cs="Arial"/>
          <w:sz w:val="22"/>
          <w:szCs w:val="22"/>
          <w:lang w:val="hu-HU"/>
        </w:rPr>
      </w:pPr>
    </w:p>
    <w:p w14:paraId="6B1FE8DA" w14:textId="6D31C241" w:rsidR="00552927" w:rsidRPr="003F1AF5" w:rsidRDefault="00A662FD" w:rsidP="00B00BC8">
      <w:pPr>
        <w:rPr>
          <w:rFonts w:ascii="Arial" w:hAnsi="Arial" w:cs="Arial"/>
          <w:b/>
          <w:sz w:val="22"/>
          <w:szCs w:val="22"/>
          <w:lang w:val="hu-HU"/>
        </w:rPr>
      </w:pPr>
      <w:r w:rsidRPr="003F1AF5">
        <w:rPr>
          <w:rFonts w:ascii="Arial" w:hAnsi="Arial" w:cs="Arial"/>
          <w:b/>
          <w:sz w:val="22"/>
          <w:szCs w:val="22"/>
          <w:lang w:val="hu-HU"/>
        </w:rPr>
        <w:t>Elektromos teljesítmény</w:t>
      </w:r>
    </w:p>
    <w:p w14:paraId="28F617E6" w14:textId="1812E46A" w:rsidR="00A662FD" w:rsidRPr="003F1AF5" w:rsidRDefault="00A662FD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 sokoldalú hajtáslánc-kínálatban elektromos opciók is szerepelnek, amelyek még tovább javítják azt a hatékonyságot,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kifinomultságot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és közmondásos vezetési élményt, ami az elmúlt több mint 20 évben meghatározó volt a Focus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vonzerejében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>.</w:t>
      </w:r>
    </w:p>
    <w:p w14:paraId="7A6BB8C0" w14:textId="542DF045" w:rsidR="00B864D9" w:rsidRPr="003F1AF5" w:rsidRDefault="00B864D9" w:rsidP="00B00BC8">
      <w:pPr>
        <w:rPr>
          <w:rFonts w:ascii="Arial" w:hAnsi="Arial" w:cs="Arial"/>
          <w:sz w:val="22"/>
          <w:szCs w:val="22"/>
          <w:lang w:val="hu-HU"/>
        </w:rPr>
      </w:pPr>
    </w:p>
    <w:p w14:paraId="2ED6AE15" w14:textId="1CFA76C7" w:rsidR="00211003" w:rsidRPr="003F1AF5" w:rsidRDefault="00A662FD" w:rsidP="00720616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Az új modell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hajtásai révén még több vásárló élvezheti a kedvezőbb fogyasztást és élvezetes teljesítményt, mivel a palettán immár egy hétfokozatú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Powershift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automata sebességváltó is megjel</w:t>
      </w:r>
      <w:r w:rsidR="008F3BAD" w:rsidRPr="003F1AF5">
        <w:rPr>
          <w:rFonts w:ascii="Arial" w:hAnsi="Arial" w:cs="Arial"/>
          <w:sz w:val="22"/>
          <w:szCs w:val="22"/>
          <w:lang w:val="hu-HU"/>
        </w:rPr>
        <w:t>en</w:t>
      </w:r>
      <w:r w:rsidRPr="003F1AF5">
        <w:rPr>
          <w:rFonts w:ascii="Arial" w:hAnsi="Arial" w:cs="Arial"/>
          <w:sz w:val="22"/>
          <w:szCs w:val="22"/>
          <w:lang w:val="hu-HU"/>
        </w:rPr>
        <w:t>t, amivel a WLTP szabvány szerinti legalacsonyabb üzemanyag-fogyasztás 5,2 l/100 km, a CO</w:t>
      </w:r>
      <w:r w:rsidRPr="003F1AF5">
        <w:rPr>
          <w:rFonts w:ascii="Trebuchet MS" w:hAnsi="Trebuchet MS" w:cs="Arial"/>
          <w:sz w:val="22"/>
          <w:szCs w:val="22"/>
          <w:lang w:val="hu-HU"/>
        </w:rPr>
        <w:t>₂</w:t>
      </w:r>
      <w:r w:rsidRPr="003F1AF5">
        <w:rPr>
          <w:rFonts w:ascii="Arial" w:hAnsi="Arial" w:cs="Arial"/>
          <w:sz w:val="22"/>
          <w:szCs w:val="22"/>
          <w:lang w:val="hu-HU"/>
        </w:rPr>
        <w:t>-kibocsátás pedig 117 g/km</w:t>
      </w:r>
      <w:r w:rsidRPr="003F1AF5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3F1AF5">
        <w:rPr>
          <w:rFonts w:ascii="Arial" w:hAnsi="Arial" w:cs="Arial"/>
          <w:sz w:val="22"/>
          <w:szCs w:val="22"/>
          <w:lang w:val="hu-HU"/>
        </w:rPr>
        <w:t>.</w:t>
      </w:r>
    </w:p>
    <w:p w14:paraId="27D17E97" w14:textId="77777777" w:rsidR="00A662FD" w:rsidRPr="003F1AF5" w:rsidRDefault="00A662FD" w:rsidP="00720616">
      <w:pPr>
        <w:rPr>
          <w:rFonts w:ascii="Arial" w:hAnsi="Arial" w:cs="Arial"/>
          <w:sz w:val="22"/>
          <w:szCs w:val="22"/>
          <w:lang w:val="hu-HU"/>
        </w:rPr>
      </w:pPr>
    </w:p>
    <w:p w14:paraId="4FB17B95" w14:textId="539A36C6" w:rsidR="00A662FD" w:rsidRPr="003F1AF5" w:rsidRDefault="00A662FD" w:rsidP="00720616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 pihentetőbb kétpedálos használat mellett a kettős tengelykapcsolós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Powershift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egység lendületes gyorsítást és zökkenőmentes, gyors fokozatváltásokat biztosít, és a biztonságos előzéshez akár három fokozattal is képes visszakapcsolni. Sport üzemmódban az automata váltó tovább tartja ki az alacsonyabb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fokozatokat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(javítva ezzel a gázreakciót), és a váltómű manuálisan is kapcsolható az ST-Line kivitelekben alapáras kormány mögötti váltófülekkel.</w:t>
      </w:r>
    </w:p>
    <w:p w14:paraId="7035233D" w14:textId="77777777" w:rsidR="001C35C3" w:rsidRPr="003F1AF5" w:rsidRDefault="001C35C3" w:rsidP="00720616">
      <w:pPr>
        <w:rPr>
          <w:rFonts w:ascii="Arial" w:hAnsi="Arial" w:cs="Arial"/>
          <w:sz w:val="22"/>
          <w:szCs w:val="22"/>
          <w:lang w:val="hu-HU"/>
        </w:rPr>
      </w:pPr>
    </w:p>
    <w:p w14:paraId="5E343261" w14:textId="532EFEB1" w:rsidR="00A662FD" w:rsidRPr="003F1AF5" w:rsidRDefault="00A662FD" w:rsidP="00720616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Powershift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egység az üzemanyag-fogyasztást is javítja, optimális fordulatszámon tartva a motort, illetve azzal, hogy 12 km/órás sebesség alatt aktiválja az Auto Start-Stop rendszert.</w:t>
      </w:r>
    </w:p>
    <w:p w14:paraId="6F2A4DD4" w14:textId="77777777" w:rsidR="00720616" w:rsidRPr="003F1AF5" w:rsidRDefault="00720616" w:rsidP="00720616">
      <w:pPr>
        <w:rPr>
          <w:rFonts w:ascii="Arial" w:hAnsi="Arial" w:cs="Arial"/>
          <w:sz w:val="22"/>
          <w:szCs w:val="22"/>
          <w:lang w:val="hu-HU"/>
        </w:rPr>
      </w:pPr>
    </w:p>
    <w:p w14:paraId="4CED9EDF" w14:textId="12ACBDE8" w:rsidR="00A662FD" w:rsidRPr="003F1AF5" w:rsidRDefault="00A662FD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A</w:t>
      </w:r>
      <w:r w:rsidR="00A05858" w:rsidRPr="003F1AF5">
        <w:rPr>
          <w:rFonts w:ascii="Arial" w:hAnsi="Arial" w:cs="Arial"/>
          <w:sz w:val="22"/>
          <w:szCs w:val="22"/>
          <w:lang w:val="hu-HU"/>
        </w:rPr>
        <w:t>z új Focus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125 és 155 lóerős</w:t>
      </w:r>
      <w:r w:rsidR="00A05858" w:rsidRPr="003F1AF5">
        <w:rPr>
          <w:rFonts w:ascii="Arial" w:hAnsi="Arial" w:cs="Arial"/>
          <w:sz w:val="22"/>
          <w:szCs w:val="22"/>
          <w:lang w:val="hu-HU"/>
        </w:rPr>
        <w:t xml:space="preserve"> változatban kapható 1,0 literes </w:t>
      </w:r>
      <w:proofErr w:type="spellStart"/>
      <w:r w:rsidR="00A05858" w:rsidRPr="003F1AF5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="00A05858" w:rsidRPr="003F1AF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A05858" w:rsidRPr="003F1AF5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="00A05858" w:rsidRPr="003F1AF5">
        <w:rPr>
          <w:rFonts w:ascii="Arial" w:hAnsi="Arial" w:cs="Arial"/>
          <w:sz w:val="22"/>
          <w:szCs w:val="22"/>
          <w:lang w:val="hu-HU"/>
        </w:rPr>
        <w:t xml:space="preserve"> hajtása hatfokozatú manuális sebességváltóval 5,1 liter benzint fogyaszt 100 kilométeren, és a CO</w:t>
      </w:r>
      <w:r w:rsidR="00A05858" w:rsidRPr="003F1AF5">
        <w:rPr>
          <w:rFonts w:ascii="Trebuchet MS" w:hAnsi="Trebuchet MS" w:cs="Arial"/>
          <w:sz w:val="22"/>
          <w:szCs w:val="22"/>
          <w:lang w:val="hu-HU"/>
        </w:rPr>
        <w:t>₂</w:t>
      </w:r>
      <w:r w:rsidR="00A05858" w:rsidRPr="003F1AF5">
        <w:rPr>
          <w:rFonts w:ascii="Arial" w:hAnsi="Arial" w:cs="Arial"/>
          <w:sz w:val="22"/>
          <w:szCs w:val="22"/>
          <w:lang w:val="hu-HU"/>
        </w:rPr>
        <w:t xml:space="preserve">-kibocsátása 115 g/km (WLTP). A hibrid rendszerben </w:t>
      </w:r>
      <w:r w:rsidR="00A05858" w:rsidRPr="003F1AF5">
        <w:rPr>
          <w:rFonts w:ascii="Arial" w:hAnsi="Arial" w:cs="Arial"/>
          <w:color w:val="000000"/>
          <w:sz w:val="22"/>
          <w:szCs w:val="22"/>
          <w:lang w:val="hu-HU"/>
        </w:rPr>
        <w:t xml:space="preserve">egy szíjhajtású, integrált indítómotor/generátor (BISG) helyettesíti a hagyományos generátort. A BISG képes elektromos árammá alakítani a fékezés és egyenletes sebességű haladás közben többnyire veszendőbe menő energiát, és az így termelt áramot egy lítiumion akkumulátor tárolja. A BISG ugyanakkor elektromotorként is működik, </w:t>
      </w:r>
      <w:r w:rsidR="00A05858" w:rsidRPr="003F1AF5">
        <w:rPr>
          <w:rFonts w:ascii="Arial" w:hAnsi="Arial" w:cs="Arial"/>
          <w:sz w:val="22"/>
          <w:szCs w:val="22"/>
          <w:lang w:val="hu-HU"/>
        </w:rPr>
        <w:t>zökkenőmentesen kapcsolódva be a hajtásba a benzinmotor mellett, lendületesebbé téve a gyorsítást, és csökkentve a benzinmotor terhelését, ami egyben az üzemanyag-fogyasztás csökkenését is jelenti.</w:t>
      </w:r>
    </w:p>
    <w:p w14:paraId="0C228C4E" w14:textId="77777777" w:rsidR="00EE4D62" w:rsidRPr="003F1AF5" w:rsidRDefault="00EE4D62" w:rsidP="00B00BC8">
      <w:pPr>
        <w:rPr>
          <w:rFonts w:ascii="Arial" w:hAnsi="Arial" w:cs="Arial"/>
          <w:sz w:val="22"/>
          <w:szCs w:val="22"/>
          <w:lang w:val="hu-HU"/>
        </w:rPr>
      </w:pPr>
    </w:p>
    <w:p w14:paraId="1CA990A6" w14:textId="4FAB68CA" w:rsidR="00A05858" w:rsidRPr="003F1AF5" w:rsidRDefault="00A05858" w:rsidP="00A0585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 Ford 1,0 literes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</w:t>
      </w:r>
      <w:r w:rsidR="00B02600" w:rsidRPr="003F1AF5">
        <w:rPr>
          <w:rFonts w:ascii="Arial" w:hAnsi="Arial" w:cs="Arial"/>
          <w:sz w:val="22"/>
          <w:szCs w:val="22"/>
          <w:lang w:val="hu-HU"/>
        </w:rPr>
        <w:t>benzinmotorja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100 </w:t>
      </w:r>
      <w:r w:rsidR="00B02600" w:rsidRPr="003F1AF5">
        <w:rPr>
          <w:rFonts w:ascii="Arial" w:hAnsi="Arial" w:cs="Arial"/>
          <w:sz w:val="22"/>
          <w:szCs w:val="22"/>
          <w:lang w:val="hu-HU"/>
        </w:rPr>
        <w:t xml:space="preserve">és 125 </w:t>
      </w:r>
      <w:r w:rsidRPr="003F1AF5">
        <w:rPr>
          <w:rFonts w:ascii="Arial" w:hAnsi="Arial" w:cs="Arial"/>
          <w:sz w:val="22"/>
          <w:szCs w:val="22"/>
          <w:lang w:val="hu-HU"/>
        </w:rPr>
        <w:t>lóerős teljesítménnyel</w:t>
      </w:r>
      <w:r w:rsidR="00B02600" w:rsidRPr="003F1AF5">
        <w:rPr>
          <w:rFonts w:ascii="Arial" w:hAnsi="Arial" w:cs="Arial"/>
          <w:sz w:val="22"/>
          <w:szCs w:val="22"/>
          <w:lang w:val="hu-HU"/>
        </w:rPr>
        <w:t xml:space="preserve"> és hatfokozatú manuális sebességváltóval párosítva</w:t>
      </w:r>
      <w:r w:rsidR="008F3BAD" w:rsidRPr="003F1AF5">
        <w:rPr>
          <w:rFonts w:ascii="Arial" w:hAnsi="Arial" w:cs="Arial"/>
          <w:sz w:val="22"/>
          <w:szCs w:val="22"/>
          <w:lang w:val="hu-HU"/>
        </w:rPr>
        <w:t xml:space="preserve"> </w:t>
      </w:r>
      <w:r w:rsidR="00B02600" w:rsidRPr="003F1AF5">
        <w:rPr>
          <w:rFonts w:ascii="Arial" w:hAnsi="Arial" w:cs="Arial"/>
          <w:sz w:val="22"/>
          <w:szCs w:val="22"/>
          <w:lang w:val="hu-HU"/>
        </w:rPr>
        <w:t>szerepel a kínálatban</w:t>
      </w:r>
      <w:r w:rsidRPr="003F1AF5">
        <w:rPr>
          <w:rFonts w:ascii="Arial" w:hAnsi="Arial" w:cs="Arial"/>
          <w:sz w:val="22"/>
          <w:szCs w:val="22"/>
          <w:lang w:val="hu-HU"/>
        </w:rPr>
        <w:t>, 5,</w:t>
      </w:r>
      <w:r w:rsidR="00B02600" w:rsidRPr="003F1AF5">
        <w:rPr>
          <w:rFonts w:ascii="Arial" w:hAnsi="Arial" w:cs="Arial"/>
          <w:sz w:val="22"/>
          <w:szCs w:val="22"/>
          <w:lang w:val="hu-HU"/>
        </w:rPr>
        <w:t>1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l/100 km </w:t>
      </w:r>
      <w:r w:rsidR="00B02600" w:rsidRPr="003F1AF5">
        <w:rPr>
          <w:rFonts w:ascii="Arial" w:hAnsi="Arial" w:cs="Arial"/>
          <w:sz w:val="22"/>
          <w:szCs w:val="22"/>
          <w:lang w:val="hu-HU"/>
        </w:rPr>
        <w:t xml:space="preserve">legalacsonyabb </w:t>
      </w:r>
      <w:r w:rsidRPr="003F1AF5">
        <w:rPr>
          <w:rFonts w:ascii="Arial" w:hAnsi="Arial" w:cs="Arial"/>
          <w:sz w:val="22"/>
          <w:szCs w:val="22"/>
          <w:lang w:val="hu-HU"/>
        </w:rPr>
        <w:t>üzemanyag-fogyasztással és 11</w:t>
      </w:r>
      <w:r w:rsidR="00B02600" w:rsidRPr="003F1AF5">
        <w:rPr>
          <w:rFonts w:ascii="Arial" w:hAnsi="Arial" w:cs="Arial"/>
          <w:sz w:val="22"/>
          <w:szCs w:val="22"/>
          <w:lang w:val="hu-HU"/>
        </w:rPr>
        <w:t>6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g/km CO</w:t>
      </w:r>
      <w:r w:rsidRPr="003F1AF5">
        <w:rPr>
          <w:rFonts w:ascii="Trebuchet MS" w:hAnsi="Trebuchet MS" w:cs="Arial"/>
          <w:sz w:val="22"/>
          <w:szCs w:val="22"/>
          <w:lang w:val="hu-HU"/>
        </w:rPr>
        <w:t>₂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-kibocsátással. Az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</w:t>
      </w:r>
      <w:r w:rsidR="00B02600" w:rsidRPr="003F1AF5">
        <w:rPr>
          <w:rFonts w:ascii="Arial" w:hAnsi="Arial" w:cs="Arial"/>
          <w:sz w:val="22"/>
          <w:szCs w:val="22"/>
          <w:lang w:val="hu-HU"/>
        </w:rPr>
        <w:t>blokk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nagy nyomású </w:t>
      </w:r>
      <w:r w:rsidR="00B02600" w:rsidRPr="003F1AF5">
        <w:rPr>
          <w:rFonts w:ascii="Arial" w:hAnsi="Arial" w:cs="Arial"/>
          <w:sz w:val="22"/>
          <w:szCs w:val="22"/>
          <w:lang w:val="hu-HU"/>
        </w:rPr>
        <w:t>közvetlen befecskendezéssel és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kettős független változó szelepvezérléssel </w:t>
      </w:r>
      <w:r w:rsidR="00B02600" w:rsidRPr="003F1AF5">
        <w:rPr>
          <w:rFonts w:ascii="Arial" w:hAnsi="Arial" w:cs="Arial"/>
          <w:sz w:val="22"/>
          <w:szCs w:val="22"/>
          <w:lang w:val="hu-HU"/>
        </w:rPr>
        <w:t>működik</w:t>
      </w:r>
      <w:r w:rsidRPr="003F1AF5">
        <w:rPr>
          <w:rFonts w:ascii="Arial" w:hAnsi="Arial" w:cs="Arial"/>
          <w:sz w:val="22"/>
          <w:szCs w:val="22"/>
          <w:lang w:val="hu-HU"/>
        </w:rPr>
        <w:t>.</w:t>
      </w:r>
    </w:p>
    <w:p w14:paraId="66A3BC74" w14:textId="77777777" w:rsidR="009769CE" w:rsidRPr="003F1AF5" w:rsidRDefault="009769CE" w:rsidP="00B00BC8">
      <w:pPr>
        <w:rPr>
          <w:rFonts w:ascii="Arial" w:hAnsi="Arial" w:cs="Arial"/>
          <w:sz w:val="22"/>
          <w:szCs w:val="22"/>
          <w:lang w:val="hu-HU"/>
        </w:rPr>
      </w:pPr>
    </w:p>
    <w:p w14:paraId="5820FB7A" w14:textId="1FD21A76" w:rsidR="00B02600" w:rsidRPr="003F1AF5" w:rsidRDefault="00B02600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lastRenderedPageBreak/>
        <w:t xml:space="preserve">Azok számára, akik többet autóznak, a Ford az 1,5 literes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erőforrást ajánlja 95 vagy 120 lóerő teljesítménnyel, 4,0 l/100 km legalacsonyabb üzemanyag-fogyasztással és 106 g/km CO</w:t>
      </w:r>
      <w:r w:rsidRPr="003F1AF5">
        <w:rPr>
          <w:rFonts w:ascii="Trebuchet MS" w:hAnsi="Trebuchet MS" w:cs="Arial"/>
          <w:sz w:val="22"/>
          <w:szCs w:val="22"/>
          <w:lang w:val="hu-HU"/>
        </w:rPr>
        <w:t>₂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-kibocsátással (WLTP). Mindkét változathoz hatfokozatú manuális sebességváltó csatlakozik, és az alacsony üzemanyag-fogyasztásról, illetve a hatékonyabb égésről integrált </w:t>
      </w:r>
      <w:r w:rsidR="008F4C77" w:rsidRPr="003F1AF5">
        <w:rPr>
          <w:rFonts w:ascii="Arial" w:hAnsi="Arial" w:cs="Arial"/>
          <w:sz w:val="22"/>
          <w:szCs w:val="22"/>
          <w:lang w:val="hu-HU"/>
        </w:rPr>
        <w:t>szívórendszer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, </w:t>
      </w:r>
      <w:r w:rsidR="008F4C77" w:rsidRPr="003F1AF5">
        <w:rPr>
          <w:rFonts w:ascii="Arial" w:hAnsi="Arial" w:cs="Arial"/>
          <w:sz w:val="22"/>
          <w:szCs w:val="22"/>
          <w:lang w:val="hu-HU"/>
        </w:rPr>
        <w:t>csekély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</w:t>
      </w:r>
      <w:r w:rsidR="003F1AF5" w:rsidRPr="003F1AF5">
        <w:rPr>
          <w:rFonts w:ascii="Arial" w:hAnsi="Arial" w:cs="Arial"/>
          <w:sz w:val="22"/>
          <w:szCs w:val="22"/>
          <w:lang w:val="hu-HU"/>
        </w:rPr>
        <w:t>tehetetlenségű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turbótöltő és nagy nyomású üzemanyag-befecskendezés gondoskodik.</w:t>
      </w:r>
      <w:r w:rsidR="007E3075" w:rsidRPr="003F1AF5">
        <w:rPr>
          <w:rFonts w:ascii="Arial" w:hAnsi="Arial" w:cs="Arial"/>
          <w:sz w:val="22"/>
          <w:szCs w:val="22"/>
          <w:lang w:val="hu-HU"/>
        </w:rPr>
        <w:t xml:space="preserve"> A</w:t>
      </w:r>
      <w:r w:rsidR="008F4C77" w:rsidRPr="003F1AF5">
        <w:rPr>
          <w:rFonts w:ascii="Arial" w:hAnsi="Arial" w:cs="Arial"/>
          <w:sz w:val="22"/>
          <w:szCs w:val="22"/>
          <w:lang w:val="hu-HU"/>
        </w:rPr>
        <w:t xml:space="preserve"> 120 ló</w:t>
      </w:r>
      <w:r w:rsidR="007E3075" w:rsidRPr="003F1AF5">
        <w:rPr>
          <w:rFonts w:ascii="Arial" w:hAnsi="Arial" w:cs="Arial"/>
          <w:sz w:val="22"/>
          <w:szCs w:val="22"/>
          <w:lang w:val="hu-HU"/>
        </w:rPr>
        <w:t>erős változathoz nyolcfokozatú automata sebességváltó is rendelhető.</w:t>
      </w:r>
    </w:p>
    <w:p w14:paraId="6700E788" w14:textId="77777777" w:rsidR="004B435D" w:rsidRPr="003F1AF5" w:rsidRDefault="004B435D" w:rsidP="00B00BC8">
      <w:pPr>
        <w:rPr>
          <w:rFonts w:ascii="Arial" w:hAnsi="Arial" w:cs="Arial"/>
          <w:sz w:val="22"/>
          <w:szCs w:val="22"/>
          <w:lang w:val="hu-HU"/>
        </w:rPr>
      </w:pPr>
    </w:p>
    <w:p w14:paraId="37D2D5B7" w14:textId="7C09F62D" w:rsidR="008F4C77" w:rsidRPr="003F1AF5" w:rsidRDefault="008F4C77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Az új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Focusban</w:t>
      </w:r>
      <w:proofErr w:type="spellEnd"/>
      <w:r w:rsidRPr="003F1AF5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a választható üzemmódok is rendelkezésre állnak: a vezető a </w:t>
      </w:r>
      <w:proofErr w:type="spellStart"/>
      <w:r w:rsidRPr="003F1AF5">
        <w:rPr>
          <w:rFonts w:ascii="Arial" w:hAnsi="Arial" w:cs="Arial"/>
          <w:sz w:val="22"/>
          <w:szCs w:val="22"/>
          <w:shd w:val="clear" w:color="auto" w:fill="FFFFFF"/>
          <w:lang w:val="hu-HU"/>
        </w:rPr>
        <w:t>Normal</w:t>
      </w:r>
      <w:proofErr w:type="spellEnd"/>
      <w:r w:rsidRPr="003F1AF5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, Sport és </w:t>
      </w:r>
      <w:proofErr w:type="spellStart"/>
      <w:r w:rsidRPr="003F1AF5">
        <w:rPr>
          <w:rFonts w:ascii="Arial" w:hAnsi="Arial" w:cs="Arial"/>
          <w:sz w:val="22"/>
          <w:szCs w:val="22"/>
          <w:shd w:val="clear" w:color="auto" w:fill="FFFFFF"/>
          <w:lang w:val="hu-HU"/>
        </w:rPr>
        <w:t>Eco</w:t>
      </w:r>
      <w:proofErr w:type="spellEnd"/>
      <w:r w:rsidRPr="003F1AF5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beállítások kiválasztásával egy pillanat alatt átállíthatja a gázpedál, az automata sebességváltó és az Elektronikus Szervokormány (EPAS) karakterisztikáját, hozzáigazítva az autó működését a pillanatnyi közlekedési helyzethez. Az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modellváltozatban ezen felül egy “Csúszós út” üzemmód javítja a tapadást a jeges, havas vagy falevelekkel borított utakon, illetve az Ösvény beállítás</w:t>
      </w:r>
      <w:r w:rsidRPr="003F1AF5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segít mozgásban tartani az autót a lágy és képlékeny útfelületeken</w:t>
      </w:r>
      <w:r w:rsidRPr="003F1AF5">
        <w:rPr>
          <w:rFonts w:ascii="Arial" w:hAnsi="Arial" w:cs="Arial"/>
          <w:sz w:val="22"/>
          <w:szCs w:val="22"/>
          <w:lang w:val="hu-HU"/>
        </w:rPr>
        <w:t>.</w:t>
      </w:r>
    </w:p>
    <w:p w14:paraId="5B2D88D8" w14:textId="153C7537" w:rsidR="00774DDA" w:rsidRPr="003F1AF5" w:rsidRDefault="00774DDA" w:rsidP="00B00BC8">
      <w:pPr>
        <w:rPr>
          <w:rFonts w:ascii="Arial" w:hAnsi="Arial" w:cs="Arial"/>
          <w:sz w:val="22"/>
          <w:szCs w:val="22"/>
          <w:lang w:val="hu-HU"/>
        </w:rPr>
      </w:pPr>
    </w:p>
    <w:p w14:paraId="4A541251" w14:textId="057ABC91" w:rsidR="00D275C0" w:rsidRPr="003F1AF5" w:rsidRDefault="00D275C0" w:rsidP="00B00BC8">
      <w:pPr>
        <w:rPr>
          <w:rFonts w:ascii="Arial" w:hAnsi="Arial" w:cs="Arial"/>
          <w:b/>
          <w:sz w:val="22"/>
          <w:szCs w:val="22"/>
          <w:lang w:val="hu-HU"/>
        </w:rPr>
      </w:pPr>
      <w:r w:rsidRPr="003F1AF5">
        <w:rPr>
          <w:rFonts w:ascii="Arial" w:hAnsi="Arial" w:cs="Arial"/>
          <w:b/>
          <w:sz w:val="22"/>
          <w:szCs w:val="22"/>
          <w:lang w:val="hu-HU"/>
        </w:rPr>
        <w:t>Technológia, amivel könnyebb az élet</w:t>
      </w:r>
    </w:p>
    <w:p w14:paraId="50A0BB0D" w14:textId="78565470" w:rsidR="00D275C0" w:rsidRPr="003F1AF5" w:rsidRDefault="00D275C0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Az új Focus </w:t>
      </w:r>
      <w:r w:rsidR="003F1AF5" w:rsidRPr="003F1AF5">
        <w:rPr>
          <w:rFonts w:ascii="Arial" w:hAnsi="Arial" w:cs="Arial"/>
          <w:sz w:val="22"/>
          <w:szCs w:val="22"/>
          <w:lang w:val="hu-HU"/>
        </w:rPr>
        <w:t>észrevétlenül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integrálja a Ford legmodernebb kényelmi és vezetéssegítő technológiáit.</w:t>
      </w:r>
    </w:p>
    <w:p w14:paraId="6B3DE1A3" w14:textId="77777777" w:rsidR="008F6BB9" w:rsidRPr="003F1AF5" w:rsidRDefault="008F6BB9" w:rsidP="00B00BC8">
      <w:pPr>
        <w:rPr>
          <w:rFonts w:ascii="Arial" w:hAnsi="Arial" w:cs="Arial"/>
          <w:sz w:val="22"/>
          <w:szCs w:val="22"/>
          <w:lang w:val="hu-HU"/>
        </w:rPr>
      </w:pPr>
    </w:p>
    <w:p w14:paraId="7BF397D3" w14:textId="73ADE0AF" w:rsidR="00D275C0" w:rsidRPr="003F1AF5" w:rsidRDefault="00D275C0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Ez a márka eddigi legnagyobb darabszámú személyautója, amelyben az új SYNC 4 kommunikációs és szórakoztató rendszer</w:t>
      </w:r>
      <w:r w:rsidRPr="003F1AF5">
        <w:rPr>
          <w:rFonts w:ascii="Arial" w:hAnsi="Arial" w:cs="Arial"/>
          <w:sz w:val="22"/>
          <w:szCs w:val="22"/>
          <w:vertAlign w:val="superscript"/>
          <w:lang w:val="hu-HU"/>
        </w:rPr>
        <w:t xml:space="preserve">5 </w:t>
      </w:r>
      <w:r w:rsidRPr="003F1AF5">
        <w:rPr>
          <w:rFonts w:ascii="Arial" w:hAnsi="Arial" w:cs="Arial"/>
          <w:sz w:val="22"/>
          <w:szCs w:val="22"/>
          <w:lang w:val="hu-HU"/>
        </w:rPr>
        <w:t>működik; ez a technológia gépi tanulási algoritmust alkalmazva képes az idő előre haladtával mind jobban megérteni a vezetők szokásait, így egyre pontosabb javaslatokat és találati eredményeket ad.</w:t>
      </w:r>
    </w:p>
    <w:p w14:paraId="3DBD70A7" w14:textId="3C75ABA6" w:rsidR="002C1E29" w:rsidRPr="003F1AF5" w:rsidRDefault="002C1E29" w:rsidP="00B00BC8">
      <w:pPr>
        <w:rPr>
          <w:rFonts w:ascii="Arial" w:hAnsi="Arial" w:cs="Arial"/>
          <w:sz w:val="22"/>
          <w:szCs w:val="22"/>
          <w:lang w:val="hu-HU"/>
        </w:rPr>
      </w:pPr>
    </w:p>
    <w:p w14:paraId="2D5668B2" w14:textId="5E3C6124" w:rsidR="00D275C0" w:rsidRPr="003F1AF5" w:rsidRDefault="00D275C0" w:rsidP="00D275C0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 SYNC 4 tervezői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újragondolták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a 13,2 colos központi képernyő menüstruktúráját is, így az ösztönösen használható interfészen bármely alkalmazás, információ vagy kezelőszerv elérhető egy vagy két mozdulattal. Az új érintőképernyőn találhatók azok a funkciók is (például a fűtés vagy a szellőzés), amelyeket korábban valódi gombokkal kellett szabályozni, ezért a középkonzol sokkal letisztultabbá és átláthatóbbá vált. A rendszer vezeték nélküli Apple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CarPlay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és Android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Auto</w:t>
      </w:r>
      <w:r w:rsidRPr="003F1AF5">
        <w:rPr>
          <w:rFonts w:ascii="Arial" w:hAnsi="Arial" w:cs="Arial"/>
          <w:sz w:val="22"/>
          <w:szCs w:val="22"/>
          <w:vertAlign w:val="superscript"/>
          <w:lang w:val="hu-HU"/>
        </w:rPr>
        <w:t>TM</w:t>
      </w:r>
      <w:proofErr w:type="spellEnd"/>
      <w:r w:rsidRPr="003F1AF5">
        <w:rPr>
          <w:rFonts w:ascii="Arial" w:hAnsi="Arial" w:cs="Arial"/>
          <w:sz w:val="22"/>
          <w:szCs w:val="22"/>
          <w:vertAlign w:val="superscript"/>
          <w:lang w:val="hu-HU"/>
        </w:rPr>
        <w:t xml:space="preserve"> </w:t>
      </w:r>
      <w:r w:rsidRPr="003F1AF5">
        <w:rPr>
          <w:rFonts w:ascii="Arial" w:hAnsi="Arial" w:cs="Arial"/>
          <w:sz w:val="22"/>
          <w:szCs w:val="22"/>
          <w:lang w:val="hu-HU"/>
        </w:rPr>
        <w:t>kapcsolatot is kínál, hogy</w:t>
      </w:r>
      <w:r w:rsidR="00A57350" w:rsidRPr="003F1AF5">
        <w:rPr>
          <w:rFonts w:ascii="Arial" w:hAnsi="Arial" w:cs="Arial"/>
          <w:sz w:val="22"/>
          <w:szCs w:val="22"/>
          <w:lang w:val="hu-HU"/>
        </w:rPr>
        <w:t xml:space="preserve"> az okostelefonok funkciói könnyedén integrálhatók legyenek a SYNC 4 menüjébe.</w:t>
      </w:r>
    </w:p>
    <w:p w14:paraId="4FE5F4B8" w14:textId="77777777" w:rsidR="00D275C0" w:rsidRPr="003F1AF5" w:rsidRDefault="00D275C0" w:rsidP="00D275C0">
      <w:pPr>
        <w:rPr>
          <w:rFonts w:ascii="Arial" w:hAnsi="Arial" w:cs="Arial"/>
          <w:sz w:val="22"/>
          <w:szCs w:val="22"/>
          <w:lang w:val="hu-HU"/>
        </w:rPr>
      </w:pPr>
    </w:p>
    <w:p w14:paraId="7BD4C54D" w14:textId="1AF218A4" w:rsidR="002C1E29" w:rsidRPr="003F1AF5" w:rsidRDefault="00A57350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 fejlett hangfelismerés funkció révén a rendszer 15 európai nyelven érti meg a természetes, hétköznapi beszédet, amit összevet a járműadatokkal és (a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Connectnek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köszönhetően) az internetes keresésekkel, így a berendezés gyorsan és pontosan reagál a szóbeli utasításokra, legyen szó akár a szórakoztató funkciók vezérléséről, a telefonhívások és szöveges üzenetek kezeléséről, a klíma beállításáról vagy az időjárás-előrejelzés lekérdezéséről.</w:t>
      </w:r>
    </w:p>
    <w:p w14:paraId="480A7583" w14:textId="77777777" w:rsidR="00A57350" w:rsidRPr="003F1AF5" w:rsidRDefault="00A57350" w:rsidP="00B00BC8">
      <w:pPr>
        <w:rPr>
          <w:rFonts w:ascii="Arial" w:hAnsi="Arial" w:cs="Arial"/>
          <w:sz w:val="22"/>
          <w:szCs w:val="22"/>
          <w:lang w:val="hu-HU"/>
        </w:rPr>
      </w:pPr>
    </w:p>
    <w:p w14:paraId="54A812FC" w14:textId="0EAA7319" w:rsidR="00A57350" w:rsidRPr="003F1AF5" w:rsidRDefault="00A57350" w:rsidP="00B15BB2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A SYNC 4 mindemellett a Ford </w:t>
      </w:r>
      <w:proofErr w:type="spellStart"/>
      <w:r w:rsidRPr="003F1AF5">
        <w:rPr>
          <w:rFonts w:ascii="Arial" w:hAnsi="Arial" w:cs="Arial"/>
          <w:sz w:val="22"/>
          <w:szCs w:val="22"/>
          <w:shd w:val="clear" w:color="auto" w:fill="FFFFFF"/>
          <w:lang w:val="hu-HU"/>
        </w:rPr>
        <w:t>Power-Up</w:t>
      </w:r>
      <w:proofErr w:type="spellEnd"/>
      <w:r w:rsidRPr="003F1AF5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funkciót is magában foglalja, </w:t>
      </w:r>
      <w:r w:rsidR="003F1AF5" w:rsidRPr="003F1AF5">
        <w:rPr>
          <w:rFonts w:ascii="Arial" w:hAnsi="Arial" w:cs="Arial"/>
          <w:sz w:val="22"/>
          <w:szCs w:val="22"/>
          <w:shd w:val="clear" w:color="auto" w:fill="FFFFFF"/>
          <w:lang w:val="hu-HU"/>
        </w:rPr>
        <w:t>és</w:t>
      </w:r>
      <w:r w:rsidRPr="003F1AF5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a vezeték nélküli szoftverfrissítésekkel a Focus egyre tökéletesebbé válhat. A rendszer a háttérben, az előre beállított időszakokban telepíti az új programokat, és a legtöbb frissítéssel az autósnak semmilyen tennivalója nincs. A szoftverfrissítések 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érezhetően javítják </w:t>
      </w:r>
      <w:r w:rsidR="003F1AF5" w:rsidRPr="003F1AF5">
        <w:rPr>
          <w:rFonts w:ascii="Arial" w:hAnsi="Arial" w:cs="Arial"/>
          <w:sz w:val="22"/>
          <w:szCs w:val="22"/>
          <w:lang w:val="hu-HU"/>
        </w:rPr>
        <w:t>a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Focus által kínált élményt, és csökkentik az esetleges szervizlátogatások számát</w:t>
      </w:r>
      <w:r w:rsidR="006842AA" w:rsidRPr="003F1AF5">
        <w:rPr>
          <w:rFonts w:ascii="Arial" w:hAnsi="Arial" w:cs="Arial"/>
          <w:sz w:val="22"/>
          <w:szCs w:val="22"/>
          <w:lang w:val="hu-HU"/>
        </w:rPr>
        <w:t>.</w:t>
      </w:r>
    </w:p>
    <w:p w14:paraId="723565CD" w14:textId="77777777" w:rsidR="00B15BB2" w:rsidRPr="003F1AF5" w:rsidRDefault="00B15BB2" w:rsidP="00B00BC8">
      <w:pPr>
        <w:rPr>
          <w:rFonts w:ascii="Arial" w:hAnsi="Arial" w:cs="Arial"/>
          <w:sz w:val="22"/>
          <w:szCs w:val="22"/>
          <w:lang w:val="hu-HU"/>
        </w:rPr>
      </w:pPr>
    </w:p>
    <w:p w14:paraId="029FD0E7" w14:textId="4031529F" w:rsidR="006842AA" w:rsidRPr="003F1AF5" w:rsidRDefault="006842AA" w:rsidP="00BD70EA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alkalmazással</w:t>
      </w:r>
      <w:r w:rsidRPr="003F1AF5">
        <w:rPr>
          <w:rFonts w:ascii="Arial" w:hAnsi="Arial" w:cs="Arial"/>
          <w:sz w:val="22"/>
          <w:szCs w:val="22"/>
          <w:vertAlign w:val="superscript"/>
          <w:lang w:val="hu-HU"/>
        </w:rPr>
        <w:t xml:space="preserve">6 </w:t>
      </w:r>
      <w:r w:rsidRPr="003F1AF5">
        <w:rPr>
          <w:rFonts w:ascii="Arial" w:hAnsi="Arial" w:cs="Arial"/>
          <w:sz w:val="22"/>
          <w:szCs w:val="22"/>
          <w:lang w:val="hu-HU"/>
        </w:rPr>
        <w:t>egy sor hálózatba kapcsolt szolgáltatás elérhető okostelefonon keresztül, hogy a felhasználó bármikor, bárhonnan kapcsolatba léphessen autójával, ellenőrizve az üzemanyagszintet, az olaj állapotát és sok egyebet, vagy éppen a távolból nyitva/zárva az ajtókat</w:t>
      </w:r>
      <w:r w:rsidRPr="003F1AF5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. A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SecuryAlert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rendszer</w:t>
      </w:r>
      <w:r w:rsidRPr="003F1AF5">
        <w:rPr>
          <w:rFonts w:ascii="Arial" w:hAnsi="Arial" w:cs="Arial"/>
          <w:sz w:val="22"/>
          <w:szCs w:val="22"/>
          <w:vertAlign w:val="superscript"/>
          <w:lang w:val="hu-HU"/>
        </w:rPr>
        <w:t xml:space="preserve">8 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extra nyugalmat biztosít, mert a jármű saját érzékelőit </w:t>
      </w:r>
      <w:r w:rsidRPr="003F1AF5">
        <w:rPr>
          <w:rFonts w:ascii="Arial" w:hAnsi="Arial" w:cs="Arial"/>
          <w:sz w:val="22"/>
          <w:szCs w:val="22"/>
          <w:lang w:val="hu-HU"/>
        </w:rPr>
        <w:lastRenderedPageBreak/>
        <w:t>használva figyeli, hogy valaki behatolt-e az autóba (akár kulcs használatával is), és ilyenkor azonnal riasztást küld a felhasználó telefonjára.</w:t>
      </w:r>
    </w:p>
    <w:p w14:paraId="1B0F3A90" w14:textId="77777777" w:rsidR="00BD70EA" w:rsidRPr="003F1AF5" w:rsidRDefault="00BD70EA" w:rsidP="00BD70EA">
      <w:pPr>
        <w:rPr>
          <w:rFonts w:ascii="Arial" w:hAnsi="Arial" w:cs="Arial"/>
          <w:sz w:val="22"/>
          <w:szCs w:val="22"/>
          <w:lang w:val="hu-HU"/>
        </w:rPr>
      </w:pPr>
    </w:p>
    <w:p w14:paraId="3FB503AB" w14:textId="42B44D79" w:rsidR="006842AA" w:rsidRPr="003F1AF5" w:rsidRDefault="006842AA" w:rsidP="00BD70EA">
      <w:pPr>
        <w:rPr>
          <w:rFonts w:ascii="Arial" w:hAnsi="Arial" w:cs="Arial"/>
          <w:sz w:val="22"/>
          <w:szCs w:val="22"/>
          <w:vertAlign w:val="superscript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A SYNC 4 rendszerrel felszerelt új Focus tulajdonosa ingyenesen kipróbálhatja a Hálózatba Kapcsolt Navigáció</w:t>
      </w:r>
      <w:r w:rsidR="00761C16" w:rsidRPr="003F1AF5">
        <w:rPr>
          <w:rFonts w:ascii="Arial" w:hAnsi="Arial" w:cs="Arial"/>
          <w:sz w:val="22"/>
          <w:szCs w:val="22"/>
          <w:vertAlign w:val="superscript"/>
          <w:lang w:val="hu-HU"/>
        </w:rPr>
        <w:t>8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és Ford Secure</w:t>
      </w:r>
      <w:r w:rsidR="00761C16" w:rsidRPr="003F1AF5">
        <w:rPr>
          <w:rFonts w:ascii="Arial" w:hAnsi="Arial" w:cs="Arial"/>
          <w:sz w:val="22"/>
          <w:szCs w:val="22"/>
          <w:vertAlign w:val="superscript"/>
          <w:lang w:val="hu-HU"/>
        </w:rPr>
        <w:t>8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előfizetéseket, amelyek olyan funkciókkal tökéletesítik az ügyfélélményt, mint a valós idejű forgalmi, időjárási és parkolási információk</w:t>
      </w:r>
      <w:r w:rsidR="00761C16" w:rsidRPr="003F1AF5">
        <w:rPr>
          <w:rFonts w:ascii="Arial" w:hAnsi="Arial" w:cs="Arial"/>
          <w:sz w:val="22"/>
          <w:szCs w:val="22"/>
          <w:vertAlign w:val="superscript"/>
          <w:lang w:val="hu-HU"/>
        </w:rPr>
        <w:t>8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, vagy éppen a </w:t>
      </w:r>
      <w:r w:rsidR="00761C16" w:rsidRPr="003F1AF5">
        <w:rPr>
          <w:rFonts w:ascii="Arial" w:hAnsi="Arial" w:cs="Arial"/>
          <w:sz w:val="22"/>
          <w:szCs w:val="22"/>
          <w:lang w:val="hu-HU"/>
        </w:rPr>
        <w:t>Vészhelyzet Előrejelzés</w:t>
      </w:r>
      <w:r w:rsidR="00761C16" w:rsidRPr="003F1AF5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="00761C16" w:rsidRPr="003F1AF5">
        <w:rPr>
          <w:rFonts w:ascii="Arial" w:hAnsi="Arial" w:cs="Arial"/>
          <w:sz w:val="22"/>
          <w:szCs w:val="22"/>
          <w:lang w:val="hu-HU"/>
        </w:rPr>
        <w:t>.</w:t>
      </w:r>
    </w:p>
    <w:p w14:paraId="1AE6DB5E" w14:textId="77777777" w:rsidR="00B15BB2" w:rsidRPr="003F1AF5" w:rsidRDefault="00B15BB2" w:rsidP="00BD70EA">
      <w:pPr>
        <w:rPr>
          <w:rFonts w:ascii="Arial" w:hAnsi="Arial" w:cs="Arial"/>
          <w:sz w:val="22"/>
          <w:szCs w:val="22"/>
          <w:vertAlign w:val="superscript"/>
          <w:lang w:val="hu-HU"/>
        </w:rPr>
      </w:pPr>
    </w:p>
    <w:p w14:paraId="1A0CE3F1" w14:textId="3F3B6445" w:rsidR="00761C16" w:rsidRPr="003F1AF5" w:rsidRDefault="00761C16" w:rsidP="00BD70EA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 Ford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Secure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előfizetéshez jár az Ellopott Jármű Szolgáltatás is, ami 24 órás ügyfélszolgálati ügyeletet biztosít, lehetővé téve a rendőrség számára az ellopott autó nyomon követését, és javítva ezzel a felderítés esélyeit. Ugyancsak az előfizetés része lesz majd a Szomszéd Riasztás is, amikor más,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SecuriAlert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rendszerű autók gazdái is értesülnek arról, hogy autótolvajok garázdálkodnak a környéken, illetve a Helymeghatározási Riasztás, </w:t>
      </w:r>
      <w:r w:rsidR="003F1AF5" w:rsidRPr="003F1AF5">
        <w:rPr>
          <w:rFonts w:ascii="Arial" w:hAnsi="Arial" w:cs="Arial"/>
          <w:sz w:val="22"/>
          <w:szCs w:val="22"/>
          <w:lang w:val="hu-HU"/>
        </w:rPr>
        <w:t xml:space="preserve">ami 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értesíti a tulajdonost, ha az autó elhagyja az általa kijelölt körzethatárt; ezek később fognak aktiválódni, amikor megérkeznek a szükséges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Power-Up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vezeték nélküli szoftverfrissítések.</w:t>
      </w:r>
    </w:p>
    <w:p w14:paraId="7F2AA651" w14:textId="77777777" w:rsidR="00BD70EA" w:rsidRPr="003F1AF5" w:rsidRDefault="00BD70EA" w:rsidP="00B00BC8">
      <w:pPr>
        <w:rPr>
          <w:rFonts w:ascii="Arial" w:hAnsi="Arial" w:cs="Arial"/>
          <w:sz w:val="22"/>
          <w:szCs w:val="22"/>
          <w:lang w:val="hu-HU"/>
        </w:rPr>
      </w:pPr>
    </w:p>
    <w:p w14:paraId="5EDA1492" w14:textId="37534106" w:rsidR="00761C16" w:rsidRPr="003F1AF5" w:rsidRDefault="001075A2" w:rsidP="002C1E29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A Hálózatba Kapcsolt Navigáció</w:t>
      </w:r>
      <w:r w:rsidR="00B400CA" w:rsidRPr="003F1AF5">
        <w:rPr>
          <w:rFonts w:ascii="Arial" w:hAnsi="Arial" w:cs="Arial"/>
          <w:sz w:val="22"/>
          <w:szCs w:val="22"/>
          <w:vertAlign w:val="superscript"/>
          <w:lang w:val="hu-HU"/>
        </w:rPr>
        <w:t>8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valós idejű és prediktív közlekedési információk alapján (amelyeket a TomTom és a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Garmin</w:t>
      </w:r>
      <w:proofErr w:type="spellEnd"/>
      <w:r w:rsidRPr="003F1AF5">
        <w:rPr>
          <w:rFonts w:ascii="Arial" w:hAnsi="Arial" w:cs="Arial"/>
          <w:sz w:val="24"/>
          <w:vertAlign w:val="superscript"/>
          <w:lang w:val="hu-HU"/>
        </w:rPr>
        <w:t>®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szolgáltat), a jármű saját navigációja és a felhőalapú navigáció összevetésével határozza meg a leghatékonyabb útvonalakat. A vezető az élő időjárási adatok alapján arról is tájékozódhat, milyen időre számíthat útközben és a célállomáson, és azt is megtudhatja, hogy ez mennyire befolyásolja az utazását</w:t>
      </w:r>
      <w:r w:rsidR="00B400CA" w:rsidRPr="003F1AF5">
        <w:rPr>
          <w:rFonts w:ascii="Arial" w:hAnsi="Arial" w:cs="Arial"/>
          <w:sz w:val="22"/>
          <w:szCs w:val="22"/>
          <w:vertAlign w:val="superscript"/>
          <w:lang w:val="hu-HU"/>
        </w:rPr>
        <w:t>8</w:t>
      </w:r>
      <w:r w:rsidR="00B400CA" w:rsidRPr="003F1AF5">
        <w:rPr>
          <w:rFonts w:ascii="Arial" w:hAnsi="Arial" w:cs="Arial"/>
          <w:sz w:val="22"/>
          <w:szCs w:val="22"/>
          <w:lang w:val="hu-HU"/>
        </w:rPr>
        <w:t>. Mindeközben számíthat a fontosabb városok háromdimenziós térképeire is, hogy könnyebben tájékozódhasson az ismeretlen környezetben.</w:t>
      </w:r>
    </w:p>
    <w:p w14:paraId="39A8F3F1" w14:textId="235BAC71" w:rsidR="009D65FC" w:rsidRPr="003F1AF5" w:rsidRDefault="009D65FC" w:rsidP="00B00BC8">
      <w:pPr>
        <w:rPr>
          <w:rFonts w:ascii="Arial" w:hAnsi="Arial" w:cs="Arial"/>
          <w:sz w:val="22"/>
          <w:szCs w:val="22"/>
          <w:lang w:val="hu-HU"/>
        </w:rPr>
      </w:pPr>
    </w:p>
    <w:p w14:paraId="0FF24545" w14:textId="42C4CC70" w:rsidR="00B400CA" w:rsidRPr="003F1AF5" w:rsidRDefault="00B400CA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 modern </w:t>
      </w:r>
      <w:r w:rsidR="003F1AF5" w:rsidRPr="003F1AF5">
        <w:rPr>
          <w:rFonts w:ascii="Arial" w:hAnsi="Arial" w:cs="Arial"/>
          <w:sz w:val="22"/>
          <w:szCs w:val="22"/>
          <w:lang w:val="hu-HU"/>
        </w:rPr>
        <w:t>világítástechn</w:t>
      </w:r>
      <w:r w:rsidR="003F1AF5">
        <w:rPr>
          <w:rFonts w:ascii="Arial" w:hAnsi="Arial" w:cs="Arial"/>
          <w:sz w:val="22"/>
          <w:szCs w:val="22"/>
          <w:lang w:val="hu-HU"/>
        </w:rPr>
        <w:t>ol</w:t>
      </w:r>
      <w:r w:rsidR="003F1AF5" w:rsidRPr="003F1AF5">
        <w:rPr>
          <w:rFonts w:ascii="Arial" w:hAnsi="Arial" w:cs="Arial"/>
          <w:sz w:val="22"/>
          <w:szCs w:val="22"/>
          <w:lang w:val="hu-HU"/>
        </w:rPr>
        <w:t>ógiák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közt megtalálható az alapáras, Automatikus Távfény-vezérlés</w:t>
      </w:r>
      <w:r w:rsidR="003F1AF5" w:rsidRPr="003F1AF5">
        <w:rPr>
          <w:rFonts w:ascii="Arial" w:hAnsi="Arial" w:cs="Arial"/>
          <w:sz w:val="22"/>
          <w:szCs w:val="22"/>
          <w:lang w:val="hu-HU"/>
        </w:rPr>
        <w:t>t</w:t>
      </w:r>
      <w:r w:rsidRPr="003F1AF5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is magában foglaló LED fényszóró és a Manőverező Fény is; ez utóbbi szélesebb fénypászmát vetít az útra, amikor a jármű kis sebességgel manőverez</w:t>
      </w:r>
      <w:r w:rsidRPr="003F1AF5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3F1AF5">
        <w:rPr>
          <w:rFonts w:ascii="Arial" w:hAnsi="Arial" w:cs="Arial"/>
          <w:sz w:val="22"/>
          <w:szCs w:val="22"/>
          <w:lang w:val="hu-HU"/>
        </w:rPr>
        <w:t>. Emellett a magasabb felszereltségű változatokhoz megrendelhető a Dinamikus Pixel LED fényszóró is, ami fejlett megoldásokat kínál:</w:t>
      </w:r>
    </w:p>
    <w:p w14:paraId="06C53807" w14:textId="7BB44FF1" w:rsidR="00B400CA" w:rsidRPr="003F1AF5" w:rsidRDefault="00B400CA" w:rsidP="00886E4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Vakításmentes Távfény</w:t>
      </w:r>
      <w:r w:rsidRPr="003F1AF5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3F1AF5">
        <w:rPr>
          <w:rFonts w:ascii="Arial" w:hAnsi="Arial" w:cs="Arial"/>
          <w:sz w:val="22"/>
          <w:szCs w:val="22"/>
          <w:lang w:val="hu-HU"/>
        </w:rPr>
        <w:t>, ami egy előre tekintő kamerával érzékeli a szembejövő járműveket, és ‘vakításmentes foltot’ képez a fénypászmában, blokkolva azokat a fénysugarakat, amelyek egyébként elvakítanák a szemből érkezőket</w:t>
      </w:r>
    </w:p>
    <w:p w14:paraId="1496D1FE" w14:textId="225BE61A" w:rsidR="00B400CA" w:rsidRPr="003F1AF5" w:rsidRDefault="00B400CA" w:rsidP="00886E4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Kameraalapú Dinamikus Kanyarvilágítás</w:t>
      </w:r>
      <w:r w:rsidRPr="003F1AF5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, ami egy előre tekintő kamerával figyeli az utat, bevilágítva az ívek belső oldalát, szélesítve ezzel a vezető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látómezejét</w:t>
      </w:r>
      <w:proofErr w:type="spellEnd"/>
    </w:p>
    <w:p w14:paraId="02ACB897" w14:textId="00E11876" w:rsidR="00C86EB9" w:rsidRPr="003F1AF5" w:rsidRDefault="003F1AF5" w:rsidP="00886E4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Rossz I</w:t>
      </w:r>
      <w:r w:rsidR="00C86EB9" w:rsidRPr="003F1AF5">
        <w:rPr>
          <w:rFonts w:ascii="Arial" w:hAnsi="Arial" w:cs="Arial"/>
          <w:sz w:val="22"/>
          <w:szCs w:val="22"/>
          <w:lang w:val="hu-HU"/>
        </w:rPr>
        <w:t>dőjárás Fény</w:t>
      </w:r>
      <w:r w:rsidR="00C86EB9" w:rsidRPr="003F1AF5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="00C86EB9" w:rsidRPr="003F1AF5">
        <w:rPr>
          <w:rFonts w:ascii="Arial" w:hAnsi="Arial" w:cs="Arial"/>
          <w:sz w:val="22"/>
          <w:szCs w:val="22"/>
          <w:lang w:val="hu-HU"/>
        </w:rPr>
        <w:t>, ami a jobb látási viszonyok érdekében átalakítja a fénycsóvát, amikor működik az ablaktörlő</w:t>
      </w:r>
    </w:p>
    <w:p w14:paraId="76AA106C" w14:textId="3D3F196F" w:rsidR="00C86EB9" w:rsidRPr="003F1AF5" w:rsidRDefault="00C86EB9" w:rsidP="00710028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Jelzőtábla-</w:t>
      </w:r>
      <w:r w:rsidR="007F1F2E" w:rsidRPr="003F1AF5">
        <w:rPr>
          <w:rFonts w:ascii="Arial" w:hAnsi="Arial" w:cs="Arial"/>
          <w:sz w:val="22"/>
          <w:szCs w:val="22"/>
          <w:lang w:val="hu-HU"/>
        </w:rPr>
        <w:t>felismerő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Világítás</w:t>
      </w:r>
      <w:r w:rsidRPr="003F1AF5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3F1AF5">
        <w:rPr>
          <w:rFonts w:ascii="Arial" w:hAnsi="Arial" w:cs="Arial"/>
          <w:sz w:val="22"/>
          <w:szCs w:val="22"/>
          <w:lang w:val="hu-HU"/>
        </w:rPr>
        <w:t>, ami egy előre tekintő kamerával érzékeli a közúti jelzőtáblákat, és ezek alapján állítja be a fénycsóvát, jobban megvilágítva a kerékpárosokat és gyalogosokat a kereszteződés</w:t>
      </w:r>
      <w:r w:rsidR="003F1AF5" w:rsidRPr="003F1AF5">
        <w:rPr>
          <w:rFonts w:ascii="Arial" w:hAnsi="Arial" w:cs="Arial"/>
          <w:sz w:val="22"/>
          <w:szCs w:val="22"/>
          <w:lang w:val="hu-HU"/>
        </w:rPr>
        <w:t>e</w:t>
      </w:r>
      <w:r w:rsidRPr="003F1AF5">
        <w:rPr>
          <w:rFonts w:ascii="Arial" w:hAnsi="Arial" w:cs="Arial"/>
          <w:sz w:val="22"/>
          <w:szCs w:val="22"/>
          <w:lang w:val="hu-HU"/>
        </w:rPr>
        <w:t>kben és a körforgalmakban</w:t>
      </w:r>
    </w:p>
    <w:p w14:paraId="6C062C88" w14:textId="77777777" w:rsidR="00F51E9B" w:rsidRPr="003F1AF5" w:rsidRDefault="00F51E9B" w:rsidP="00F51E9B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1FCFEC76" w14:textId="35FA8E91" w:rsidR="00C86EB9" w:rsidRPr="003F1AF5" w:rsidRDefault="00C86EB9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Az új Focus emellett egy sor vezetéssegítő technológiát is felvonultat, hogy az autós magabiztosabban és kevesebb fáradsággal vezethessen.</w:t>
      </w:r>
    </w:p>
    <w:p w14:paraId="2E156612" w14:textId="0C5CF24D" w:rsidR="009F455C" w:rsidRPr="003F1AF5" w:rsidRDefault="009F455C" w:rsidP="00B00BC8">
      <w:pPr>
        <w:rPr>
          <w:rFonts w:ascii="Arial" w:hAnsi="Arial" w:cs="Arial"/>
          <w:sz w:val="22"/>
          <w:szCs w:val="22"/>
          <w:lang w:val="hu-HU"/>
        </w:rPr>
      </w:pPr>
    </w:p>
    <w:p w14:paraId="06C98ABE" w14:textId="496A61C8" w:rsidR="00C86EB9" w:rsidRPr="003F1AF5" w:rsidRDefault="00C86EB9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A</w:t>
      </w:r>
      <w:r w:rsidRPr="003F1AF5">
        <w:rPr>
          <w:rStyle w:val="Hyperlink"/>
          <w:rFonts w:ascii="Arial" w:hAnsi="Arial" w:cs="Arial"/>
          <w:sz w:val="22"/>
          <w:szCs w:val="22"/>
          <w:lang w:val="hu-HU"/>
        </w:rPr>
        <w:t xml:space="preserve"> Holttér Asszisztens</w:t>
      </w:r>
      <w:r w:rsidR="00942939" w:rsidRPr="003F1AF5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="009F455C" w:rsidRPr="003F1AF5">
        <w:rPr>
          <w:rFonts w:ascii="Arial" w:hAnsi="Arial" w:cs="Arial"/>
          <w:sz w:val="22"/>
          <w:szCs w:val="22"/>
          <w:lang w:val="hu-HU"/>
        </w:rPr>
        <w:t xml:space="preserve"> </w:t>
      </w:r>
      <w:r w:rsidRPr="003F1AF5">
        <w:rPr>
          <w:rFonts w:ascii="Arial" w:hAnsi="Arial" w:cs="Arial"/>
          <w:sz w:val="22"/>
          <w:szCs w:val="22"/>
          <w:lang w:val="hu-HU"/>
        </w:rPr>
        <w:t>a Holttérfigyelő rendszer funkcióját bővíti ki, folyamatosan figyelve az autó holtterébe hátulról belépő járműveket, és ellenkormányzással figyelmeztetve a vezetőt, ha a sávváltási manőver során a Ford összeütközhet a másik autóval. A 65-200 km/órás sebességtartományban működő rendszer másodpercenként hússzor ellenőrzi a szomszédos sávokat a Focus mögött 28 méteres szakaszon.</w:t>
      </w:r>
    </w:p>
    <w:p w14:paraId="2C9980B5" w14:textId="77777777" w:rsidR="00C86EB9" w:rsidRPr="003F1AF5" w:rsidRDefault="00C86EB9" w:rsidP="00B00BC8">
      <w:pPr>
        <w:rPr>
          <w:rFonts w:ascii="Arial" w:hAnsi="Arial" w:cs="Arial"/>
          <w:sz w:val="22"/>
          <w:szCs w:val="22"/>
          <w:lang w:val="hu-HU"/>
        </w:rPr>
      </w:pPr>
    </w:p>
    <w:p w14:paraId="01097091" w14:textId="240CB9CA" w:rsidR="0061613C" w:rsidRPr="003F1AF5" w:rsidRDefault="0061613C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Szintén újdonság a Focus kínálatában az Utánfutó funkcióval kiegészített Holttérfigyelő rendszer</w:t>
      </w:r>
      <w:r w:rsidRPr="003F1AF5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, ahol a vezető a SYNC 4 érintőképernyőjén beírhatja a vontatni </w:t>
      </w:r>
      <w:r w:rsidR="003F1AF5" w:rsidRPr="003F1AF5">
        <w:rPr>
          <w:rFonts w:ascii="Arial" w:hAnsi="Arial" w:cs="Arial"/>
          <w:sz w:val="22"/>
          <w:szCs w:val="22"/>
          <w:lang w:val="hu-HU"/>
        </w:rPr>
        <w:t>kívánt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utánfutó hosszúságát és szélességét. A rendszer ezután a vontatmány kiterjedését is automatikusan figyelembe veszi a holt</w:t>
      </w:r>
      <w:r w:rsidR="003F1AF5" w:rsidRPr="003F1AF5">
        <w:rPr>
          <w:rFonts w:ascii="Arial" w:hAnsi="Arial" w:cs="Arial"/>
          <w:sz w:val="22"/>
          <w:szCs w:val="22"/>
          <w:lang w:val="hu-HU"/>
        </w:rPr>
        <w:t>tér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meghatározásánál.</w:t>
      </w:r>
    </w:p>
    <w:p w14:paraId="39F598DC" w14:textId="307071BE" w:rsidR="00E9686C" w:rsidRPr="003F1AF5" w:rsidRDefault="00E9686C" w:rsidP="00B00BC8">
      <w:pPr>
        <w:rPr>
          <w:rFonts w:ascii="Arial" w:hAnsi="Arial" w:cs="Arial"/>
          <w:sz w:val="22"/>
          <w:szCs w:val="22"/>
          <w:lang w:val="hu-HU"/>
        </w:rPr>
      </w:pPr>
    </w:p>
    <w:p w14:paraId="1CA39908" w14:textId="17CF78B2" w:rsidR="0061613C" w:rsidRPr="003F1AF5" w:rsidRDefault="007F1F2E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A Focus kínálatában az új Kereszteződés Asszisztens</w:t>
      </w:r>
      <w:r w:rsidRPr="003F1AF5">
        <w:rPr>
          <w:rFonts w:ascii="Arial" w:hAnsi="Arial" w:cs="Arial"/>
          <w:sz w:val="22"/>
          <w:szCs w:val="22"/>
          <w:vertAlign w:val="superscript"/>
          <w:lang w:val="hu-HU"/>
        </w:rPr>
        <w:t xml:space="preserve">3 </w:t>
      </w:r>
      <w:r w:rsidRPr="003F1AF5">
        <w:rPr>
          <w:rFonts w:ascii="Arial" w:hAnsi="Arial" w:cs="Arial"/>
          <w:sz w:val="22"/>
          <w:szCs w:val="22"/>
          <w:lang w:val="hu-HU"/>
        </w:rPr>
        <w:t>is megjelenik, ami egy előre tekintő kamerával és egy radarral figyeli a</w:t>
      </w:r>
      <w:r w:rsidR="003F1AF5" w:rsidRPr="003F1AF5">
        <w:rPr>
          <w:rFonts w:ascii="Arial" w:hAnsi="Arial" w:cs="Arial"/>
          <w:sz w:val="22"/>
          <w:szCs w:val="22"/>
          <w:lang w:val="hu-HU"/>
        </w:rPr>
        <w:t xml:space="preserve"> párhu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zamos sávokban szemből érkező járműveket. A 30 km/órás tempóig aktív rendszer azonnal vészfékez, ha a vezető egy kereszteződében elkanyarodva keresztezi egy szembejövő jármű nyomvonalát, és a rendszer ezt ütközésveszélyként értékeli. A berendezés akkor is működik, ha az úton nincsenek felfestett sávjelzések, sőt </w:t>
      </w:r>
      <w:r w:rsidR="003F1AF5" w:rsidRPr="003F1AF5">
        <w:rPr>
          <w:rFonts w:ascii="Arial" w:hAnsi="Arial" w:cs="Arial"/>
          <w:sz w:val="22"/>
          <w:szCs w:val="22"/>
          <w:lang w:val="hu-HU"/>
        </w:rPr>
        <w:t>éjszaka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is, ha a fényszóró be van kapcsolva.</w:t>
      </w:r>
    </w:p>
    <w:p w14:paraId="42B7A4D7" w14:textId="0A600DE8" w:rsidR="00E9686C" w:rsidRPr="003F1AF5" w:rsidRDefault="00E9686C" w:rsidP="00B00BC8">
      <w:pPr>
        <w:rPr>
          <w:rFonts w:ascii="Arial" w:hAnsi="Arial" w:cs="Arial"/>
          <w:sz w:val="22"/>
          <w:szCs w:val="22"/>
          <w:lang w:val="hu-HU"/>
        </w:rPr>
      </w:pPr>
    </w:p>
    <w:p w14:paraId="1B9ED9E1" w14:textId="4B174B5F" w:rsidR="007F1F2E" w:rsidRPr="003F1AF5" w:rsidRDefault="007F1F2E" w:rsidP="007F1F2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color w:val="000000"/>
          <w:sz w:val="22"/>
          <w:szCs w:val="22"/>
          <w:lang w:val="hu-HU"/>
        </w:rPr>
        <w:t xml:space="preserve">A </w:t>
      </w:r>
      <w:proofErr w:type="spellStart"/>
      <w:r w:rsidRPr="003F1AF5">
        <w:rPr>
          <w:rFonts w:ascii="Arial" w:hAnsi="Arial" w:cs="Arial"/>
          <w:color w:val="000000"/>
          <w:sz w:val="22"/>
          <w:szCs w:val="22"/>
          <w:lang w:val="hu-HU"/>
        </w:rPr>
        <w:t>Focushoz</w:t>
      </w:r>
      <w:proofErr w:type="spellEnd"/>
      <w:r w:rsidRPr="003F1AF5">
        <w:rPr>
          <w:rFonts w:ascii="Arial" w:hAnsi="Arial" w:cs="Arial"/>
          <w:color w:val="000000"/>
          <w:sz w:val="22"/>
          <w:szCs w:val="22"/>
          <w:lang w:val="hu-HU"/>
        </w:rPr>
        <w:t xml:space="preserve"> elérhető az új Vészhelyzet Előrejelzés</w:t>
      </w:r>
      <w:r w:rsidR="00EC6C86" w:rsidRPr="003F1AF5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3F1AF5">
        <w:rPr>
          <w:rFonts w:ascii="Arial" w:hAnsi="Arial" w:cs="Arial"/>
          <w:color w:val="000000"/>
          <w:sz w:val="22"/>
          <w:szCs w:val="22"/>
          <w:lang w:val="hu-HU"/>
        </w:rPr>
        <w:t xml:space="preserve"> is, ami tájékoztatja a vezetőt az úton kialakult veszélyes szituációkról, még akkor is, ha a baleset helyszíne nem látható egy kanyar miatt, vagy a többi járműtől; valamint </w:t>
      </w:r>
      <w:proofErr w:type="gramStart"/>
      <w:r w:rsidRPr="003F1AF5">
        <w:rPr>
          <w:rFonts w:ascii="Arial" w:hAnsi="Arial" w:cs="Arial"/>
          <w:color w:val="000000"/>
          <w:sz w:val="22"/>
          <w:szCs w:val="22"/>
          <w:lang w:val="hu-HU"/>
        </w:rPr>
        <w:t xml:space="preserve">a </w:t>
      </w:r>
      <w:proofErr w:type="spellStart"/>
      <w:r w:rsidRPr="003F1AF5">
        <w:rPr>
          <w:rFonts w:ascii="Arial" w:hAnsi="Arial" w:cs="Arial"/>
          <w:sz w:val="22"/>
          <w:szCs w:val="22"/>
          <w:shd w:val="clear" w:color="auto" w:fill="FFFFFF"/>
          <w:lang w:val="hu-HU"/>
        </w:rPr>
        <w:t>A</w:t>
      </w:r>
      <w:proofErr w:type="spellEnd"/>
      <w:proofErr w:type="gramEnd"/>
      <w:r w:rsidRPr="003F1AF5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</w:t>
      </w:r>
      <w:r w:rsidRPr="003F1AF5">
        <w:rPr>
          <w:rFonts w:ascii="Arial" w:hAnsi="Arial" w:cs="Arial"/>
          <w:sz w:val="22"/>
          <w:szCs w:val="22"/>
          <w:lang w:val="hu-HU"/>
        </w:rPr>
        <w:t>Stop &amp; Go rendszerrel, Sebességkorlátozást Felismerő és Sávközép funkciókkal kiegészített Adaptív Sebességtartó Automatika (ACC)</w:t>
      </w:r>
      <w:r w:rsidR="00EC6C86" w:rsidRPr="003F1AF5">
        <w:rPr>
          <w:rFonts w:ascii="Arial" w:hAnsi="Arial" w:cs="Arial"/>
          <w:sz w:val="22"/>
          <w:szCs w:val="22"/>
          <w:vertAlign w:val="superscript"/>
          <w:lang w:val="hu-HU"/>
        </w:rPr>
        <w:t xml:space="preserve"> 3</w:t>
      </w:r>
      <w:r w:rsidRPr="003F1AF5">
        <w:rPr>
          <w:rFonts w:ascii="Arial" w:hAnsi="Arial" w:cs="Arial"/>
          <w:sz w:val="22"/>
          <w:szCs w:val="22"/>
          <w:lang w:val="hu-HU"/>
        </w:rPr>
        <w:t>, amivel még az araszoló forgalomban is kényelmesen lehet autózni. Az Aktív Fékezés funkciót is kínáló Ütközésre Figyelmeztető rendszer</w:t>
      </w:r>
      <w:r w:rsidR="00EC6C86" w:rsidRPr="003F1AF5">
        <w:rPr>
          <w:rFonts w:ascii="Arial" w:hAnsi="Arial" w:cs="Arial"/>
          <w:color w:val="000000"/>
          <w:sz w:val="22"/>
          <w:szCs w:val="22"/>
          <w:lang w:val="hu-HU"/>
        </w:rPr>
        <w:t xml:space="preserve"> hatásosan segít elkerülni a baleseteket vagy mérsékelni az ütközés súlyosságát, az Aktív Parkolóasszisztens 2</w:t>
      </w:r>
      <w:r w:rsidR="00EC6C86" w:rsidRPr="003F1AF5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="00EC6C86" w:rsidRPr="003F1AF5">
        <w:rPr>
          <w:rFonts w:ascii="Arial" w:hAnsi="Arial" w:cs="Arial"/>
          <w:color w:val="000000"/>
          <w:sz w:val="22"/>
          <w:szCs w:val="22"/>
          <w:lang w:val="hu-HU"/>
        </w:rPr>
        <w:t xml:space="preserve"> pedig egyetlen gombnyomásra elvégzi a parkolás műveletét, önállóan kezelve a kormányt, a sebességváltót, a gázt és a féket.</w:t>
      </w:r>
    </w:p>
    <w:p w14:paraId="6E740B81" w14:textId="08078DE1" w:rsidR="00F136CA" w:rsidRPr="003F1AF5" w:rsidRDefault="00F136CA" w:rsidP="00B00BC8">
      <w:pPr>
        <w:rPr>
          <w:rFonts w:ascii="Arial" w:hAnsi="Arial" w:cs="Arial"/>
          <w:sz w:val="22"/>
          <w:szCs w:val="22"/>
          <w:lang w:val="hu-HU"/>
        </w:rPr>
      </w:pPr>
    </w:p>
    <w:p w14:paraId="045DE286" w14:textId="116CD27E" w:rsidR="00EC6C86" w:rsidRPr="003F1AF5" w:rsidRDefault="00EC6C86" w:rsidP="00F136CA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Az új Focus modellekben már a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a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</w:t>
      </w:r>
      <w:hyperlink r:id="rId8" w:history="1">
        <w:r w:rsidRPr="003F1AF5">
          <w:rPr>
            <w:rStyle w:val="Hyperlink"/>
            <w:rFonts w:ascii="Arial" w:hAnsi="Arial" w:cs="Arial"/>
            <w:sz w:val="22"/>
            <w:szCs w:val="22"/>
            <w:lang w:val="hu-HU"/>
          </w:rPr>
          <w:t>Hátsó Üléssori Figyelmeztető</w:t>
        </w:r>
      </w:hyperlink>
      <w:r w:rsidRPr="003F1AF5">
        <w:rPr>
          <w:rFonts w:ascii="Arial" w:hAnsi="Arial" w:cs="Arial"/>
          <w:sz w:val="22"/>
          <w:szCs w:val="22"/>
          <w:lang w:val="hu-HU"/>
        </w:rPr>
        <w:t xml:space="preserve"> funkció is működik, emlékeztetve a vezetőt, hogy ellenőrizze a hátsó ülést, ha az utazás kezdetén a hátsó ajtót is kinyitották, így biztosan nem felejti majd az autóban a gyermekét vagy kedvenc háziállatát.</w:t>
      </w:r>
    </w:p>
    <w:p w14:paraId="09BB0CE9" w14:textId="77777777" w:rsidR="00077949" w:rsidRPr="003F1AF5" w:rsidRDefault="00077949" w:rsidP="00B00BC8">
      <w:pPr>
        <w:rPr>
          <w:rFonts w:ascii="Arial" w:hAnsi="Arial" w:cs="Arial"/>
          <w:sz w:val="22"/>
          <w:szCs w:val="22"/>
          <w:lang w:val="hu-HU"/>
        </w:rPr>
      </w:pPr>
    </w:p>
    <w:p w14:paraId="16D3D74F" w14:textId="5E1818DA" w:rsidR="00EC6C86" w:rsidRPr="003F1AF5" w:rsidRDefault="00EC6C86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“Az új Focus tele van új technológiákkal, amelyek kifejezetten hasznosak a vezető és az utasok számára mind a kényelem, mind a biztonság szempontjából,” nyilatkozta Glen Gold, a Ford Focus termékcsalád igazgatója. “Vásárlóink a legmodernebb technológiákra számítanak, amikor beülnek egy Fordba, és azt szeretnék, hogy ezek a megoldások észrevétlenül megkönnyítsék az életüket. Az új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Focusban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ezt tökéletesen megvalósítottuk.”</w:t>
      </w:r>
    </w:p>
    <w:p w14:paraId="3C3C1962" w14:textId="747E8D0C" w:rsidR="000477A7" w:rsidRPr="003F1AF5" w:rsidRDefault="000477A7" w:rsidP="00B00BC8">
      <w:pPr>
        <w:rPr>
          <w:rFonts w:ascii="Arial" w:hAnsi="Arial" w:cs="Arial"/>
          <w:sz w:val="22"/>
          <w:szCs w:val="22"/>
          <w:lang w:val="hu-HU"/>
        </w:rPr>
      </w:pPr>
    </w:p>
    <w:p w14:paraId="35F5FF45" w14:textId="01B29465" w:rsidR="00386930" w:rsidRPr="003F1AF5" w:rsidRDefault="00386930" w:rsidP="00B00BC8">
      <w:pPr>
        <w:rPr>
          <w:rFonts w:ascii="Arial" w:hAnsi="Arial" w:cs="Arial"/>
          <w:b/>
          <w:sz w:val="22"/>
          <w:szCs w:val="22"/>
          <w:lang w:val="hu-HU"/>
        </w:rPr>
      </w:pPr>
      <w:r w:rsidRPr="003F1AF5">
        <w:rPr>
          <w:rFonts w:ascii="Arial" w:hAnsi="Arial" w:cs="Arial"/>
          <w:b/>
          <w:sz w:val="22"/>
          <w:szCs w:val="22"/>
          <w:lang w:val="hu-HU"/>
        </w:rPr>
        <w:t xml:space="preserve">Focus </w:t>
      </w:r>
      <w:r w:rsidR="00EC6C86" w:rsidRPr="003F1AF5">
        <w:rPr>
          <w:rFonts w:ascii="Arial" w:hAnsi="Arial" w:cs="Arial"/>
          <w:b/>
          <w:sz w:val="22"/>
          <w:szCs w:val="22"/>
          <w:lang w:val="hu-HU"/>
        </w:rPr>
        <w:t>kombi: praktikusabb, mint valaha</w:t>
      </w:r>
    </w:p>
    <w:p w14:paraId="3AF38975" w14:textId="3745B73D" w:rsidR="00EC6C86" w:rsidRPr="003F1AF5" w:rsidRDefault="00EC6C86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A vásárlók visszajelzései alapján számos olyan innovatív megoldás jelent meg az új Focus kombiban, amely</w:t>
      </w:r>
      <w:r w:rsidR="00517D21" w:rsidRPr="003F1AF5">
        <w:rPr>
          <w:rFonts w:ascii="Arial" w:hAnsi="Arial" w:cs="Arial"/>
          <w:sz w:val="22"/>
          <w:szCs w:val="22"/>
          <w:lang w:val="hu-HU"/>
        </w:rPr>
        <w:t>eknek köszönhetően az autó csomagtere még praktikusabban és kényelmesebben használható.</w:t>
      </w:r>
    </w:p>
    <w:p w14:paraId="73C3061F" w14:textId="53D06718" w:rsidR="002233A0" w:rsidRPr="003F1AF5" w:rsidRDefault="002233A0" w:rsidP="00B00BC8">
      <w:pPr>
        <w:rPr>
          <w:rFonts w:ascii="Arial" w:hAnsi="Arial" w:cs="Arial"/>
          <w:sz w:val="22"/>
          <w:szCs w:val="22"/>
          <w:lang w:val="hu-HU"/>
        </w:rPr>
      </w:pPr>
    </w:p>
    <w:p w14:paraId="74CDAB67" w14:textId="77777777" w:rsidR="00517D21" w:rsidRPr="003F1AF5" w:rsidRDefault="00517D21" w:rsidP="0088687C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 hátsó traktust most kiváló minőségű kárpit fedi, amit korábban kizárólag a kabin padlóburkolására és padlószőnyegként használták a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Vignale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felszereltségű járművekben; ez </w:t>
      </w:r>
    </w:p>
    <w:p w14:paraId="08937B67" w14:textId="3948CE31" w:rsidR="00517D21" w:rsidRPr="003F1AF5" w:rsidRDefault="00517D21" w:rsidP="0088687C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nemcsak prémium érzetet kelt, hanem rövid szálakból áll, amelyek megkönnyítik a tisztítását. A csomagtér oldalfalán egy kiegészítő háló található; ez ideális a kisebb tárgyak tárolására, amelyek egyébként szabadon csúszkálnának menet közben a raktérpadlón. A kombi csomagterét két LED fényforrás világítja meg.</w:t>
      </w:r>
    </w:p>
    <w:p w14:paraId="615B1B9A" w14:textId="77777777" w:rsidR="0088687C" w:rsidRPr="003F1AF5" w:rsidRDefault="0088687C" w:rsidP="00B00BC8">
      <w:pPr>
        <w:rPr>
          <w:rFonts w:ascii="Arial" w:hAnsi="Arial" w:cs="Arial"/>
          <w:sz w:val="22"/>
          <w:szCs w:val="22"/>
          <w:lang w:val="hu-HU"/>
        </w:rPr>
      </w:pPr>
    </w:p>
    <w:p w14:paraId="391B04A5" w14:textId="05AC4EBC" w:rsidR="00517D21" w:rsidRPr="003F1AF5" w:rsidRDefault="00517D21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Az állítható raktérpadló közepére most zsanér került, hogy egy függőleges, 90 fokos szögben rögzíthető térelválasztót lehessen kialakítani, ami két külön részre osztja a teret, így a csomagok biztonságosabban szállíthatók.</w:t>
      </w:r>
    </w:p>
    <w:p w14:paraId="7D37930E" w14:textId="77777777" w:rsidR="002233A0" w:rsidRPr="003F1AF5" w:rsidRDefault="002233A0" w:rsidP="00B00BC8">
      <w:pPr>
        <w:rPr>
          <w:rFonts w:ascii="Arial" w:hAnsi="Arial" w:cs="Arial"/>
          <w:sz w:val="22"/>
          <w:szCs w:val="22"/>
          <w:lang w:val="hu-HU"/>
        </w:rPr>
      </w:pPr>
    </w:p>
    <w:p w14:paraId="3E552716" w14:textId="1B3DD6DD" w:rsidR="00517D21" w:rsidRPr="003F1AF5" w:rsidRDefault="00517D21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lastRenderedPageBreak/>
        <w:t xml:space="preserve">A tervezők egy ‘nedves zónát’ is kialakítottak, amelynek vízálló borításán elhelyezhetők az esőkabátok vagy a vizes esernyők. A vízálló bélés kivehető, hogy </w:t>
      </w:r>
      <w:r w:rsidR="00710028" w:rsidRPr="003F1AF5">
        <w:rPr>
          <w:rFonts w:ascii="Arial" w:hAnsi="Arial" w:cs="Arial"/>
          <w:sz w:val="22"/>
          <w:szCs w:val="22"/>
          <w:lang w:val="hu-HU"/>
        </w:rPr>
        <w:t xml:space="preserve">könnyű legyen kitisztítani; a nedves zóna jól elválasztható a csomagtér többi részétől a padló lehajtásával vagy a </w:t>
      </w:r>
      <w:r w:rsidR="003F1AF5" w:rsidRPr="003F1AF5">
        <w:rPr>
          <w:rFonts w:ascii="Arial" w:hAnsi="Arial" w:cs="Arial"/>
          <w:sz w:val="22"/>
          <w:szCs w:val="22"/>
          <w:lang w:val="hu-HU"/>
        </w:rPr>
        <w:t>függőleges</w:t>
      </w:r>
      <w:r w:rsidR="00710028" w:rsidRPr="003F1AF5">
        <w:rPr>
          <w:rFonts w:ascii="Arial" w:hAnsi="Arial" w:cs="Arial"/>
          <w:sz w:val="22"/>
          <w:szCs w:val="22"/>
          <w:lang w:val="hu-HU"/>
        </w:rPr>
        <w:t xml:space="preserve"> térelválasztóval.</w:t>
      </w:r>
    </w:p>
    <w:p w14:paraId="29A61B76" w14:textId="4E898C5C" w:rsidR="009725CA" w:rsidRPr="003F1AF5" w:rsidRDefault="009725CA" w:rsidP="00B00BC8">
      <w:pPr>
        <w:rPr>
          <w:rFonts w:ascii="Arial" w:hAnsi="Arial" w:cs="Arial"/>
          <w:sz w:val="22"/>
          <w:szCs w:val="22"/>
          <w:lang w:val="hu-HU"/>
        </w:rPr>
      </w:pPr>
    </w:p>
    <w:p w14:paraId="54942AA2" w14:textId="1416A77B" w:rsidR="00710028" w:rsidRPr="003F1AF5" w:rsidRDefault="00710028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Emellett a Focus kombi csomagterében egy ‘gyors útmutató’ matrica is található, ami egyszerű ábrákkal magyarázza el a hátsó traktus különféle funkcióit. A vásárlói felmérések során a Ford arra a következtetésre jutott, hogy a mostani Focus kombik tulajdonosainak 98 százaléka nem ismeri jól autója olyan megoldásait, mint például az állítható kalaptartó és csomagtérpadló, a távolról kapcsolható ülésdöntés vagy a térmegosztó rendszerek. A matrica mindezt egyszerűen és érthetően magyarázza el, így az autósoknak nem kell a felhasználói kézikönyvet lapozgatniuk.</w:t>
      </w:r>
    </w:p>
    <w:p w14:paraId="5AA8E0B0" w14:textId="46F25FEB" w:rsidR="00E47658" w:rsidRPr="003F1AF5" w:rsidRDefault="00E47658" w:rsidP="00B00BC8">
      <w:pPr>
        <w:rPr>
          <w:rFonts w:ascii="Arial" w:hAnsi="Arial" w:cs="Arial"/>
          <w:i/>
          <w:sz w:val="22"/>
          <w:szCs w:val="22"/>
          <w:lang w:val="hu-HU"/>
        </w:rPr>
      </w:pPr>
    </w:p>
    <w:p w14:paraId="0B514644" w14:textId="4BAA4B0C" w:rsidR="00B00BC8" w:rsidRPr="003F1AF5" w:rsidRDefault="00710028" w:rsidP="00B00BC8">
      <w:pPr>
        <w:rPr>
          <w:rFonts w:ascii="Arial" w:hAnsi="Arial" w:cs="Arial"/>
          <w:b/>
          <w:sz w:val="22"/>
          <w:szCs w:val="22"/>
          <w:lang w:val="hu-HU"/>
        </w:rPr>
      </w:pPr>
      <w:r w:rsidRPr="003F1AF5">
        <w:rPr>
          <w:rFonts w:ascii="Arial" w:hAnsi="Arial" w:cs="Arial"/>
          <w:b/>
          <w:sz w:val="22"/>
          <w:szCs w:val="22"/>
          <w:lang w:val="hu-HU"/>
        </w:rPr>
        <w:t>Új</w:t>
      </w:r>
      <w:r w:rsidR="00314BDA" w:rsidRPr="003F1AF5">
        <w:rPr>
          <w:rFonts w:ascii="Arial" w:hAnsi="Arial" w:cs="Arial"/>
          <w:b/>
          <w:sz w:val="22"/>
          <w:szCs w:val="22"/>
          <w:lang w:val="hu-HU"/>
        </w:rPr>
        <w:t xml:space="preserve"> Focus ST </w:t>
      </w:r>
    </w:p>
    <w:p w14:paraId="5F0DEF9D" w14:textId="7DCE130F" w:rsidR="00710028" w:rsidRPr="003F1AF5" w:rsidRDefault="00710028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 Ford ma mutatja be a vadonatúj Focus ST-t is, a Ford Performance által fejlesztett, nagy teljesítményű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benzinmotorral hajtott, ötajtós és kombi karosszériával gyártott sportos modellt.</w:t>
      </w:r>
    </w:p>
    <w:p w14:paraId="42741867" w14:textId="4F47EAD8" w:rsidR="003A10B1" w:rsidRPr="003F1AF5" w:rsidRDefault="003A10B1" w:rsidP="00B00BC8">
      <w:pPr>
        <w:rPr>
          <w:rFonts w:ascii="Arial" w:hAnsi="Arial" w:cs="Arial"/>
          <w:sz w:val="22"/>
          <w:szCs w:val="22"/>
          <w:lang w:val="hu-HU"/>
        </w:rPr>
      </w:pPr>
    </w:p>
    <w:p w14:paraId="65BE284C" w14:textId="7FE974C5" w:rsidR="00710028" w:rsidRPr="003F1AF5" w:rsidRDefault="00710028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Az új Focus ST merész külső formavilága még inkább az autó teljesítményére irányítja a figyelmet. Ezt a hatást olyan megoldásokkal érték el a tervezők, m</w:t>
      </w:r>
      <w:r w:rsidR="003F1AF5" w:rsidRPr="003F1AF5">
        <w:rPr>
          <w:rFonts w:ascii="Arial" w:hAnsi="Arial" w:cs="Arial"/>
          <w:sz w:val="22"/>
          <w:szCs w:val="22"/>
          <w:lang w:val="hu-HU"/>
        </w:rPr>
        <w:t>int az alsó és felső hűtőrácsok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</w:t>
      </w:r>
      <w:r w:rsidR="003F1AF5" w:rsidRPr="003F1AF5">
        <w:rPr>
          <w:rFonts w:ascii="Arial" w:hAnsi="Arial" w:cs="Arial"/>
          <w:sz w:val="22"/>
          <w:szCs w:val="22"/>
          <w:lang w:val="hu-HU"/>
        </w:rPr>
        <w:t>méhsej</w:t>
      </w:r>
      <w:r w:rsidR="003F1AF5">
        <w:rPr>
          <w:rFonts w:ascii="Arial" w:hAnsi="Arial" w:cs="Arial"/>
          <w:sz w:val="22"/>
          <w:szCs w:val="22"/>
          <w:lang w:val="hu-HU"/>
        </w:rPr>
        <w:t>t</w:t>
      </w:r>
      <w:r w:rsidR="003F1AF5" w:rsidRPr="003F1AF5">
        <w:rPr>
          <w:rFonts w:ascii="Arial" w:hAnsi="Arial" w:cs="Arial"/>
          <w:sz w:val="22"/>
          <w:szCs w:val="22"/>
          <w:lang w:val="hu-HU"/>
        </w:rPr>
        <w:t>mintázata</w:t>
      </w:r>
      <w:r w:rsidR="008D352A" w:rsidRPr="003F1AF5">
        <w:rPr>
          <w:rFonts w:ascii="Arial" w:hAnsi="Arial" w:cs="Arial"/>
          <w:sz w:val="22"/>
          <w:szCs w:val="22"/>
          <w:lang w:val="hu-HU"/>
        </w:rPr>
        <w:t>, a nagyméretű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oldalsó légbeömlők,</w:t>
      </w:r>
      <w:r w:rsidR="008D352A" w:rsidRPr="003F1AF5">
        <w:rPr>
          <w:rFonts w:ascii="Arial" w:hAnsi="Arial" w:cs="Arial"/>
          <w:sz w:val="22"/>
          <w:szCs w:val="22"/>
          <w:lang w:val="hu-HU"/>
        </w:rPr>
        <w:t xml:space="preserve"> az oldalsó légterelő szoknyák, illetve az orr-rész alsó peremén és a tető hátsó részén elhelyezett légterelők. Az autóhoz alapáron járnak az új formavilágú 18 colos könnyűfém keréktárcsák, de a vásárlók opcióként 19 colos kerekeket is rendelhetnek.</w:t>
      </w:r>
    </w:p>
    <w:p w14:paraId="3EA7702E" w14:textId="08712BC8" w:rsidR="00220C91" w:rsidRPr="003F1AF5" w:rsidRDefault="00220C91" w:rsidP="00B00BC8">
      <w:pPr>
        <w:rPr>
          <w:rFonts w:ascii="Arial" w:hAnsi="Arial" w:cs="Arial"/>
          <w:sz w:val="22"/>
          <w:szCs w:val="22"/>
          <w:lang w:val="hu-HU"/>
        </w:rPr>
      </w:pPr>
    </w:p>
    <w:p w14:paraId="7C0D1867" w14:textId="5F522321" w:rsidR="008D352A" w:rsidRPr="003F1AF5" w:rsidRDefault="008D352A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Az utastérben vadonatúj Performance ülések találhatók; a Ford </w:t>
      </w:r>
      <w:r w:rsidR="003F1AF5" w:rsidRPr="003F1AF5">
        <w:rPr>
          <w:rFonts w:ascii="Arial" w:hAnsi="Arial" w:cs="Arial"/>
          <w:sz w:val="22"/>
          <w:szCs w:val="22"/>
          <w:lang w:val="hu-HU"/>
        </w:rPr>
        <w:t>Performance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szakemberei által kifejlesztett ülések kiváló tartást és kényelmet kínálnak, akár a versenypályán, akár a mindennapos ingázás során. Az ülések kiváló ergonómiáját az </w:t>
      </w:r>
      <w:r w:rsidRPr="003F1AF5">
        <w:rPr>
          <w:rFonts w:ascii="Arial" w:hAnsi="Arial" w:cs="Arial"/>
          <w:bCs/>
          <w:sz w:val="22"/>
          <w:szCs w:val="22"/>
          <w:lang w:val="hu-HU"/>
        </w:rPr>
        <w:t xml:space="preserve">Egészségesebb Hátakért kampányt 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szervező legnevesebb gerinc-specialista intézet, az Aktion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Gesunder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Rücken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e.V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>. (AGR) minősítő pecsétje igazolja. A 14 irányban állítható szerkezet (amelyben már a gerinctámasz is 4 irányban mozgatható) garantálja, hogy mindenki megtalálja majd a tökéletes üléspozíciót, az alapáras ülésfűtés pedig kellemes pluszt jelent a hűvös napokon.</w:t>
      </w:r>
    </w:p>
    <w:p w14:paraId="67CFEBA1" w14:textId="55804F8E" w:rsidR="0052535C" w:rsidRPr="003F1AF5" w:rsidRDefault="0052535C" w:rsidP="00B00BC8">
      <w:pPr>
        <w:rPr>
          <w:rFonts w:ascii="Arial" w:hAnsi="Arial" w:cs="Arial"/>
          <w:sz w:val="22"/>
          <w:szCs w:val="22"/>
          <w:lang w:val="hu-HU"/>
        </w:rPr>
      </w:pPr>
    </w:p>
    <w:p w14:paraId="51D46A4B" w14:textId="29784DD3" w:rsidR="008D352A" w:rsidRPr="003F1AF5" w:rsidRDefault="008D352A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 xml:space="preserve">Az új Focus ST szíve egy 2,3 literes </w:t>
      </w:r>
      <w:proofErr w:type="spellStart"/>
      <w:r w:rsidRPr="003F1AF5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3F1AF5">
        <w:rPr>
          <w:rFonts w:ascii="Arial" w:hAnsi="Arial" w:cs="Arial"/>
          <w:sz w:val="22"/>
          <w:szCs w:val="22"/>
          <w:lang w:val="hu-HU"/>
        </w:rPr>
        <w:t xml:space="preserve"> benzinmotor 280 lóerős teljesítménnyel és 420 Nm forgatónyomatékkal, amit egy turbólyuk nélküli, kettős megfúvású turbótöltő biztosít. Az autót alapáron hatfokozatú manuális sebességváltóval szállítják, és ha a vásárló megrendeli az X csomagot, akkor fordulatszám-</w:t>
      </w:r>
      <w:r w:rsidR="00F334BF" w:rsidRPr="003F1AF5">
        <w:rPr>
          <w:rFonts w:ascii="Arial" w:hAnsi="Arial" w:cs="Arial"/>
          <w:sz w:val="22"/>
          <w:szCs w:val="22"/>
          <w:lang w:val="hu-HU"/>
        </w:rPr>
        <w:t>szinkronizáló</w:t>
      </w:r>
      <w:r w:rsidRPr="003F1AF5">
        <w:rPr>
          <w:rFonts w:ascii="Arial" w:hAnsi="Arial" w:cs="Arial"/>
          <w:sz w:val="22"/>
          <w:szCs w:val="22"/>
          <w:lang w:val="hu-HU"/>
        </w:rPr>
        <w:t xml:space="preserve"> technoló</w:t>
      </w:r>
      <w:r w:rsidR="00F334BF" w:rsidRPr="003F1AF5">
        <w:rPr>
          <w:rFonts w:ascii="Arial" w:hAnsi="Arial" w:cs="Arial"/>
          <w:sz w:val="22"/>
          <w:szCs w:val="22"/>
          <w:lang w:val="hu-HU"/>
        </w:rPr>
        <w:t>giát is kap, ami</w:t>
      </w:r>
      <w:r w:rsidR="003F1AF5" w:rsidRPr="003F1AF5">
        <w:rPr>
          <w:rFonts w:ascii="Arial" w:hAnsi="Arial" w:cs="Arial"/>
          <w:sz w:val="22"/>
          <w:szCs w:val="22"/>
          <w:lang w:val="hu-HU"/>
        </w:rPr>
        <w:t>vel</w:t>
      </w:r>
      <w:r w:rsidR="00F334BF" w:rsidRPr="003F1AF5">
        <w:rPr>
          <w:rFonts w:ascii="Arial" w:hAnsi="Arial" w:cs="Arial"/>
          <w:sz w:val="22"/>
          <w:szCs w:val="22"/>
          <w:lang w:val="hu-HU"/>
        </w:rPr>
        <w:t xml:space="preserve"> simább a visszakapcsolás. Az autó felszereltségi listáján egy, a kormány mögötti váltófülekkel is kapcsolható, hétfokozatú automata sebességváltó is szerepel.</w:t>
      </w:r>
    </w:p>
    <w:p w14:paraId="501A81DB" w14:textId="77777777" w:rsidR="00BC2D76" w:rsidRPr="003F1AF5" w:rsidRDefault="00BC2D76" w:rsidP="00B00BC8">
      <w:pPr>
        <w:rPr>
          <w:rFonts w:ascii="Arial" w:hAnsi="Arial" w:cs="Arial"/>
          <w:sz w:val="22"/>
          <w:szCs w:val="22"/>
          <w:lang w:val="hu-HU"/>
        </w:rPr>
      </w:pPr>
    </w:p>
    <w:p w14:paraId="4A591F22" w14:textId="2FBA4424" w:rsidR="00F334BF" w:rsidRPr="003F1AF5" w:rsidRDefault="00F334BF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A Focus ST teljesítményének kiaknázásában olyan technológiák segítenek, mint az elektronikus vezérlésű, részlegesen önzáró differenciálmű, ami kanyarban kigyorsítva javítja a teljesítményt és a tapadást, vagy a Folyamatos Lengéscsillapító Vezérlés, ami másodpercenként 500-szor ellenőrzi a kormányműből, a fékrendszerből</w:t>
      </w:r>
      <w:r w:rsidR="00861AE0" w:rsidRPr="003F1AF5">
        <w:rPr>
          <w:rFonts w:ascii="Arial" w:hAnsi="Arial" w:cs="Arial"/>
          <w:sz w:val="22"/>
          <w:szCs w:val="22"/>
          <w:lang w:val="hu-HU"/>
        </w:rPr>
        <w:t>, a futóműből és a karosszériából érkező jeleket, és ezek alapján állítja be az optimális rugózási komfortot és oldaldőlést. A X csomaggal felszerelt ST modellekhez Dinamikus Pixel LED fényszórók és 19 colos könnyűfém keréktárcsák járnak, illetve a választható üzemmódok közt megjelenik a Versenypálya beállítás is optimalizált EPAS-visszajelzéssel, agresszívebb gázreakciókkal és az ESC rendszer csekélyebb beavatkozásával.</w:t>
      </w:r>
    </w:p>
    <w:p w14:paraId="2906FE60" w14:textId="08401C2C" w:rsidR="004F5B0B" w:rsidRPr="003F1AF5" w:rsidRDefault="004F5B0B" w:rsidP="00B00BC8">
      <w:pPr>
        <w:rPr>
          <w:rFonts w:ascii="Arial" w:hAnsi="Arial" w:cs="Arial"/>
          <w:sz w:val="22"/>
          <w:szCs w:val="22"/>
          <w:lang w:val="hu-HU"/>
        </w:rPr>
      </w:pPr>
    </w:p>
    <w:p w14:paraId="17D4D579" w14:textId="13698C7A" w:rsidR="00861AE0" w:rsidRPr="003F1AF5" w:rsidRDefault="00861AE0" w:rsidP="00B00BC8">
      <w:pPr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lastRenderedPageBreak/>
        <w:t>“Az új Focus ST fontos tagja az új Focus-családnak; ez az autó a Focus-filozófia megtestesítője, amely szerint mindenkinek lehet olyan autója, ami valódi izgalmat és élvezetes vezetési élményt kínál, mégis tökéletesen használható a mindennapi feladatokra,” mondta el de Waard.</w:t>
      </w:r>
    </w:p>
    <w:p w14:paraId="4684E0B6" w14:textId="77777777" w:rsidR="00314BDA" w:rsidRPr="003F1AF5" w:rsidRDefault="00314BDA" w:rsidP="00B00BC8">
      <w:pPr>
        <w:rPr>
          <w:rFonts w:ascii="Arial" w:hAnsi="Arial" w:cs="Arial"/>
          <w:sz w:val="22"/>
          <w:szCs w:val="22"/>
          <w:lang w:val="hu-HU"/>
        </w:rPr>
      </w:pPr>
    </w:p>
    <w:p w14:paraId="480164FC" w14:textId="77777777" w:rsidR="00B00BC8" w:rsidRPr="003F1AF5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># # #</w:t>
      </w:r>
    </w:p>
    <w:p w14:paraId="2DE5DB8D" w14:textId="07AA1C86" w:rsidR="009939AD" w:rsidRPr="003F1AF5" w:rsidRDefault="00827677" w:rsidP="00827677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 w:val="22"/>
          <w:szCs w:val="22"/>
          <w:lang w:val="hu-HU"/>
        </w:rPr>
        <w:tab/>
      </w:r>
    </w:p>
    <w:p w14:paraId="2494A8A8" w14:textId="732401B8" w:rsidR="00F73C42" w:rsidRPr="003F1AF5" w:rsidRDefault="007717CF" w:rsidP="00F73C42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3F1AF5">
        <w:rPr>
          <w:rFonts w:ascii="Arial" w:hAnsi="Arial" w:cs="Arial"/>
          <w:szCs w:val="20"/>
          <w:vertAlign w:val="superscript"/>
          <w:lang w:val="hu-HU"/>
        </w:rPr>
        <w:t>1</w:t>
      </w:r>
      <w:r w:rsidR="006D57CB" w:rsidRPr="003F1AF5">
        <w:rPr>
          <w:rFonts w:ascii="Arial" w:hAnsi="Arial" w:cs="Arial"/>
          <w:szCs w:val="20"/>
          <w:lang w:val="hu-HU"/>
        </w:rPr>
        <w:t xml:space="preserve"> </w:t>
      </w:r>
      <w:r w:rsidR="00F73C42" w:rsidRPr="003F1AF5">
        <w:rPr>
          <w:rFonts w:ascii="Arial" w:hAnsi="Arial" w:cs="Arial"/>
          <w:szCs w:val="20"/>
          <w:lang w:val="hu-HU"/>
        </w:rPr>
        <w:t xml:space="preserve">A Ford Focus 125 lóerős, 1,0 literes </w:t>
      </w:r>
      <w:proofErr w:type="spellStart"/>
      <w:r w:rsidR="00F73C42" w:rsidRPr="003F1AF5">
        <w:rPr>
          <w:rFonts w:ascii="Arial" w:hAnsi="Arial" w:cs="Arial"/>
          <w:szCs w:val="20"/>
          <w:lang w:val="hu-HU"/>
        </w:rPr>
        <w:t>EcoBoost</w:t>
      </w:r>
      <w:proofErr w:type="spellEnd"/>
      <w:r w:rsidR="00F73C42" w:rsidRPr="003F1AF5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="00F73C42" w:rsidRPr="003F1AF5">
        <w:rPr>
          <w:rFonts w:ascii="Arial" w:hAnsi="Arial" w:cs="Arial"/>
          <w:szCs w:val="20"/>
          <w:lang w:val="hu-HU"/>
        </w:rPr>
        <w:t>Hybrid</w:t>
      </w:r>
      <w:proofErr w:type="spellEnd"/>
      <w:r w:rsidR="00F73C42" w:rsidRPr="003F1AF5">
        <w:rPr>
          <w:rFonts w:ascii="Arial" w:hAnsi="Arial" w:cs="Arial"/>
          <w:szCs w:val="20"/>
          <w:lang w:val="hu-HU"/>
        </w:rPr>
        <w:t xml:space="preserve"> motoros kivitelének </w:t>
      </w:r>
      <w:proofErr w:type="spellStart"/>
      <w:r w:rsidR="00F73C42" w:rsidRPr="003F1AF5">
        <w:rPr>
          <w:rFonts w:ascii="Arial" w:hAnsi="Arial" w:cs="Arial"/>
          <w:szCs w:val="20"/>
          <w:lang w:val="hu-HU"/>
        </w:rPr>
        <w:t>homologizált</w:t>
      </w:r>
      <w:proofErr w:type="spellEnd"/>
      <w:r w:rsidR="00F73C42" w:rsidRPr="003F1AF5">
        <w:rPr>
          <w:rFonts w:ascii="Arial" w:hAnsi="Arial" w:cs="Arial"/>
          <w:color w:val="000000" w:themeColor="text1"/>
          <w:lang w:val="hu-HU" w:eastAsia="en-GB"/>
        </w:rPr>
        <w:t xml:space="preserve"> CO</w:t>
      </w:r>
      <w:r w:rsidR="00F73C42" w:rsidRPr="003F1AF5">
        <w:rPr>
          <w:rFonts w:ascii="Trebuchet MS" w:hAnsi="Trebuchet MS" w:cs="Arial"/>
          <w:color w:val="000000" w:themeColor="text1"/>
          <w:lang w:val="hu-HU" w:eastAsia="en-GB"/>
        </w:rPr>
        <w:t>₂</w:t>
      </w:r>
      <w:r w:rsidR="00F73C42" w:rsidRPr="003F1AF5">
        <w:rPr>
          <w:rFonts w:ascii="Arial" w:hAnsi="Arial" w:cs="Arial"/>
          <w:color w:val="000000" w:themeColor="text1"/>
          <w:lang w:val="hu-HU" w:eastAsia="en-GB"/>
        </w:rPr>
        <w:t xml:space="preserve">-kibocsátása </w:t>
      </w:r>
      <w:r w:rsidR="00F73C42" w:rsidRPr="003F1AF5">
        <w:rPr>
          <w:rFonts w:ascii="Arial" w:hAnsi="Arial" w:cs="Arial"/>
          <w:szCs w:val="20"/>
          <w:lang w:val="hu-HU"/>
        </w:rPr>
        <w:t xml:space="preserve">116-149 </w:t>
      </w:r>
      <w:r w:rsidR="00F73C42" w:rsidRPr="003F1AF5">
        <w:rPr>
          <w:rFonts w:ascii="Arial" w:hAnsi="Arial" w:cs="Arial"/>
          <w:color w:val="000000" w:themeColor="text1"/>
          <w:lang w:val="hu-HU" w:eastAsia="en-GB"/>
        </w:rPr>
        <w:t xml:space="preserve">g/km, üzemanyag-fogyasztása pedig </w:t>
      </w:r>
      <w:r w:rsidR="00F73C42" w:rsidRPr="003F1AF5">
        <w:rPr>
          <w:rFonts w:ascii="Arial" w:hAnsi="Arial" w:cs="Arial"/>
          <w:szCs w:val="20"/>
          <w:lang w:val="hu-HU"/>
        </w:rPr>
        <w:t xml:space="preserve">5,1-6,6 </w:t>
      </w:r>
      <w:r w:rsidR="00F73C42" w:rsidRPr="003F1AF5">
        <w:rPr>
          <w:rFonts w:ascii="Arial" w:hAnsi="Arial" w:cs="Arial"/>
          <w:color w:val="000000" w:themeColor="text1"/>
          <w:lang w:val="hu-HU" w:eastAsia="en-GB"/>
        </w:rPr>
        <w:t>l/100 km (WLTP)</w:t>
      </w:r>
      <w:r w:rsidR="00F73C42" w:rsidRPr="003F1AF5">
        <w:rPr>
          <w:rFonts w:ascii="Arial" w:hAnsi="Arial" w:cs="Arial"/>
          <w:szCs w:val="20"/>
          <w:lang w:val="hu-HU"/>
        </w:rPr>
        <w:t>.</w:t>
      </w:r>
    </w:p>
    <w:p w14:paraId="17E098C0" w14:textId="77777777" w:rsidR="006D57CB" w:rsidRPr="003F1AF5" w:rsidRDefault="006D57CB" w:rsidP="006D57CB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193B8947" w14:textId="1FDC1EB1" w:rsidR="006D57CB" w:rsidRPr="003F1AF5" w:rsidRDefault="00F73C42" w:rsidP="006D57CB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3F1AF5">
        <w:rPr>
          <w:rFonts w:ascii="Arial" w:hAnsi="Arial" w:cs="Arial"/>
          <w:szCs w:val="20"/>
          <w:lang w:val="hu-HU"/>
        </w:rPr>
        <w:t xml:space="preserve">A Ford Focus 155 lóerős, 1,0 literes </w:t>
      </w:r>
      <w:proofErr w:type="spellStart"/>
      <w:r w:rsidRPr="003F1AF5">
        <w:rPr>
          <w:rFonts w:ascii="Arial" w:hAnsi="Arial" w:cs="Arial"/>
          <w:szCs w:val="20"/>
          <w:lang w:val="hu-HU"/>
        </w:rPr>
        <w:t>EcoBoost</w:t>
      </w:r>
      <w:proofErr w:type="spellEnd"/>
      <w:r w:rsidRPr="003F1AF5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3F1AF5">
        <w:rPr>
          <w:rFonts w:ascii="Arial" w:hAnsi="Arial" w:cs="Arial"/>
          <w:szCs w:val="20"/>
          <w:lang w:val="hu-HU"/>
        </w:rPr>
        <w:t>Hybrid</w:t>
      </w:r>
      <w:proofErr w:type="spellEnd"/>
      <w:r w:rsidRPr="003F1AF5">
        <w:rPr>
          <w:rFonts w:ascii="Arial" w:hAnsi="Arial" w:cs="Arial"/>
          <w:szCs w:val="20"/>
          <w:lang w:val="hu-HU"/>
        </w:rPr>
        <w:t xml:space="preserve"> motoros kivitelének </w:t>
      </w:r>
      <w:proofErr w:type="spellStart"/>
      <w:r w:rsidRPr="003F1AF5">
        <w:rPr>
          <w:rFonts w:ascii="Arial" w:hAnsi="Arial" w:cs="Arial"/>
          <w:szCs w:val="20"/>
          <w:lang w:val="hu-HU"/>
        </w:rPr>
        <w:t>homologizált</w:t>
      </w:r>
      <w:proofErr w:type="spellEnd"/>
      <w:r w:rsidRPr="003F1AF5">
        <w:rPr>
          <w:rFonts w:ascii="Arial" w:hAnsi="Arial" w:cs="Arial"/>
          <w:color w:val="000000" w:themeColor="text1"/>
          <w:lang w:val="hu-HU" w:eastAsia="en-GB"/>
        </w:rPr>
        <w:t xml:space="preserve"> CO</w:t>
      </w:r>
      <w:r w:rsidRPr="003F1AF5">
        <w:rPr>
          <w:rFonts w:ascii="Trebuchet MS" w:hAnsi="Trebuchet MS" w:cs="Arial"/>
          <w:color w:val="000000" w:themeColor="text1"/>
          <w:lang w:val="hu-HU" w:eastAsia="en-GB"/>
        </w:rPr>
        <w:t>₂</w:t>
      </w:r>
      <w:r w:rsidRPr="003F1AF5">
        <w:rPr>
          <w:rFonts w:ascii="Arial" w:hAnsi="Arial" w:cs="Arial"/>
          <w:color w:val="000000" w:themeColor="text1"/>
          <w:lang w:val="hu-HU" w:eastAsia="en-GB"/>
        </w:rPr>
        <w:t xml:space="preserve">-kibocsátása </w:t>
      </w:r>
      <w:r w:rsidRPr="003F1AF5">
        <w:rPr>
          <w:rFonts w:ascii="Arial" w:hAnsi="Arial" w:cs="Arial"/>
          <w:szCs w:val="20"/>
          <w:lang w:val="hu-HU"/>
        </w:rPr>
        <w:t xml:space="preserve">115-143 </w:t>
      </w:r>
      <w:r w:rsidRPr="003F1AF5">
        <w:rPr>
          <w:rFonts w:ascii="Arial" w:hAnsi="Arial" w:cs="Arial"/>
          <w:color w:val="000000" w:themeColor="text1"/>
          <w:lang w:val="hu-HU" w:eastAsia="en-GB"/>
        </w:rPr>
        <w:t xml:space="preserve">g/km, üzemanyag-fogyasztása pedig </w:t>
      </w:r>
      <w:r w:rsidRPr="003F1AF5">
        <w:rPr>
          <w:rFonts w:ascii="Arial" w:hAnsi="Arial" w:cs="Arial"/>
          <w:szCs w:val="20"/>
          <w:lang w:val="hu-HU"/>
        </w:rPr>
        <w:t xml:space="preserve">5,1-6,3 </w:t>
      </w:r>
      <w:r w:rsidRPr="003F1AF5">
        <w:rPr>
          <w:rFonts w:ascii="Arial" w:hAnsi="Arial" w:cs="Arial"/>
          <w:color w:val="000000" w:themeColor="text1"/>
          <w:lang w:val="hu-HU" w:eastAsia="en-GB"/>
        </w:rPr>
        <w:t>l/100 km (WLTP)</w:t>
      </w:r>
      <w:r w:rsidRPr="003F1AF5">
        <w:rPr>
          <w:rFonts w:ascii="Arial" w:hAnsi="Arial" w:cs="Arial"/>
          <w:szCs w:val="20"/>
          <w:lang w:val="hu-HU"/>
        </w:rPr>
        <w:t>.</w:t>
      </w:r>
    </w:p>
    <w:p w14:paraId="78209E93" w14:textId="77777777" w:rsidR="00F73C42" w:rsidRPr="003F1AF5" w:rsidRDefault="00F73C42" w:rsidP="006D57CB">
      <w:pPr>
        <w:tabs>
          <w:tab w:val="left" w:pos="7496"/>
        </w:tabs>
        <w:rPr>
          <w:rFonts w:ascii="Arial" w:hAnsi="Arial" w:cs="Arial"/>
          <w:szCs w:val="20"/>
          <w:vertAlign w:val="superscript"/>
          <w:lang w:val="hu-HU"/>
        </w:rPr>
      </w:pPr>
    </w:p>
    <w:p w14:paraId="11F79883" w14:textId="09A860F3" w:rsidR="00F73C42" w:rsidRPr="003F1AF5" w:rsidRDefault="00F73C42" w:rsidP="006D57CB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3F1AF5">
        <w:rPr>
          <w:rFonts w:ascii="Arial" w:hAnsi="Arial" w:cs="Arial"/>
          <w:szCs w:val="20"/>
          <w:lang w:val="hu-HU"/>
        </w:rPr>
        <w:t xml:space="preserve">A Ford Focus 100 lóerős, 1,0 literes </w:t>
      </w:r>
      <w:proofErr w:type="spellStart"/>
      <w:r w:rsidRPr="003F1AF5">
        <w:rPr>
          <w:rFonts w:ascii="Arial" w:hAnsi="Arial" w:cs="Arial"/>
          <w:szCs w:val="20"/>
          <w:lang w:val="hu-HU"/>
        </w:rPr>
        <w:t>EcoBoost</w:t>
      </w:r>
      <w:proofErr w:type="spellEnd"/>
      <w:r w:rsidRPr="003F1AF5">
        <w:rPr>
          <w:rFonts w:ascii="Arial" w:hAnsi="Arial" w:cs="Arial"/>
          <w:szCs w:val="20"/>
          <w:lang w:val="hu-HU"/>
        </w:rPr>
        <w:t xml:space="preserve"> motoros kivitelének </w:t>
      </w:r>
      <w:proofErr w:type="spellStart"/>
      <w:r w:rsidRPr="003F1AF5">
        <w:rPr>
          <w:rFonts w:ascii="Arial" w:hAnsi="Arial" w:cs="Arial"/>
          <w:szCs w:val="20"/>
          <w:lang w:val="hu-HU"/>
        </w:rPr>
        <w:t>homologizált</w:t>
      </w:r>
      <w:proofErr w:type="spellEnd"/>
      <w:r w:rsidRPr="003F1AF5">
        <w:rPr>
          <w:rFonts w:ascii="Arial" w:hAnsi="Arial" w:cs="Arial"/>
          <w:color w:val="000000" w:themeColor="text1"/>
          <w:lang w:val="hu-HU" w:eastAsia="en-GB"/>
        </w:rPr>
        <w:t xml:space="preserve"> CO</w:t>
      </w:r>
      <w:r w:rsidRPr="003F1AF5">
        <w:rPr>
          <w:rFonts w:ascii="Trebuchet MS" w:hAnsi="Trebuchet MS" w:cs="Arial"/>
          <w:color w:val="000000" w:themeColor="text1"/>
          <w:lang w:val="hu-HU" w:eastAsia="en-GB"/>
        </w:rPr>
        <w:t>₂</w:t>
      </w:r>
      <w:r w:rsidRPr="003F1AF5">
        <w:rPr>
          <w:rFonts w:ascii="Arial" w:hAnsi="Arial" w:cs="Arial"/>
          <w:color w:val="000000" w:themeColor="text1"/>
          <w:lang w:val="hu-HU" w:eastAsia="en-GB"/>
        </w:rPr>
        <w:t xml:space="preserve">-kibocsátása </w:t>
      </w:r>
      <w:r w:rsidRPr="003F1AF5">
        <w:rPr>
          <w:rFonts w:ascii="Arial" w:hAnsi="Arial" w:cs="Arial"/>
          <w:szCs w:val="20"/>
          <w:lang w:val="hu-HU"/>
        </w:rPr>
        <w:t xml:space="preserve">116-146 </w:t>
      </w:r>
      <w:r w:rsidRPr="003F1AF5">
        <w:rPr>
          <w:rFonts w:ascii="Arial" w:hAnsi="Arial" w:cs="Arial"/>
          <w:color w:val="000000" w:themeColor="text1"/>
          <w:lang w:val="hu-HU" w:eastAsia="en-GB"/>
        </w:rPr>
        <w:t xml:space="preserve">g/km, üzemanyag-fogyasztása pedig </w:t>
      </w:r>
      <w:r w:rsidRPr="003F1AF5">
        <w:rPr>
          <w:rFonts w:ascii="Arial" w:hAnsi="Arial" w:cs="Arial"/>
          <w:szCs w:val="20"/>
          <w:lang w:val="hu-HU"/>
        </w:rPr>
        <w:t xml:space="preserve">5,1-6,4 </w:t>
      </w:r>
      <w:r w:rsidRPr="003F1AF5">
        <w:rPr>
          <w:rFonts w:ascii="Arial" w:hAnsi="Arial" w:cs="Arial"/>
          <w:color w:val="000000" w:themeColor="text1"/>
          <w:lang w:val="hu-HU" w:eastAsia="en-GB"/>
        </w:rPr>
        <w:t>l/100 km (WLTP)</w:t>
      </w:r>
      <w:r w:rsidRPr="003F1AF5">
        <w:rPr>
          <w:rFonts w:ascii="Arial" w:hAnsi="Arial" w:cs="Arial"/>
          <w:szCs w:val="20"/>
          <w:lang w:val="hu-HU"/>
        </w:rPr>
        <w:t>.</w:t>
      </w:r>
    </w:p>
    <w:p w14:paraId="6640E745" w14:textId="4EC13BF1" w:rsidR="00DC5B7D" w:rsidRPr="003F1AF5" w:rsidRDefault="00DC5B7D" w:rsidP="006D57CB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66256F87" w14:textId="3F4440AD" w:rsidR="00DC5B7D" w:rsidRPr="003F1AF5" w:rsidRDefault="00F73C42" w:rsidP="006D57CB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3F1AF5">
        <w:rPr>
          <w:rFonts w:ascii="Arial" w:hAnsi="Arial" w:cs="Arial"/>
          <w:szCs w:val="20"/>
          <w:lang w:val="hu-HU"/>
        </w:rPr>
        <w:t xml:space="preserve">A Ford Focus 95 lóerős, 1,5 literes </w:t>
      </w:r>
      <w:proofErr w:type="spellStart"/>
      <w:r w:rsidRPr="003F1AF5">
        <w:rPr>
          <w:rFonts w:ascii="Arial" w:hAnsi="Arial" w:cs="Arial"/>
          <w:szCs w:val="20"/>
          <w:lang w:val="hu-HU"/>
        </w:rPr>
        <w:t>EcoBlue</w:t>
      </w:r>
      <w:proofErr w:type="spellEnd"/>
      <w:r w:rsidRPr="003F1AF5">
        <w:rPr>
          <w:rFonts w:ascii="Arial" w:hAnsi="Arial" w:cs="Arial"/>
          <w:szCs w:val="20"/>
          <w:lang w:val="hu-HU"/>
        </w:rPr>
        <w:t xml:space="preserve"> motoros kivitelének </w:t>
      </w:r>
      <w:proofErr w:type="spellStart"/>
      <w:r w:rsidRPr="003F1AF5">
        <w:rPr>
          <w:rFonts w:ascii="Arial" w:hAnsi="Arial" w:cs="Arial"/>
          <w:szCs w:val="20"/>
          <w:lang w:val="hu-HU"/>
        </w:rPr>
        <w:t>homologizált</w:t>
      </w:r>
      <w:proofErr w:type="spellEnd"/>
      <w:r w:rsidRPr="003F1AF5">
        <w:rPr>
          <w:rFonts w:ascii="Arial" w:hAnsi="Arial" w:cs="Arial"/>
          <w:color w:val="000000" w:themeColor="text1"/>
          <w:lang w:val="hu-HU" w:eastAsia="en-GB"/>
        </w:rPr>
        <w:t xml:space="preserve"> CO</w:t>
      </w:r>
      <w:r w:rsidRPr="003F1AF5">
        <w:rPr>
          <w:rFonts w:ascii="Trebuchet MS" w:hAnsi="Trebuchet MS" w:cs="Arial"/>
          <w:color w:val="000000" w:themeColor="text1"/>
          <w:lang w:val="hu-HU" w:eastAsia="en-GB"/>
        </w:rPr>
        <w:t>₂</w:t>
      </w:r>
      <w:r w:rsidRPr="003F1AF5">
        <w:rPr>
          <w:rFonts w:ascii="Arial" w:hAnsi="Arial" w:cs="Arial"/>
          <w:color w:val="000000" w:themeColor="text1"/>
          <w:lang w:val="hu-HU" w:eastAsia="en-GB"/>
        </w:rPr>
        <w:t xml:space="preserve">-kibocsátása </w:t>
      </w:r>
      <w:r w:rsidRPr="003F1AF5">
        <w:rPr>
          <w:rFonts w:ascii="Arial" w:hAnsi="Arial" w:cs="Arial"/>
          <w:szCs w:val="20"/>
          <w:lang w:val="hu-HU"/>
        </w:rPr>
        <w:t xml:space="preserve">106-126 </w:t>
      </w:r>
      <w:r w:rsidRPr="003F1AF5">
        <w:rPr>
          <w:rFonts w:ascii="Arial" w:hAnsi="Arial" w:cs="Arial"/>
          <w:color w:val="000000" w:themeColor="text1"/>
          <w:lang w:val="hu-HU" w:eastAsia="en-GB"/>
        </w:rPr>
        <w:t xml:space="preserve">g/km, üzemanyag-fogyasztása pedig </w:t>
      </w:r>
      <w:r w:rsidRPr="003F1AF5">
        <w:rPr>
          <w:rFonts w:ascii="Arial" w:hAnsi="Arial" w:cs="Arial"/>
          <w:szCs w:val="20"/>
          <w:lang w:val="hu-HU"/>
        </w:rPr>
        <w:t xml:space="preserve">4,0-4,8 </w:t>
      </w:r>
      <w:r w:rsidRPr="003F1AF5">
        <w:rPr>
          <w:rFonts w:ascii="Arial" w:hAnsi="Arial" w:cs="Arial"/>
          <w:color w:val="000000" w:themeColor="text1"/>
          <w:lang w:val="hu-HU" w:eastAsia="en-GB"/>
        </w:rPr>
        <w:t>l/100 km (WLTP)</w:t>
      </w:r>
      <w:r w:rsidRPr="003F1AF5">
        <w:rPr>
          <w:rFonts w:ascii="Arial" w:hAnsi="Arial" w:cs="Arial"/>
          <w:szCs w:val="20"/>
          <w:lang w:val="hu-HU"/>
        </w:rPr>
        <w:t>.</w:t>
      </w:r>
    </w:p>
    <w:p w14:paraId="73CE777A" w14:textId="77777777" w:rsidR="00F73C42" w:rsidRPr="003F1AF5" w:rsidRDefault="00F73C42" w:rsidP="006D57CB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4DB9C2EA" w14:textId="5E46441C" w:rsidR="00F73C42" w:rsidRPr="003F1AF5" w:rsidRDefault="00F73C42" w:rsidP="00F73C42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3F1AF5">
        <w:rPr>
          <w:rFonts w:ascii="Arial" w:hAnsi="Arial" w:cs="Arial"/>
          <w:szCs w:val="20"/>
          <w:lang w:val="hu-HU"/>
        </w:rPr>
        <w:t xml:space="preserve">A Ford Focus 120 lóerős, 1,5 literes </w:t>
      </w:r>
      <w:proofErr w:type="spellStart"/>
      <w:r w:rsidRPr="003F1AF5">
        <w:rPr>
          <w:rFonts w:ascii="Arial" w:hAnsi="Arial" w:cs="Arial"/>
          <w:szCs w:val="20"/>
          <w:lang w:val="hu-HU"/>
        </w:rPr>
        <w:t>EcoBlue</w:t>
      </w:r>
      <w:proofErr w:type="spellEnd"/>
      <w:r w:rsidRPr="003F1AF5">
        <w:rPr>
          <w:rFonts w:ascii="Arial" w:hAnsi="Arial" w:cs="Arial"/>
          <w:szCs w:val="20"/>
          <w:lang w:val="hu-HU"/>
        </w:rPr>
        <w:t xml:space="preserve"> motoros kivitelének </w:t>
      </w:r>
      <w:proofErr w:type="spellStart"/>
      <w:r w:rsidRPr="003F1AF5">
        <w:rPr>
          <w:rFonts w:ascii="Arial" w:hAnsi="Arial" w:cs="Arial"/>
          <w:szCs w:val="20"/>
          <w:lang w:val="hu-HU"/>
        </w:rPr>
        <w:t>homologizált</w:t>
      </w:r>
      <w:proofErr w:type="spellEnd"/>
      <w:r w:rsidRPr="003F1AF5">
        <w:rPr>
          <w:rFonts w:ascii="Arial" w:hAnsi="Arial" w:cs="Arial"/>
          <w:color w:val="000000" w:themeColor="text1"/>
          <w:lang w:val="hu-HU" w:eastAsia="en-GB"/>
        </w:rPr>
        <w:t xml:space="preserve"> CO</w:t>
      </w:r>
      <w:r w:rsidRPr="003F1AF5">
        <w:rPr>
          <w:rFonts w:ascii="Trebuchet MS" w:hAnsi="Trebuchet MS" w:cs="Arial"/>
          <w:color w:val="000000" w:themeColor="text1"/>
          <w:lang w:val="hu-HU" w:eastAsia="en-GB"/>
        </w:rPr>
        <w:t>₂</w:t>
      </w:r>
      <w:r w:rsidRPr="003F1AF5">
        <w:rPr>
          <w:rFonts w:ascii="Arial" w:hAnsi="Arial" w:cs="Arial"/>
          <w:color w:val="000000" w:themeColor="text1"/>
          <w:lang w:val="hu-HU" w:eastAsia="en-GB"/>
        </w:rPr>
        <w:t xml:space="preserve">-kibocsátása </w:t>
      </w:r>
      <w:r w:rsidRPr="003F1AF5">
        <w:rPr>
          <w:rFonts w:ascii="Arial" w:hAnsi="Arial" w:cs="Arial"/>
          <w:szCs w:val="20"/>
          <w:lang w:val="hu-HU"/>
        </w:rPr>
        <w:t xml:space="preserve">106-139 </w:t>
      </w:r>
      <w:r w:rsidRPr="003F1AF5">
        <w:rPr>
          <w:rFonts w:ascii="Arial" w:hAnsi="Arial" w:cs="Arial"/>
          <w:color w:val="000000" w:themeColor="text1"/>
          <w:lang w:val="hu-HU" w:eastAsia="en-GB"/>
        </w:rPr>
        <w:t xml:space="preserve">g/km, üzemanyag-fogyasztása pedig </w:t>
      </w:r>
      <w:r w:rsidRPr="003F1AF5">
        <w:rPr>
          <w:rFonts w:ascii="Arial" w:hAnsi="Arial" w:cs="Arial"/>
          <w:szCs w:val="20"/>
          <w:lang w:val="hu-HU"/>
        </w:rPr>
        <w:t xml:space="preserve">4,0-5,3 </w:t>
      </w:r>
      <w:r w:rsidRPr="003F1AF5">
        <w:rPr>
          <w:rFonts w:ascii="Arial" w:hAnsi="Arial" w:cs="Arial"/>
          <w:color w:val="000000" w:themeColor="text1"/>
          <w:lang w:val="hu-HU" w:eastAsia="en-GB"/>
        </w:rPr>
        <w:t>l/100 km (WLTP)</w:t>
      </w:r>
      <w:r w:rsidRPr="003F1AF5">
        <w:rPr>
          <w:rFonts w:ascii="Arial" w:hAnsi="Arial" w:cs="Arial"/>
          <w:szCs w:val="20"/>
          <w:lang w:val="hu-HU"/>
        </w:rPr>
        <w:t>.</w:t>
      </w:r>
    </w:p>
    <w:p w14:paraId="572D6580" w14:textId="77777777" w:rsidR="006D57CB" w:rsidRPr="003F1AF5" w:rsidRDefault="006D57CB" w:rsidP="006D57CB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55A3AB5E" w14:textId="3091894E" w:rsidR="00F73C42" w:rsidRPr="003F1AF5" w:rsidRDefault="00F73C42" w:rsidP="00F73C42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3F1AF5">
        <w:rPr>
          <w:rFonts w:ascii="Arial" w:hAnsi="Arial" w:cs="Arial"/>
          <w:szCs w:val="20"/>
          <w:lang w:val="hu-HU"/>
        </w:rPr>
        <w:t xml:space="preserve">A Ford Focus 280 lóerős, 2,3 literes </w:t>
      </w:r>
      <w:proofErr w:type="spellStart"/>
      <w:r w:rsidRPr="003F1AF5">
        <w:rPr>
          <w:rFonts w:ascii="Arial" w:hAnsi="Arial" w:cs="Arial"/>
          <w:szCs w:val="20"/>
          <w:lang w:val="hu-HU"/>
        </w:rPr>
        <w:t>EcoBoost</w:t>
      </w:r>
      <w:proofErr w:type="spellEnd"/>
      <w:r w:rsidRPr="003F1AF5">
        <w:rPr>
          <w:rFonts w:ascii="Arial" w:hAnsi="Arial" w:cs="Arial"/>
          <w:szCs w:val="20"/>
          <w:lang w:val="hu-HU"/>
        </w:rPr>
        <w:t xml:space="preserve"> motoros kivitelének </w:t>
      </w:r>
      <w:proofErr w:type="spellStart"/>
      <w:r w:rsidRPr="003F1AF5">
        <w:rPr>
          <w:rFonts w:ascii="Arial" w:hAnsi="Arial" w:cs="Arial"/>
          <w:szCs w:val="20"/>
          <w:lang w:val="hu-HU"/>
        </w:rPr>
        <w:t>homologizált</w:t>
      </w:r>
      <w:proofErr w:type="spellEnd"/>
      <w:r w:rsidRPr="003F1AF5">
        <w:rPr>
          <w:rFonts w:ascii="Arial" w:hAnsi="Arial" w:cs="Arial"/>
          <w:color w:val="000000" w:themeColor="text1"/>
          <w:lang w:val="hu-HU" w:eastAsia="en-GB"/>
        </w:rPr>
        <w:t xml:space="preserve"> CO</w:t>
      </w:r>
      <w:r w:rsidRPr="003F1AF5">
        <w:rPr>
          <w:rFonts w:ascii="Trebuchet MS" w:hAnsi="Trebuchet MS" w:cs="Arial"/>
          <w:color w:val="000000" w:themeColor="text1"/>
          <w:lang w:val="hu-HU" w:eastAsia="en-GB"/>
        </w:rPr>
        <w:t>₂</w:t>
      </w:r>
      <w:r w:rsidRPr="003F1AF5">
        <w:rPr>
          <w:rFonts w:ascii="Arial" w:hAnsi="Arial" w:cs="Arial"/>
          <w:color w:val="000000" w:themeColor="text1"/>
          <w:lang w:val="hu-HU" w:eastAsia="en-GB"/>
        </w:rPr>
        <w:t xml:space="preserve">-kibocsátása </w:t>
      </w:r>
      <w:r w:rsidRPr="003F1AF5">
        <w:rPr>
          <w:rFonts w:ascii="Arial" w:hAnsi="Arial" w:cs="Arial"/>
          <w:szCs w:val="20"/>
          <w:lang w:val="hu-HU"/>
        </w:rPr>
        <w:t xml:space="preserve">180-189 </w:t>
      </w:r>
      <w:r w:rsidRPr="003F1AF5">
        <w:rPr>
          <w:rFonts w:ascii="Arial" w:hAnsi="Arial" w:cs="Arial"/>
          <w:color w:val="000000" w:themeColor="text1"/>
          <w:lang w:val="hu-HU" w:eastAsia="en-GB"/>
        </w:rPr>
        <w:t xml:space="preserve">g/km, üzemanyag-fogyasztása pedig </w:t>
      </w:r>
      <w:r w:rsidRPr="003F1AF5">
        <w:rPr>
          <w:rFonts w:ascii="Arial" w:hAnsi="Arial" w:cs="Arial"/>
          <w:szCs w:val="20"/>
          <w:lang w:val="hu-HU"/>
        </w:rPr>
        <w:t xml:space="preserve">7,8-8,3 </w:t>
      </w:r>
      <w:r w:rsidRPr="003F1AF5">
        <w:rPr>
          <w:rFonts w:ascii="Arial" w:hAnsi="Arial" w:cs="Arial"/>
          <w:color w:val="000000" w:themeColor="text1"/>
          <w:lang w:val="hu-HU" w:eastAsia="en-GB"/>
        </w:rPr>
        <w:t>l/100 km (WLTP)</w:t>
      </w:r>
      <w:r w:rsidRPr="003F1AF5">
        <w:rPr>
          <w:rFonts w:ascii="Arial" w:hAnsi="Arial" w:cs="Arial"/>
          <w:szCs w:val="20"/>
          <w:lang w:val="hu-HU"/>
        </w:rPr>
        <w:t>.</w:t>
      </w:r>
    </w:p>
    <w:p w14:paraId="06E2FEA3" w14:textId="77777777" w:rsidR="006D57CB" w:rsidRPr="003F1AF5" w:rsidRDefault="006D57CB" w:rsidP="006D57CB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2466008B" w14:textId="77777777" w:rsidR="00F73C42" w:rsidRPr="003F1AF5" w:rsidRDefault="00F73C42" w:rsidP="00F73C42">
      <w:pPr>
        <w:rPr>
          <w:rFonts w:ascii="Arial" w:hAnsi="Arial" w:cs="Arial"/>
          <w:lang w:val="hu-HU"/>
        </w:rPr>
      </w:pPr>
      <w:r w:rsidRPr="003F1AF5">
        <w:rPr>
          <w:rFonts w:ascii="Arial" w:hAnsi="Arial" w:cs="Arial"/>
          <w:lang w:val="hu-HU"/>
        </w:rPr>
        <w:t>A</w:t>
      </w:r>
      <w:r w:rsidRPr="003F1AF5">
        <w:rPr>
          <w:rFonts w:ascii="Arial" w:hAnsi="Arial" w:cs="Arial"/>
          <w:color w:val="000000" w:themeColor="text1"/>
          <w:lang w:val="hu-HU" w:eastAsia="en-GB"/>
        </w:rPr>
        <w:t xml:space="preserve"> CO</w:t>
      </w:r>
      <w:r w:rsidRPr="003F1AF5">
        <w:rPr>
          <w:rFonts w:ascii="Trebuchet MS" w:hAnsi="Trebuchet MS" w:cs="Arial"/>
          <w:color w:val="000000" w:themeColor="text1"/>
          <w:lang w:val="hu-HU" w:eastAsia="en-GB"/>
        </w:rPr>
        <w:t>₂</w:t>
      </w:r>
      <w:r w:rsidRPr="003F1AF5">
        <w:rPr>
          <w:rFonts w:ascii="Arial" w:hAnsi="Arial" w:cs="Arial"/>
          <w:color w:val="000000" w:themeColor="text1"/>
          <w:lang w:val="hu-HU" w:eastAsia="en-GB"/>
        </w:rPr>
        <w:t>-kibocsátási és üzemanyag-fogyasztási adatok az egyes országokban forgalmazott modellváltozatoktól függően változhatnak.</w:t>
      </w:r>
    </w:p>
    <w:p w14:paraId="05FAFB14" w14:textId="77777777" w:rsidR="0052535C" w:rsidRPr="003F1AF5" w:rsidRDefault="0052535C" w:rsidP="0052535C">
      <w:pPr>
        <w:rPr>
          <w:rFonts w:ascii="Arial" w:hAnsi="Arial" w:cs="Arial"/>
          <w:lang w:val="hu-HU"/>
        </w:rPr>
      </w:pPr>
      <w:r w:rsidRPr="003F1AF5">
        <w:rPr>
          <w:rFonts w:ascii="Arial" w:hAnsi="Arial" w:cs="Arial"/>
          <w:lang w:val="hu-HU"/>
        </w:rPr>
        <w:tab/>
      </w:r>
    </w:p>
    <w:p w14:paraId="579092CD" w14:textId="77777777" w:rsidR="00F73C42" w:rsidRPr="003F1AF5" w:rsidRDefault="00F73C42" w:rsidP="00F73C42">
      <w:pPr>
        <w:rPr>
          <w:rFonts w:ascii="Arial" w:hAnsi="Arial" w:cs="Arial"/>
          <w:lang w:val="hu-HU"/>
        </w:rPr>
      </w:pPr>
      <w:r w:rsidRPr="003F1AF5">
        <w:rPr>
          <w:rFonts w:ascii="Arial" w:hAnsi="Arial" w:cs="Arial"/>
          <w:color w:val="000000" w:themeColor="text1"/>
          <w:lang w:val="hu-HU" w:eastAsia="en-GB"/>
        </w:rPr>
        <w:t>Az üzemanyag/energiafogyasztási, CO</w:t>
      </w:r>
      <w:r w:rsidRPr="003F1AF5">
        <w:rPr>
          <w:rFonts w:ascii="Trebuchet MS" w:hAnsi="Trebuchet MS" w:cs="Arial"/>
          <w:color w:val="000000" w:themeColor="text1"/>
          <w:lang w:val="hu-HU" w:eastAsia="en-GB"/>
        </w:rPr>
        <w:t>₂</w:t>
      </w:r>
      <w:r w:rsidRPr="003F1AF5">
        <w:rPr>
          <w:rFonts w:ascii="Arial" w:hAnsi="Arial" w:cs="Arial"/>
          <w:color w:val="000000" w:themeColor="text1"/>
          <w:lang w:val="hu-HU" w:eastAsia="en-GB"/>
        </w:rPr>
        <w:t>-kibocsátási és az elektromos üzemmódban megtehető hatótávolság adatait az Európai Unió 715/2007/EC számú szabványa által előírt technikai kívánalmak és műszaki adatok alapján, illetve a legfrissebb 2017/1151 direktíva alapján regisztrálták. Az alkalmazott, szabványos tesztelési eljárások lehetővé teszik a különböző járműfajták és gyártmányok összehasonlítását.</w:t>
      </w:r>
    </w:p>
    <w:p w14:paraId="05FA8F75" w14:textId="1E415002" w:rsidR="0052535C" w:rsidRPr="003F1AF5" w:rsidRDefault="0052535C" w:rsidP="0052535C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4AA72422" w14:textId="6F54A935" w:rsidR="00C02040" w:rsidRPr="003F1AF5" w:rsidRDefault="00C02040" w:rsidP="0052535C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3F1AF5">
        <w:rPr>
          <w:rFonts w:ascii="Arial" w:hAnsi="Arial" w:cs="Arial"/>
          <w:szCs w:val="20"/>
          <w:vertAlign w:val="superscript"/>
          <w:lang w:val="hu-HU"/>
        </w:rPr>
        <w:t>2</w:t>
      </w:r>
      <w:r w:rsidRPr="003F1AF5">
        <w:rPr>
          <w:rFonts w:ascii="Arial" w:hAnsi="Arial" w:cs="Arial"/>
          <w:szCs w:val="20"/>
          <w:lang w:val="hu-HU"/>
        </w:rPr>
        <w:t xml:space="preserve"> </w:t>
      </w:r>
      <w:r w:rsidR="00F73C42" w:rsidRPr="003F1AF5">
        <w:rPr>
          <w:rFonts w:ascii="Arial" w:hAnsi="Arial" w:cs="Arial"/>
          <w:szCs w:val="20"/>
          <w:lang w:val="hu-HU"/>
        </w:rPr>
        <w:t xml:space="preserve">A </w:t>
      </w:r>
      <w:r w:rsidR="00E33A5D" w:rsidRPr="003F1AF5">
        <w:rPr>
          <w:rFonts w:ascii="Arial" w:hAnsi="Arial" w:cs="Arial"/>
          <w:szCs w:val="20"/>
          <w:lang w:val="hu-HU"/>
        </w:rPr>
        <w:t>versenytárs szegmensben elvégzett Ford elemzés alapján.</w:t>
      </w:r>
    </w:p>
    <w:p w14:paraId="335EEB87" w14:textId="77777777" w:rsidR="00C02040" w:rsidRPr="003F1AF5" w:rsidRDefault="00C02040" w:rsidP="0052535C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76E2DA00" w14:textId="098AA804" w:rsidR="007717CF" w:rsidRPr="003F1AF5" w:rsidRDefault="0020451A" w:rsidP="007717CF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3F1AF5">
        <w:rPr>
          <w:rFonts w:ascii="Arial" w:hAnsi="Arial" w:cs="Arial"/>
          <w:szCs w:val="20"/>
          <w:vertAlign w:val="superscript"/>
          <w:lang w:val="hu-HU"/>
        </w:rPr>
        <w:t>3</w:t>
      </w:r>
      <w:r w:rsidR="007717CF" w:rsidRPr="003F1AF5">
        <w:rPr>
          <w:rFonts w:ascii="Arial" w:hAnsi="Arial" w:cs="Arial"/>
          <w:szCs w:val="20"/>
          <w:vertAlign w:val="superscript"/>
          <w:lang w:val="hu-HU"/>
        </w:rPr>
        <w:t xml:space="preserve"> </w:t>
      </w:r>
      <w:r w:rsidR="00E33A5D" w:rsidRPr="003F1AF5">
        <w:rPr>
          <w:rFonts w:ascii="Arial" w:hAnsi="Arial" w:cs="Arial"/>
          <w:iCs/>
          <w:szCs w:val="20"/>
          <w:lang w:val="hu-HU"/>
        </w:rPr>
        <w:t>A vezetéssegítő technológiák kiegészítő feladatot látnak el, és nem helyettesítik a vezető figyelmét, döntését és irányítását, és a biztonságos autózást</w:t>
      </w:r>
      <w:r w:rsidR="007717CF" w:rsidRPr="003F1AF5">
        <w:rPr>
          <w:rFonts w:ascii="Arial" w:hAnsi="Arial" w:cs="Arial"/>
          <w:szCs w:val="20"/>
          <w:lang w:val="hu-HU"/>
        </w:rPr>
        <w:t>.</w:t>
      </w:r>
    </w:p>
    <w:p w14:paraId="5C2FEA5D" w14:textId="5139EC59" w:rsidR="007717CF" w:rsidRPr="003F1AF5" w:rsidRDefault="007717CF" w:rsidP="0052535C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362D001A" w14:textId="563828A6" w:rsidR="0020451A" w:rsidRPr="003F1AF5" w:rsidRDefault="0020451A" w:rsidP="0052535C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3F1AF5">
        <w:rPr>
          <w:rFonts w:ascii="Arial" w:hAnsi="Arial" w:cs="Arial"/>
          <w:szCs w:val="20"/>
          <w:vertAlign w:val="superscript"/>
          <w:lang w:val="hu-HU"/>
        </w:rPr>
        <w:t>4</w:t>
      </w:r>
      <w:r w:rsidRPr="003F1AF5">
        <w:rPr>
          <w:rFonts w:ascii="Arial" w:hAnsi="Arial" w:cs="Arial"/>
          <w:szCs w:val="20"/>
          <w:lang w:val="hu-HU"/>
        </w:rPr>
        <w:t xml:space="preserve"> </w:t>
      </w:r>
      <w:r w:rsidR="00E33A5D" w:rsidRPr="003F1AF5">
        <w:rPr>
          <w:rFonts w:ascii="Arial" w:hAnsi="Arial" w:cs="Arial"/>
          <w:szCs w:val="20"/>
          <w:lang w:val="hu-HU"/>
        </w:rPr>
        <w:t>A teherbírás és a csomagtérméret kihasználhatóságát a súlyelosztás is befolyásolhatja</w:t>
      </w:r>
      <w:r w:rsidRPr="003F1AF5">
        <w:rPr>
          <w:rFonts w:ascii="Arial" w:hAnsi="Arial" w:cs="Arial"/>
          <w:szCs w:val="20"/>
          <w:lang w:val="hu-HU"/>
        </w:rPr>
        <w:t>.</w:t>
      </w:r>
    </w:p>
    <w:p w14:paraId="28FAD8DC" w14:textId="77777777" w:rsidR="0020451A" w:rsidRPr="003F1AF5" w:rsidRDefault="0020451A" w:rsidP="0052535C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10234FEB" w14:textId="655074CF" w:rsidR="005414DA" w:rsidRPr="003F1AF5" w:rsidRDefault="0020451A" w:rsidP="005414DA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3F1AF5">
        <w:rPr>
          <w:rFonts w:ascii="Arial" w:hAnsi="Arial" w:cs="Arial"/>
          <w:szCs w:val="20"/>
          <w:vertAlign w:val="superscript"/>
          <w:lang w:val="hu-HU"/>
        </w:rPr>
        <w:t>5</w:t>
      </w:r>
      <w:r w:rsidR="005414DA" w:rsidRPr="003F1AF5">
        <w:rPr>
          <w:rFonts w:ascii="Arial" w:hAnsi="Arial" w:cs="Arial"/>
          <w:szCs w:val="20"/>
          <w:lang w:val="hu-HU"/>
        </w:rPr>
        <w:t xml:space="preserve"> </w:t>
      </w:r>
      <w:r w:rsidR="00E33A5D" w:rsidRPr="003F1AF5">
        <w:rPr>
          <w:rFonts w:ascii="Arial" w:hAnsi="Arial" w:cs="Arial"/>
          <w:szCs w:val="20"/>
          <w:lang w:val="hu-HU"/>
        </w:rPr>
        <w:t>Ne vezessen zavaró körülmények hatása alatt. Ha lehetséges, használja a rendszerek hangvezérlését; vezetés közben ne használjon kézben tartott készülékeket. Bizonyos funkciók zárolva lehetnek, amíg az autó sebességváltója menetfokozatba van kapcsolva. Nem minden funkció kompatibilis az összes telefonkészülékkel</w:t>
      </w:r>
      <w:r w:rsidR="005414DA" w:rsidRPr="003F1AF5">
        <w:rPr>
          <w:rFonts w:ascii="Arial" w:hAnsi="Arial" w:cs="Arial"/>
          <w:szCs w:val="20"/>
          <w:lang w:val="hu-HU"/>
        </w:rPr>
        <w:t>.</w:t>
      </w:r>
    </w:p>
    <w:p w14:paraId="3404F4BE" w14:textId="238C3B8B" w:rsidR="005414DA" w:rsidRPr="003F1AF5" w:rsidRDefault="005414DA" w:rsidP="0052535C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748492CC" w14:textId="3C7C2F2C" w:rsidR="00E33A5D" w:rsidRPr="003F1AF5" w:rsidRDefault="00BA4DF0" w:rsidP="00E33A5D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3F1AF5">
        <w:rPr>
          <w:rFonts w:ascii="Arial" w:hAnsi="Arial" w:cs="Arial"/>
          <w:szCs w:val="20"/>
          <w:vertAlign w:val="superscript"/>
          <w:lang w:val="hu-HU"/>
        </w:rPr>
        <w:t>6</w:t>
      </w:r>
      <w:r w:rsidRPr="003F1AF5">
        <w:rPr>
          <w:rFonts w:ascii="Arial" w:hAnsi="Arial" w:cs="Arial"/>
          <w:szCs w:val="20"/>
          <w:lang w:val="hu-HU"/>
        </w:rPr>
        <w:t xml:space="preserve"> </w:t>
      </w:r>
      <w:r w:rsidR="00E33A5D" w:rsidRPr="003F1AF5">
        <w:rPr>
          <w:rFonts w:ascii="Arial" w:hAnsi="Arial" w:cs="Arial"/>
          <w:color w:val="000000" w:themeColor="text1"/>
          <w:lang w:val="hu-HU"/>
        </w:rPr>
        <w:t xml:space="preserve">A bizonyos okostelefon-platformokkal kompatibilis </w:t>
      </w:r>
      <w:proofErr w:type="spellStart"/>
      <w:r w:rsidR="00E33A5D" w:rsidRPr="003F1AF5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E33A5D" w:rsidRPr="003F1AF5">
        <w:rPr>
          <w:rFonts w:ascii="Arial" w:hAnsi="Arial" w:cs="Arial"/>
          <w:color w:val="000000" w:themeColor="text1"/>
          <w:lang w:val="hu-HU"/>
        </w:rPr>
        <w:t xml:space="preserve"> alkalmazás letölthető. Az üzenet- és adatforgalomért a szolgáltató díjat számíthat fel. A távolból vezérelhető funkciókhoz szükség van a </w:t>
      </w:r>
      <w:proofErr w:type="spellStart"/>
      <w:r w:rsidR="00E33A5D" w:rsidRPr="003F1AF5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E33A5D" w:rsidRPr="003F1AF5">
        <w:rPr>
          <w:rFonts w:ascii="Arial" w:hAnsi="Arial" w:cs="Arial"/>
          <w:color w:val="000000" w:themeColor="text1"/>
          <w:lang w:val="hu-HU"/>
        </w:rPr>
        <w:t xml:space="preserve"> </w:t>
      </w:r>
      <w:proofErr w:type="spellStart"/>
      <w:r w:rsidR="00E33A5D" w:rsidRPr="003F1AF5">
        <w:rPr>
          <w:rFonts w:ascii="Arial" w:hAnsi="Arial" w:cs="Arial"/>
          <w:color w:val="000000" w:themeColor="text1"/>
          <w:lang w:val="hu-HU"/>
        </w:rPr>
        <w:t>Connectre</w:t>
      </w:r>
      <w:proofErr w:type="spellEnd"/>
      <w:r w:rsidR="00E33A5D" w:rsidRPr="003F1AF5">
        <w:rPr>
          <w:rFonts w:ascii="Arial" w:hAnsi="Arial" w:cs="Arial"/>
          <w:color w:val="000000" w:themeColor="text1"/>
          <w:lang w:val="hu-HU"/>
        </w:rPr>
        <w:t xml:space="preserve">, a </w:t>
      </w:r>
      <w:proofErr w:type="spellStart"/>
      <w:r w:rsidR="00E33A5D" w:rsidRPr="003F1AF5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E33A5D" w:rsidRPr="003F1AF5">
        <w:rPr>
          <w:rFonts w:ascii="Arial" w:hAnsi="Arial" w:cs="Arial"/>
          <w:color w:val="000000" w:themeColor="text1"/>
          <w:lang w:val="hu-HU"/>
        </w:rPr>
        <w:t xml:space="preserve"> alkalmazásra és a kiegészítő hálózatba kapcsolt szolgáltatásra (részletek a </w:t>
      </w:r>
      <w:proofErr w:type="spellStart"/>
      <w:r w:rsidR="00E33A5D" w:rsidRPr="003F1AF5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E33A5D" w:rsidRPr="003F1AF5">
        <w:rPr>
          <w:rFonts w:ascii="Arial" w:hAnsi="Arial" w:cs="Arial"/>
          <w:color w:val="000000" w:themeColor="text1"/>
          <w:lang w:val="hu-HU"/>
        </w:rPr>
        <w:t xml:space="preserve"> Felhasználói feltételeiben). A hálózatba kapcsolt szolgáltatások feltétele a Vodafone vagy partnere mobilhálózati elérhetősége. A technológia/mobilhálózatok/járműképességek fejlődése korlátozhatja a rendszerek funkcióit, és megakadályozhatja a hálózatba kapcsolt szolgáltatások működését. A hálózatba kapcsolt szolgáltatásokhoz WiFi </w:t>
      </w:r>
      <w:proofErr w:type="spellStart"/>
      <w:r w:rsidR="00E33A5D" w:rsidRPr="003F1AF5">
        <w:rPr>
          <w:rFonts w:ascii="Arial" w:hAnsi="Arial" w:cs="Arial"/>
          <w:color w:val="000000" w:themeColor="text1"/>
          <w:lang w:val="hu-HU"/>
        </w:rPr>
        <w:t>hotspot</w:t>
      </w:r>
      <w:proofErr w:type="spellEnd"/>
      <w:r w:rsidR="00E33A5D" w:rsidRPr="003F1AF5">
        <w:rPr>
          <w:rFonts w:ascii="Arial" w:hAnsi="Arial" w:cs="Arial"/>
          <w:color w:val="000000" w:themeColor="text1"/>
          <w:lang w:val="hu-HU"/>
        </w:rPr>
        <w:t xml:space="preserve"> szükséges.</w:t>
      </w:r>
    </w:p>
    <w:p w14:paraId="69015E61" w14:textId="545C6D44" w:rsidR="00BA4DF0" w:rsidRPr="003F1AF5" w:rsidRDefault="00BA4DF0" w:rsidP="0052535C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7A7C199C" w14:textId="1690236E" w:rsidR="00BA4DF0" w:rsidRPr="003F1AF5" w:rsidRDefault="00BA4DF0" w:rsidP="00BA4DF0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proofErr w:type="gramStart"/>
      <w:r w:rsidRPr="003F1AF5">
        <w:rPr>
          <w:rFonts w:ascii="Arial" w:hAnsi="Arial" w:cs="Arial"/>
          <w:szCs w:val="20"/>
          <w:vertAlign w:val="superscript"/>
          <w:lang w:val="hu-HU"/>
        </w:rPr>
        <w:t>7</w:t>
      </w:r>
      <w:proofErr w:type="gramEnd"/>
      <w:r w:rsidRPr="003F1AF5">
        <w:rPr>
          <w:rFonts w:ascii="Arial" w:hAnsi="Arial" w:cs="Arial"/>
          <w:szCs w:val="20"/>
          <w:lang w:val="hu-HU"/>
        </w:rPr>
        <w:t xml:space="preserve"> </w:t>
      </w:r>
      <w:r w:rsidR="00E33A5D" w:rsidRPr="003F1AF5">
        <w:rPr>
          <w:rFonts w:ascii="Arial" w:hAnsi="Arial" w:cs="Arial"/>
          <w:szCs w:val="20"/>
          <w:lang w:val="hu-HU"/>
        </w:rPr>
        <w:t>Ahol azt a jogszabályok megengedik</w:t>
      </w:r>
      <w:r w:rsidRPr="003F1AF5">
        <w:rPr>
          <w:rFonts w:ascii="Arial" w:hAnsi="Arial" w:cs="Arial"/>
          <w:szCs w:val="20"/>
          <w:lang w:val="hu-HU"/>
        </w:rPr>
        <w:t>.</w:t>
      </w:r>
    </w:p>
    <w:p w14:paraId="29F68467" w14:textId="77777777" w:rsidR="00BA4DF0" w:rsidRPr="003F1AF5" w:rsidRDefault="00BA4DF0" w:rsidP="0052535C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1DEC11DF" w14:textId="075D37B8" w:rsidR="009939AD" w:rsidRPr="003F1AF5" w:rsidRDefault="00BA4DF0" w:rsidP="00BF00D6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3F1AF5">
        <w:rPr>
          <w:rFonts w:ascii="Arial" w:hAnsi="Arial" w:cs="Arial"/>
          <w:szCs w:val="20"/>
          <w:vertAlign w:val="superscript"/>
          <w:lang w:val="hu-HU"/>
        </w:rPr>
        <w:t>8</w:t>
      </w:r>
      <w:r w:rsidR="0052535C" w:rsidRPr="003F1AF5">
        <w:rPr>
          <w:rFonts w:ascii="Arial" w:hAnsi="Arial" w:cs="Arial"/>
          <w:szCs w:val="20"/>
          <w:vertAlign w:val="superscript"/>
          <w:lang w:val="hu-HU"/>
        </w:rPr>
        <w:t xml:space="preserve"> </w:t>
      </w:r>
      <w:r w:rsidR="00E33A5D" w:rsidRPr="003F1AF5">
        <w:rPr>
          <w:rFonts w:ascii="Arial" w:hAnsi="Arial" w:cs="Arial"/>
          <w:szCs w:val="20"/>
          <w:lang w:val="hu-HU"/>
        </w:rPr>
        <w:t>A rendszerek aktiválást igényelhetnek</w:t>
      </w:r>
      <w:r w:rsidR="0052535C" w:rsidRPr="003F1AF5">
        <w:rPr>
          <w:rFonts w:ascii="Arial" w:hAnsi="Arial" w:cs="Arial"/>
          <w:szCs w:val="20"/>
          <w:lang w:val="hu-HU"/>
        </w:rPr>
        <w:t>.</w:t>
      </w:r>
    </w:p>
    <w:p w14:paraId="4734682C" w14:textId="77777777" w:rsidR="00F13856" w:rsidRPr="003F1AF5" w:rsidRDefault="00F13856" w:rsidP="00BF00D6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52AA7086" w14:textId="77777777" w:rsidR="00E33A5D" w:rsidRPr="003F1AF5" w:rsidRDefault="00E33A5D" w:rsidP="00E33A5D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3F1AF5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3F1AF5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6FAB9706" w14:textId="77777777" w:rsidR="00E33A5D" w:rsidRPr="003F1AF5" w:rsidRDefault="00E33A5D" w:rsidP="00E33A5D">
      <w:pPr>
        <w:rPr>
          <w:color w:val="0000FF"/>
          <w:szCs w:val="20"/>
          <w:u w:val="single"/>
          <w:lang w:val="hu-HU"/>
        </w:rPr>
      </w:pPr>
      <w:r w:rsidRPr="003F1AF5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3F1AF5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3F1AF5">
        <w:rPr>
          <w:rFonts w:ascii="Arial" w:hAnsi="Arial" w:cs="Arial"/>
          <w:i/>
          <w:szCs w:val="20"/>
          <w:lang w:val="hu-HU" w:bidi="th-TH"/>
        </w:rPr>
        <w:t xml:space="preserve"> </w:t>
      </w:r>
      <w:r w:rsidRPr="003F1AF5">
        <w:rPr>
          <w:rFonts w:ascii="Arial" w:hAnsi="Arial" w:cs="Arial"/>
          <w:i/>
          <w:iCs/>
          <w:lang w:val="hu-HU"/>
        </w:rPr>
        <w:t xml:space="preserve">(NYSE: F) </w:t>
      </w:r>
      <w:r w:rsidRPr="003F1AF5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3F1AF5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3F1AF5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</w:t>
      </w:r>
      <w:proofErr w:type="spellStart"/>
      <w:r w:rsidRPr="003F1AF5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3F1AF5">
        <w:rPr>
          <w:rFonts w:ascii="Arial" w:hAnsi="Arial" w:cs="Arial"/>
          <w:i/>
          <w:szCs w:val="20"/>
          <w:lang w:val="hu-HU" w:bidi="th-TH"/>
        </w:rPr>
        <w:t xml:space="preserve"> szolgáltatások területén, emellett pedig a Ford Motor Credit </w:t>
      </w:r>
      <w:proofErr w:type="spellStart"/>
      <w:r w:rsidRPr="003F1AF5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3F1AF5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182.000 embert foglalkoztat világszerte. Amennyiben több információra van szüksége a Fordról, termékeiről vagy a Ford Motor Credit </w:t>
      </w:r>
      <w:proofErr w:type="spellStart"/>
      <w:r w:rsidRPr="003F1AF5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3F1AF5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9" w:history="1">
        <w:r w:rsidRPr="003F1AF5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3F1AF5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0" w:history="1">
        <w:r w:rsidRPr="003F1AF5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3F1AF5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24CDB2EC" w14:textId="77777777" w:rsidR="00E33A5D" w:rsidRPr="003F1AF5" w:rsidRDefault="00E33A5D" w:rsidP="00E33A5D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0255D763" w14:textId="77777777" w:rsidR="00E33A5D" w:rsidRPr="003F1AF5" w:rsidRDefault="00E33A5D" w:rsidP="00E33A5D">
      <w:pPr>
        <w:rPr>
          <w:rFonts w:ascii="Arial" w:hAnsi="Arial" w:cs="Arial"/>
          <w:i/>
          <w:szCs w:val="20"/>
          <w:lang w:val="hu-HU" w:bidi="th-TH"/>
        </w:rPr>
      </w:pPr>
      <w:r w:rsidRPr="003F1AF5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42.000 alkalmazottat, az összevont, illetve nem összevont közös vállalkozásokkal együtt pedig mintegy 55.000 embert foglalkoztató </w:t>
      </w:r>
      <w:r w:rsidRPr="003F1AF5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3F1AF5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3F1AF5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3F1AF5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3F1AF5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3F1AF5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E33A5D" w:rsidRPr="003F1AF5" w14:paraId="145A98D9" w14:textId="77777777" w:rsidTr="00D11DF3">
        <w:trPr>
          <w:trHeight w:val="229"/>
        </w:trPr>
        <w:tc>
          <w:tcPr>
            <w:tcW w:w="1792" w:type="dxa"/>
          </w:tcPr>
          <w:p w14:paraId="3234A7AA" w14:textId="77777777" w:rsidR="00E33A5D" w:rsidRPr="003F1AF5" w:rsidRDefault="00E33A5D" w:rsidP="00D11DF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2910EF2A" w14:textId="77777777" w:rsidR="00E33A5D" w:rsidRPr="003F1AF5" w:rsidRDefault="00E33A5D" w:rsidP="00D11DF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3F1AF5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09B3F6E7" w14:textId="77777777" w:rsidR="00E33A5D" w:rsidRPr="003F1AF5" w:rsidRDefault="00E33A5D" w:rsidP="00D11DF3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5813AAD2" w14:textId="77777777" w:rsidR="00E33A5D" w:rsidRPr="003F1AF5" w:rsidRDefault="00E33A5D" w:rsidP="00D11DF3">
            <w:pPr>
              <w:rPr>
                <w:rFonts w:ascii="Arial" w:hAnsi="Arial" w:cs="Arial"/>
                <w:szCs w:val="20"/>
                <w:lang w:val="hu-HU"/>
              </w:rPr>
            </w:pPr>
            <w:r w:rsidRPr="003F1AF5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058D2F42" w14:textId="77777777" w:rsidR="00E33A5D" w:rsidRPr="003F1AF5" w:rsidRDefault="00E33A5D" w:rsidP="00D11DF3">
            <w:pPr>
              <w:rPr>
                <w:rFonts w:ascii="Arial" w:hAnsi="Arial" w:cs="Arial"/>
                <w:szCs w:val="20"/>
                <w:lang w:val="hu-HU"/>
              </w:rPr>
            </w:pPr>
            <w:r w:rsidRPr="003F1AF5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E33A5D" w:rsidRPr="003F1AF5" w14:paraId="4A457371" w14:textId="77777777" w:rsidTr="00D11DF3">
        <w:trPr>
          <w:trHeight w:val="933"/>
        </w:trPr>
        <w:tc>
          <w:tcPr>
            <w:tcW w:w="1792" w:type="dxa"/>
          </w:tcPr>
          <w:p w14:paraId="72A67434" w14:textId="77777777" w:rsidR="00E33A5D" w:rsidRPr="003F1AF5" w:rsidRDefault="00E33A5D" w:rsidP="00D11DF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6C4D1A5" w14:textId="77777777" w:rsidR="00E33A5D" w:rsidRPr="003F1AF5" w:rsidRDefault="00E33A5D" w:rsidP="00D11DF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3F1AF5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77AB905D" w14:textId="77777777" w:rsidR="00E33A5D" w:rsidRPr="003F1AF5" w:rsidRDefault="00E33A5D" w:rsidP="00D11DF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3F1AF5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BCE2F82" w14:textId="77777777" w:rsidR="00E33A5D" w:rsidRPr="003F1AF5" w:rsidRDefault="00E33A5D" w:rsidP="00D11DF3">
            <w:pPr>
              <w:rPr>
                <w:rFonts w:ascii="Arial" w:hAnsi="Arial" w:cs="Arial"/>
                <w:szCs w:val="20"/>
                <w:lang w:val="hu-HU"/>
              </w:rPr>
            </w:pPr>
            <w:r w:rsidRPr="003F1AF5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00013B1D" w14:textId="77777777" w:rsidR="00E33A5D" w:rsidRPr="003F1AF5" w:rsidRDefault="00E33A5D" w:rsidP="00D11DF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33A5D" w:rsidRPr="003F1AF5" w14:paraId="74D97EA6" w14:textId="77777777" w:rsidTr="00D11DF3">
        <w:trPr>
          <w:trHeight w:val="245"/>
        </w:trPr>
        <w:tc>
          <w:tcPr>
            <w:tcW w:w="1792" w:type="dxa"/>
          </w:tcPr>
          <w:p w14:paraId="656AA0D3" w14:textId="77777777" w:rsidR="00E33A5D" w:rsidRPr="003F1AF5" w:rsidRDefault="00E33A5D" w:rsidP="00D11DF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6A8A022" w14:textId="77777777" w:rsidR="00E33A5D" w:rsidRPr="003F1AF5" w:rsidRDefault="00E33A5D" w:rsidP="00D11DF3">
            <w:pPr>
              <w:rPr>
                <w:rFonts w:ascii="Arial" w:hAnsi="Arial" w:cs="Arial"/>
                <w:szCs w:val="20"/>
                <w:lang w:val="hu-HU"/>
              </w:rPr>
            </w:pPr>
            <w:r w:rsidRPr="003F1AF5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4E141E41" w14:textId="77777777" w:rsidR="00E33A5D" w:rsidRPr="003F1AF5" w:rsidRDefault="00E33A5D" w:rsidP="00D11DF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33A5D" w:rsidRPr="003F1AF5" w14:paraId="1677B017" w14:textId="77777777" w:rsidTr="00D11DF3">
        <w:trPr>
          <w:trHeight w:val="459"/>
        </w:trPr>
        <w:tc>
          <w:tcPr>
            <w:tcW w:w="1792" w:type="dxa"/>
          </w:tcPr>
          <w:p w14:paraId="56DC9ABE" w14:textId="77777777" w:rsidR="00E33A5D" w:rsidRPr="003F1AF5" w:rsidRDefault="00E33A5D" w:rsidP="00D11DF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8294F5A" w14:textId="77777777" w:rsidR="00E33A5D" w:rsidRPr="003F1AF5" w:rsidRDefault="00E33A5D" w:rsidP="00D11DF3">
            <w:pPr>
              <w:rPr>
                <w:rFonts w:ascii="Arial" w:hAnsi="Arial" w:cs="Arial"/>
                <w:szCs w:val="20"/>
                <w:lang w:val="hu-HU"/>
              </w:rPr>
            </w:pPr>
            <w:r w:rsidRPr="003F1AF5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1" w:history="1">
              <w:r w:rsidRPr="003F1AF5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3F1AF5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3F1AF5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13D611DB" w14:textId="77777777" w:rsidR="00E33A5D" w:rsidRPr="003F1AF5" w:rsidRDefault="00E33A5D" w:rsidP="00D11DF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08AB184F" w14:textId="77777777" w:rsidR="00E33A5D" w:rsidRPr="003F1AF5" w:rsidRDefault="00E33A5D" w:rsidP="00E33A5D">
      <w:pPr>
        <w:tabs>
          <w:tab w:val="left" w:pos="6744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26D039C9" w14:textId="77777777" w:rsidR="00E33A5D" w:rsidRPr="003F1AF5" w:rsidRDefault="00E33A5D" w:rsidP="00E33A5D">
      <w:pPr>
        <w:rPr>
          <w:rFonts w:ascii="Arial" w:hAnsi="Arial" w:cs="Arial"/>
          <w:i/>
          <w:sz w:val="22"/>
          <w:szCs w:val="22"/>
          <w:lang w:val="hu-HU"/>
        </w:rPr>
      </w:pPr>
    </w:p>
    <w:p w14:paraId="7D3FD211" w14:textId="77777777" w:rsidR="000B69E9" w:rsidRPr="003F1AF5" w:rsidRDefault="000B69E9" w:rsidP="00E33A5D">
      <w:pPr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3F1AF5" w:rsidSect="00A86BB6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DB9BD" w14:textId="77777777" w:rsidR="009C22F2" w:rsidRDefault="009C22F2">
      <w:r>
        <w:separator/>
      </w:r>
    </w:p>
  </w:endnote>
  <w:endnote w:type="continuationSeparator" w:id="0">
    <w:p w14:paraId="2D4E9A67" w14:textId="77777777" w:rsidR="009C22F2" w:rsidRDefault="009C22F2">
      <w:r>
        <w:continuationSeparator/>
      </w:r>
    </w:p>
  </w:endnote>
  <w:endnote w:type="continuationNotice" w:id="1">
    <w:p w14:paraId="23635547" w14:textId="77777777" w:rsidR="009C22F2" w:rsidRDefault="009C22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6AA6D" w14:textId="77777777" w:rsidR="00710028" w:rsidRDefault="00710028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710028" w:rsidRDefault="00710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514C" w14:textId="156BA6D9" w:rsidR="00710028" w:rsidRDefault="00710028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1AF5">
      <w:rPr>
        <w:rStyle w:val="PageNumber"/>
        <w:noProof/>
      </w:rPr>
      <w:t>8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710028" w:rsidRPr="00930269" w14:paraId="0B45C137" w14:textId="77777777" w:rsidTr="000A1066">
      <w:tc>
        <w:tcPr>
          <w:tcW w:w="9468" w:type="dxa"/>
        </w:tcPr>
        <w:p w14:paraId="50B0A773" w14:textId="77777777" w:rsidR="00710028" w:rsidRPr="009F12AA" w:rsidRDefault="00710028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710028" w:rsidRPr="009F12AA" w:rsidRDefault="00710028">
          <w:pPr>
            <w:pStyle w:val="Footer"/>
            <w:jc w:val="center"/>
            <w:rPr>
              <w:rFonts w:ascii="Arial" w:hAnsi="Arial" w:cs="Arial"/>
            </w:rPr>
          </w:pPr>
        </w:p>
        <w:p w14:paraId="6CB082C1" w14:textId="77777777" w:rsidR="00E33A5D" w:rsidRDefault="00E33A5D" w:rsidP="00E33A5D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4BA6DFBC" w14:textId="4A95105C" w:rsidR="00710028" w:rsidRPr="00930269" w:rsidRDefault="00E33A5D" w:rsidP="00E33A5D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BE214D3" w14:textId="77777777" w:rsidR="00710028" w:rsidRPr="00930269" w:rsidRDefault="00710028">
          <w:pPr>
            <w:pStyle w:val="Footer"/>
            <w:rPr>
              <w:lang w:val="hu-HU"/>
            </w:rPr>
          </w:pPr>
        </w:p>
      </w:tc>
    </w:tr>
  </w:tbl>
  <w:p w14:paraId="0E12174D" w14:textId="77777777" w:rsidR="00710028" w:rsidRPr="00930269" w:rsidRDefault="0071002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674C2" w14:textId="77777777" w:rsidR="00710028" w:rsidRDefault="00710028" w:rsidP="004D127F">
    <w:pPr>
      <w:pStyle w:val="Footer"/>
      <w:jc w:val="center"/>
    </w:pPr>
  </w:p>
  <w:p w14:paraId="0E5A1A49" w14:textId="77777777" w:rsidR="00710028" w:rsidRDefault="00710028" w:rsidP="004D127F">
    <w:pPr>
      <w:pStyle w:val="Footer"/>
      <w:jc w:val="center"/>
    </w:pPr>
  </w:p>
  <w:p w14:paraId="54171E2C" w14:textId="77777777" w:rsidR="00E33A5D" w:rsidRDefault="00E33A5D" w:rsidP="00E33A5D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15ED4E16" w:rsidR="00710028" w:rsidRPr="00930269" w:rsidRDefault="00E33A5D" w:rsidP="00E33A5D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710028" w:rsidRPr="00930269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EB279" w14:textId="77777777" w:rsidR="009C22F2" w:rsidRDefault="009C22F2">
      <w:r>
        <w:separator/>
      </w:r>
    </w:p>
  </w:footnote>
  <w:footnote w:type="continuationSeparator" w:id="0">
    <w:p w14:paraId="75446140" w14:textId="77777777" w:rsidR="009C22F2" w:rsidRDefault="009C22F2">
      <w:r>
        <w:continuationSeparator/>
      </w:r>
    </w:p>
  </w:footnote>
  <w:footnote w:type="continuationNotice" w:id="1">
    <w:p w14:paraId="38B42734" w14:textId="77777777" w:rsidR="009C22F2" w:rsidRDefault="009C22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16D6" w14:textId="7554634D" w:rsidR="00710028" w:rsidRPr="00315ADB" w:rsidRDefault="00710028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10028" w:rsidRDefault="00710028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7325197C" w:rsidR="00710028" w:rsidRPr="005D6392" w:rsidRDefault="00930269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710028" w:rsidRPr="003C1D1D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10028" w:rsidRDefault="00710028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7325197C" w:rsidR="00710028" w:rsidRPr="005D6392" w:rsidRDefault="00930269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710028" w:rsidRPr="003C1D1D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1EE173A5" w:rsidR="00710028" w:rsidRPr="005214A1" w:rsidRDefault="00710028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5841499C" w14:textId="1EE173A5" w:rsidR="00710028" w:rsidRPr="005214A1" w:rsidRDefault="00710028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8CA81F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>
      <w:rPr>
        <w:rFonts w:ascii="Book Antiqua" w:hAnsi="Book Antiqua"/>
        <w:smallCaps/>
        <w:position w:val="110"/>
        <w:sz w:val="48"/>
      </w:rPr>
      <w:t xml:space="preserve">    </w:t>
    </w:r>
    <w:r>
      <w:rPr>
        <w:rFonts w:ascii="Book Antiqua" w:hAnsi="Book Antiqua"/>
        <w:smallCaps/>
        <w:position w:val="132"/>
        <w:sz w:val="48"/>
        <w:szCs w:val="48"/>
      </w:rPr>
      <w:t>News</w:t>
    </w:r>
    <w:r>
      <w:rPr>
        <w:rFonts w:ascii="Book Antiqua" w:hAnsi="Book Antiqua"/>
        <w:smallCaps/>
        <w:position w:val="132"/>
        <w:sz w:val="48"/>
        <w:szCs w:val="48"/>
      </w:rPr>
      <w:tab/>
    </w:r>
    <w:proofErr w:type="spellStart"/>
    <w:r w:rsidR="00930269">
      <w:rPr>
        <w:rFonts w:ascii="Book Antiqua" w:hAnsi="Book Antiqua"/>
        <w:smallCaps/>
        <w:position w:val="132"/>
        <w:sz w:val="48"/>
        <w:szCs w:val="48"/>
      </w:rPr>
      <w:t>Sajtóközlemény</w:t>
    </w:r>
    <w:proofErr w:type="spellEnd"/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86659E"/>
    <w:multiLevelType w:val="hybridMultilevel"/>
    <w:tmpl w:val="D316A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84E0F"/>
    <w:multiLevelType w:val="hybridMultilevel"/>
    <w:tmpl w:val="D1B21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307C"/>
    <w:rsid w:val="000051E9"/>
    <w:rsid w:val="00005B35"/>
    <w:rsid w:val="00005B4D"/>
    <w:rsid w:val="000101F4"/>
    <w:rsid w:val="00010F60"/>
    <w:rsid w:val="0001786F"/>
    <w:rsid w:val="00017898"/>
    <w:rsid w:val="00020C2B"/>
    <w:rsid w:val="0002221A"/>
    <w:rsid w:val="00023B73"/>
    <w:rsid w:val="000240FE"/>
    <w:rsid w:val="0003033A"/>
    <w:rsid w:val="00031575"/>
    <w:rsid w:val="0003308C"/>
    <w:rsid w:val="00033679"/>
    <w:rsid w:val="00034BC3"/>
    <w:rsid w:val="0003526C"/>
    <w:rsid w:val="000354BC"/>
    <w:rsid w:val="00036696"/>
    <w:rsid w:val="0004133C"/>
    <w:rsid w:val="0004187F"/>
    <w:rsid w:val="000429CC"/>
    <w:rsid w:val="00043D29"/>
    <w:rsid w:val="00044906"/>
    <w:rsid w:val="000477A7"/>
    <w:rsid w:val="000506D6"/>
    <w:rsid w:val="00050ABA"/>
    <w:rsid w:val="00050B6F"/>
    <w:rsid w:val="00050DC2"/>
    <w:rsid w:val="00051E29"/>
    <w:rsid w:val="00052B3E"/>
    <w:rsid w:val="000531A8"/>
    <w:rsid w:val="000550A2"/>
    <w:rsid w:val="0006148A"/>
    <w:rsid w:val="00062C82"/>
    <w:rsid w:val="000645BD"/>
    <w:rsid w:val="00064EF2"/>
    <w:rsid w:val="00065F31"/>
    <w:rsid w:val="00067410"/>
    <w:rsid w:val="000701D8"/>
    <w:rsid w:val="00070BFA"/>
    <w:rsid w:val="00071404"/>
    <w:rsid w:val="00073627"/>
    <w:rsid w:val="00074D61"/>
    <w:rsid w:val="0007541B"/>
    <w:rsid w:val="00077949"/>
    <w:rsid w:val="00084F44"/>
    <w:rsid w:val="0008510A"/>
    <w:rsid w:val="00090938"/>
    <w:rsid w:val="00090BA3"/>
    <w:rsid w:val="00092664"/>
    <w:rsid w:val="000928D3"/>
    <w:rsid w:val="00094F80"/>
    <w:rsid w:val="00097C38"/>
    <w:rsid w:val="000A04CE"/>
    <w:rsid w:val="000A1066"/>
    <w:rsid w:val="000A12EF"/>
    <w:rsid w:val="000A1A32"/>
    <w:rsid w:val="000A4B18"/>
    <w:rsid w:val="000A5685"/>
    <w:rsid w:val="000B10C4"/>
    <w:rsid w:val="000B20AF"/>
    <w:rsid w:val="000B474C"/>
    <w:rsid w:val="000B68CF"/>
    <w:rsid w:val="000B69E9"/>
    <w:rsid w:val="000C02C2"/>
    <w:rsid w:val="000C0AC9"/>
    <w:rsid w:val="000C239A"/>
    <w:rsid w:val="000C2461"/>
    <w:rsid w:val="000C2B03"/>
    <w:rsid w:val="000C42E8"/>
    <w:rsid w:val="000C64FF"/>
    <w:rsid w:val="000D2FE5"/>
    <w:rsid w:val="000D6764"/>
    <w:rsid w:val="000E2171"/>
    <w:rsid w:val="000E2487"/>
    <w:rsid w:val="000F3ED0"/>
    <w:rsid w:val="000F7926"/>
    <w:rsid w:val="00100B3B"/>
    <w:rsid w:val="00101713"/>
    <w:rsid w:val="00101ADF"/>
    <w:rsid w:val="001025A6"/>
    <w:rsid w:val="001033CB"/>
    <w:rsid w:val="001043E5"/>
    <w:rsid w:val="001075A2"/>
    <w:rsid w:val="00114532"/>
    <w:rsid w:val="00115BBE"/>
    <w:rsid w:val="00116E13"/>
    <w:rsid w:val="001208A8"/>
    <w:rsid w:val="00121507"/>
    <w:rsid w:val="00122ACD"/>
    <w:rsid w:val="00123596"/>
    <w:rsid w:val="00123CE0"/>
    <w:rsid w:val="001257CC"/>
    <w:rsid w:val="0013102B"/>
    <w:rsid w:val="00131DAD"/>
    <w:rsid w:val="001331AB"/>
    <w:rsid w:val="00134150"/>
    <w:rsid w:val="001351FE"/>
    <w:rsid w:val="001366DC"/>
    <w:rsid w:val="00136DEA"/>
    <w:rsid w:val="00137754"/>
    <w:rsid w:val="00140056"/>
    <w:rsid w:val="00141293"/>
    <w:rsid w:val="001413CE"/>
    <w:rsid w:val="00142078"/>
    <w:rsid w:val="001424D6"/>
    <w:rsid w:val="00147882"/>
    <w:rsid w:val="00152B96"/>
    <w:rsid w:val="00153271"/>
    <w:rsid w:val="00155444"/>
    <w:rsid w:val="00156417"/>
    <w:rsid w:val="00157AF2"/>
    <w:rsid w:val="00160E88"/>
    <w:rsid w:val="00162322"/>
    <w:rsid w:val="00162DED"/>
    <w:rsid w:val="00165CA5"/>
    <w:rsid w:val="00167405"/>
    <w:rsid w:val="00173234"/>
    <w:rsid w:val="00173F1B"/>
    <w:rsid w:val="00182628"/>
    <w:rsid w:val="00184409"/>
    <w:rsid w:val="00185043"/>
    <w:rsid w:val="00191E20"/>
    <w:rsid w:val="001A0EF4"/>
    <w:rsid w:val="001A1FFE"/>
    <w:rsid w:val="001A2415"/>
    <w:rsid w:val="001A340C"/>
    <w:rsid w:val="001A4728"/>
    <w:rsid w:val="001A5C5E"/>
    <w:rsid w:val="001A6D64"/>
    <w:rsid w:val="001B01B7"/>
    <w:rsid w:val="001B0A2C"/>
    <w:rsid w:val="001B158F"/>
    <w:rsid w:val="001B4CA5"/>
    <w:rsid w:val="001B6874"/>
    <w:rsid w:val="001C16AB"/>
    <w:rsid w:val="001C20BD"/>
    <w:rsid w:val="001C35C3"/>
    <w:rsid w:val="001C4203"/>
    <w:rsid w:val="001C52BC"/>
    <w:rsid w:val="001D2E3D"/>
    <w:rsid w:val="001D5206"/>
    <w:rsid w:val="001D528F"/>
    <w:rsid w:val="001E4705"/>
    <w:rsid w:val="001E6922"/>
    <w:rsid w:val="001E6C4E"/>
    <w:rsid w:val="001E72EC"/>
    <w:rsid w:val="001F1FBC"/>
    <w:rsid w:val="001F3F33"/>
    <w:rsid w:val="0020451A"/>
    <w:rsid w:val="00211003"/>
    <w:rsid w:val="00213DD2"/>
    <w:rsid w:val="00215362"/>
    <w:rsid w:val="002177DD"/>
    <w:rsid w:val="00220C91"/>
    <w:rsid w:val="0022223F"/>
    <w:rsid w:val="00223283"/>
    <w:rsid w:val="002233A0"/>
    <w:rsid w:val="00223525"/>
    <w:rsid w:val="0022476C"/>
    <w:rsid w:val="0022680F"/>
    <w:rsid w:val="002307BD"/>
    <w:rsid w:val="00232317"/>
    <w:rsid w:val="00236629"/>
    <w:rsid w:val="00236EDE"/>
    <w:rsid w:val="002372F5"/>
    <w:rsid w:val="00237769"/>
    <w:rsid w:val="00242727"/>
    <w:rsid w:val="00252397"/>
    <w:rsid w:val="00252CDC"/>
    <w:rsid w:val="002545BB"/>
    <w:rsid w:val="00255E7C"/>
    <w:rsid w:val="002561BC"/>
    <w:rsid w:val="00261C9B"/>
    <w:rsid w:val="00273751"/>
    <w:rsid w:val="002773B7"/>
    <w:rsid w:val="00281C2C"/>
    <w:rsid w:val="0028435B"/>
    <w:rsid w:val="00285D93"/>
    <w:rsid w:val="00286103"/>
    <w:rsid w:val="002877C5"/>
    <w:rsid w:val="0029332E"/>
    <w:rsid w:val="002963A3"/>
    <w:rsid w:val="002A5218"/>
    <w:rsid w:val="002A6491"/>
    <w:rsid w:val="002A6FD5"/>
    <w:rsid w:val="002B2048"/>
    <w:rsid w:val="002B2485"/>
    <w:rsid w:val="002B30FD"/>
    <w:rsid w:val="002B372A"/>
    <w:rsid w:val="002B565D"/>
    <w:rsid w:val="002B5666"/>
    <w:rsid w:val="002C04A4"/>
    <w:rsid w:val="002C118E"/>
    <w:rsid w:val="002C1691"/>
    <w:rsid w:val="002C1C01"/>
    <w:rsid w:val="002C1E29"/>
    <w:rsid w:val="002C70F2"/>
    <w:rsid w:val="002D07A1"/>
    <w:rsid w:val="002D0FA0"/>
    <w:rsid w:val="002D13F4"/>
    <w:rsid w:val="002D30F8"/>
    <w:rsid w:val="002D440D"/>
    <w:rsid w:val="002D5627"/>
    <w:rsid w:val="002D678E"/>
    <w:rsid w:val="002D7077"/>
    <w:rsid w:val="002D74A8"/>
    <w:rsid w:val="002E06E6"/>
    <w:rsid w:val="002E16AA"/>
    <w:rsid w:val="002E2BA7"/>
    <w:rsid w:val="002E59B9"/>
    <w:rsid w:val="002E7AC2"/>
    <w:rsid w:val="002E7D6A"/>
    <w:rsid w:val="002F05BA"/>
    <w:rsid w:val="002F6841"/>
    <w:rsid w:val="00300EF9"/>
    <w:rsid w:val="003019B5"/>
    <w:rsid w:val="0030209F"/>
    <w:rsid w:val="003062F3"/>
    <w:rsid w:val="0030658C"/>
    <w:rsid w:val="00311374"/>
    <w:rsid w:val="003149AE"/>
    <w:rsid w:val="00314B6D"/>
    <w:rsid w:val="00314BDA"/>
    <w:rsid w:val="00314C9F"/>
    <w:rsid w:val="0031556E"/>
    <w:rsid w:val="00315ADB"/>
    <w:rsid w:val="00317F04"/>
    <w:rsid w:val="00322478"/>
    <w:rsid w:val="00323555"/>
    <w:rsid w:val="00323A95"/>
    <w:rsid w:val="00325050"/>
    <w:rsid w:val="00326782"/>
    <w:rsid w:val="00332D0E"/>
    <w:rsid w:val="00333F2B"/>
    <w:rsid w:val="003343FC"/>
    <w:rsid w:val="00340904"/>
    <w:rsid w:val="0034157D"/>
    <w:rsid w:val="00342744"/>
    <w:rsid w:val="0034280C"/>
    <w:rsid w:val="00343269"/>
    <w:rsid w:val="00344529"/>
    <w:rsid w:val="003512C4"/>
    <w:rsid w:val="0035158D"/>
    <w:rsid w:val="00353395"/>
    <w:rsid w:val="003541DD"/>
    <w:rsid w:val="00360958"/>
    <w:rsid w:val="003615D9"/>
    <w:rsid w:val="0036251B"/>
    <w:rsid w:val="00366141"/>
    <w:rsid w:val="00366687"/>
    <w:rsid w:val="00370F0D"/>
    <w:rsid w:val="00371E5F"/>
    <w:rsid w:val="00377406"/>
    <w:rsid w:val="003814A4"/>
    <w:rsid w:val="00381EF2"/>
    <w:rsid w:val="00384B13"/>
    <w:rsid w:val="00386930"/>
    <w:rsid w:val="003870DD"/>
    <w:rsid w:val="00393D0A"/>
    <w:rsid w:val="00394072"/>
    <w:rsid w:val="00395200"/>
    <w:rsid w:val="0039662F"/>
    <w:rsid w:val="00397703"/>
    <w:rsid w:val="003A10B1"/>
    <w:rsid w:val="003A1DBB"/>
    <w:rsid w:val="003A367C"/>
    <w:rsid w:val="003A3733"/>
    <w:rsid w:val="003A4888"/>
    <w:rsid w:val="003A50EF"/>
    <w:rsid w:val="003A77C0"/>
    <w:rsid w:val="003B442E"/>
    <w:rsid w:val="003B5885"/>
    <w:rsid w:val="003B66E5"/>
    <w:rsid w:val="003C0F90"/>
    <w:rsid w:val="003C3422"/>
    <w:rsid w:val="003C66DA"/>
    <w:rsid w:val="003C7D18"/>
    <w:rsid w:val="003C7F26"/>
    <w:rsid w:val="003D1449"/>
    <w:rsid w:val="003D205D"/>
    <w:rsid w:val="003D67E2"/>
    <w:rsid w:val="003E09D3"/>
    <w:rsid w:val="003E1B13"/>
    <w:rsid w:val="003E2423"/>
    <w:rsid w:val="003E2FFA"/>
    <w:rsid w:val="003E745A"/>
    <w:rsid w:val="003F1AF5"/>
    <w:rsid w:val="00401A9C"/>
    <w:rsid w:val="0040385B"/>
    <w:rsid w:val="0040759F"/>
    <w:rsid w:val="0041050B"/>
    <w:rsid w:val="00412D3F"/>
    <w:rsid w:val="004133C6"/>
    <w:rsid w:val="00413F8E"/>
    <w:rsid w:val="004151E2"/>
    <w:rsid w:val="00415545"/>
    <w:rsid w:val="00416468"/>
    <w:rsid w:val="00416B16"/>
    <w:rsid w:val="00416EBB"/>
    <w:rsid w:val="0042177A"/>
    <w:rsid w:val="004217E8"/>
    <w:rsid w:val="00421B0E"/>
    <w:rsid w:val="00422E96"/>
    <w:rsid w:val="00424F01"/>
    <w:rsid w:val="00424FD5"/>
    <w:rsid w:val="00426CCD"/>
    <w:rsid w:val="00430428"/>
    <w:rsid w:val="004304C4"/>
    <w:rsid w:val="00430C1F"/>
    <w:rsid w:val="00432AA3"/>
    <w:rsid w:val="00435981"/>
    <w:rsid w:val="00435D77"/>
    <w:rsid w:val="00441411"/>
    <w:rsid w:val="0044272A"/>
    <w:rsid w:val="004470FE"/>
    <w:rsid w:val="004508FB"/>
    <w:rsid w:val="00450B38"/>
    <w:rsid w:val="00450C43"/>
    <w:rsid w:val="00451E6A"/>
    <w:rsid w:val="004540F8"/>
    <w:rsid w:val="00455AA5"/>
    <w:rsid w:val="00455BD3"/>
    <w:rsid w:val="00455C89"/>
    <w:rsid w:val="004569C1"/>
    <w:rsid w:val="004571AF"/>
    <w:rsid w:val="00460FC5"/>
    <w:rsid w:val="004670C8"/>
    <w:rsid w:val="004709D5"/>
    <w:rsid w:val="00470C6F"/>
    <w:rsid w:val="004712FE"/>
    <w:rsid w:val="00471810"/>
    <w:rsid w:val="004751A1"/>
    <w:rsid w:val="004752EA"/>
    <w:rsid w:val="0048215F"/>
    <w:rsid w:val="004825D3"/>
    <w:rsid w:val="00482E4C"/>
    <w:rsid w:val="00482F56"/>
    <w:rsid w:val="00484AF5"/>
    <w:rsid w:val="00484B17"/>
    <w:rsid w:val="0048752A"/>
    <w:rsid w:val="004914E1"/>
    <w:rsid w:val="0049188E"/>
    <w:rsid w:val="00492BB3"/>
    <w:rsid w:val="004953E5"/>
    <w:rsid w:val="00495605"/>
    <w:rsid w:val="00496D71"/>
    <w:rsid w:val="004A0874"/>
    <w:rsid w:val="004A2808"/>
    <w:rsid w:val="004A5282"/>
    <w:rsid w:val="004A7953"/>
    <w:rsid w:val="004A7961"/>
    <w:rsid w:val="004B0083"/>
    <w:rsid w:val="004B0267"/>
    <w:rsid w:val="004B435D"/>
    <w:rsid w:val="004B47F8"/>
    <w:rsid w:val="004B7656"/>
    <w:rsid w:val="004C0848"/>
    <w:rsid w:val="004C13B7"/>
    <w:rsid w:val="004C276F"/>
    <w:rsid w:val="004C417D"/>
    <w:rsid w:val="004C4A2C"/>
    <w:rsid w:val="004D04A4"/>
    <w:rsid w:val="004D0F80"/>
    <w:rsid w:val="004D127F"/>
    <w:rsid w:val="004D16FE"/>
    <w:rsid w:val="004D1EF5"/>
    <w:rsid w:val="004D4008"/>
    <w:rsid w:val="004D7CDE"/>
    <w:rsid w:val="004E1E1A"/>
    <w:rsid w:val="004E21AA"/>
    <w:rsid w:val="004E242D"/>
    <w:rsid w:val="004E33DD"/>
    <w:rsid w:val="004E502D"/>
    <w:rsid w:val="004E6187"/>
    <w:rsid w:val="004E6A44"/>
    <w:rsid w:val="004E7EB8"/>
    <w:rsid w:val="004F15EE"/>
    <w:rsid w:val="004F1A2D"/>
    <w:rsid w:val="004F2398"/>
    <w:rsid w:val="004F24F4"/>
    <w:rsid w:val="004F2EF8"/>
    <w:rsid w:val="004F5B0B"/>
    <w:rsid w:val="004F5E8D"/>
    <w:rsid w:val="004F6DBB"/>
    <w:rsid w:val="005014B9"/>
    <w:rsid w:val="00502B4A"/>
    <w:rsid w:val="0050430A"/>
    <w:rsid w:val="005062CA"/>
    <w:rsid w:val="00512A66"/>
    <w:rsid w:val="0051693F"/>
    <w:rsid w:val="00517D21"/>
    <w:rsid w:val="005214A1"/>
    <w:rsid w:val="00521C70"/>
    <w:rsid w:val="005252D0"/>
    <w:rsid w:val="0052535C"/>
    <w:rsid w:val="005268F9"/>
    <w:rsid w:val="0053055B"/>
    <w:rsid w:val="00530717"/>
    <w:rsid w:val="005318D8"/>
    <w:rsid w:val="00533143"/>
    <w:rsid w:val="00534DB9"/>
    <w:rsid w:val="00535ADD"/>
    <w:rsid w:val="00536849"/>
    <w:rsid w:val="005414DA"/>
    <w:rsid w:val="0054622C"/>
    <w:rsid w:val="00546FF2"/>
    <w:rsid w:val="00552927"/>
    <w:rsid w:val="005532D6"/>
    <w:rsid w:val="00562BE2"/>
    <w:rsid w:val="00562D1C"/>
    <w:rsid w:val="00564969"/>
    <w:rsid w:val="00564B7F"/>
    <w:rsid w:val="005654AD"/>
    <w:rsid w:val="00567036"/>
    <w:rsid w:val="005735A7"/>
    <w:rsid w:val="005746AD"/>
    <w:rsid w:val="00575317"/>
    <w:rsid w:val="0057574A"/>
    <w:rsid w:val="00575875"/>
    <w:rsid w:val="005774B9"/>
    <w:rsid w:val="00577E83"/>
    <w:rsid w:val="00581181"/>
    <w:rsid w:val="00584FAA"/>
    <w:rsid w:val="0059156F"/>
    <w:rsid w:val="00592286"/>
    <w:rsid w:val="0059689C"/>
    <w:rsid w:val="0059696F"/>
    <w:rsid w:val="00596B53"/>
    <w:rsid w:val="00597098"/>
    <w:rsid w:val="005A045C"/>
    <w:rsid w:val="005A357F"/>
    <w:rsid w:val="005A3E17"/>
    <w:rsid w:val="005A65C0"/>
    <w:rsid w:val="005B06EB"/>
    <w:rsid w:val="005B2CBB"/>
    <w:rsid w:val="005B3D22"/>
    <w:rsid w:val="005B61E6"/>
    <w:rsid w:val="005C27C0"/>
    <w:rsid w:val="005C4B69"/>
    <w:rsid w:val="005D2139"/>
    <w:rsid w:val="005D2427"/>
    <w:rsid w:val="005D38E3"/>
    <w:rsid w:val="005D5DC7"/>
    <w:rsid w:val="005D6123"/>
    <w:rsid w:val="005D6699"/>
    <w:rsid w:val="005D7B39"/>
    <w:rsid w:val="005E00E0"/>
    <w:rsid w:val="005E2161"/>
    <w:rsid w:val="005E23D8"/>
    <w:rsid w:val="005E3ED1"/>
    <w:rsid w:val="005E4544"/>
    <w:rsid w:val="005E6DDC"/>
    <w:rsid w:val="005E7A6E"/>
    <w:rsid w:val="005E7C82"/>
    <w:rsid w:val="005F1BB3"/>
    <w:rsid w:val="005F1C71"/>
    <w:rsid w:val="005F1F3D"/>
    <w:rsid w:val="005F7816"/>
    <w:rsid w:val="00603F42"/>
    <w:rsid w:val="00604976"/>
    <w:rsid w:val="00606593"/>
    <w:rsid w:val="00610477"/>
    <w:rsid w:val="00611AEC"/>
    <w:rsid w:val="006144F6"/>
    <w:rsid w:val="00614934"/>
    <w:rsid w:val="0061613C"/>
    <w:rsid w:val="00616A1B"/>
    <w:rsid w:val="00623133"/>
    <w:rsid w:val="006233B7"/>
    <w:rsid w:val="00624836"/>
    <w:rsid w:val="00625D68"/>
    <w:rsid w:val="0062724E"/>
    <w:rsid w:val="006311C7"/>
    <w:rsid w:val="00631A15"/>
    <w:rsid w:val="0063295E"/>
    <w:rsid w:val="00633D51"/>
    <w:rsid w:val="006342CA"/>
    <w:rsid w:val="00635F3C"/>
    <w:rsid w:val="00637B68"/>
    <w:rsid w:val="006409F5"/>
    <w:rsid w:val="006412F9"/>
    <w:rsid w:val="006437D9"/>
    <w:rsid w:val="0064408E"/>
    <w:rsid w:val="00644DB3"/>
    <w:rsid w:val="00646AD4"/>
    <w:rsid w:val="00654F6F"/>
    <w:rsid w:val="006552B6"/>
    <w:rsid w:val="00657421"/>
    <w:rsid w:val="00657B17"/>
    <w:rsid w:val="006604AF"/>
    <w:rsid w:val="0066189D"/>
    <w:rsid w:val="00661A4F"/>
    <w:rsid w:val="00663F65"/>
    <w:rsid w:val="00664FBD"/>
    <w:rsid w:val="006718FD"/>
    <w:rsid w:val="00674D79"/>
    <w:rsid w:val="00677470"/>
    <w:rsid w:val="0068415F"/>
    <w:rsid w:val="006842AA"/>
    <w:rsid w:val="00684AF8"/>
    <w:rsid w:val="00684DED"/>
    <w:rsid w:val="00691318"/>
    <w:rsid w:val="00696F94"/>
    <w:rsid w:val="00697034"/>
    <w:rsid w:val="006972A2"/>
    <w:rsid w:val="006A5505"/>
    <w:rsid w:val="006A5854"/>
    <w:rsid w:val="006A6489"/>
    <w:rsid w:val="006C1D7D"/>
    <w:rsid w:val="006D0A38"/>
    <w:rsid w:val="006D14E3"/>
    <w:rsid w:val="006D35EB"/>
    <w:rsid w:val="006D57CB"/>
    <w:rsid w:val="006D5F7A"/>
    <w:rsid w:val="006E367A"/>
    <w:rsid w:val="006E5581"/>
    <w:rsid w:val="006F0538"/>
    <w:rsid w:val="006F271A"/>
    <w:rsid w:val="006F35B3"/>
    <w:rsid w:val="006F6225"/>
    <w:rsid w:val="00700714"/>
    <w:rsid w:val="00702324"/>
    <w:rsid w:val="007035E0"/>
    <w:rsid w:val="007054E1"/>
    <w:rsid w:val="00710028"/>
    <w:rsid w:val="00710471"/>
    <w:rsid w:val="007169BB"/>
    <w:rsid w:val="00720616"/>
    <w:rsid w:val="007232AE"/>
    <w:rsid w:val="00724F9B"/>
    <w:rsid w:val="007273C6"/>
    <w:rsid w:val="0073039F"/>
    <w:rsid w:val="007305E8"/>
    <w:rsid w:val="00730910"/>
    <w:rsid w:val="00732759"/>
    <w:rsid w:val="00732A67"/>
    <w:rsid w:val="00732AE5"/>
    <w:rsid w:val="00734F07"/>
    <w:rsid w:val="007425A2"/>
    <w:rsid w:val="00746B32"/>
    <w:rsid w:val="00751D49"/>
    <w:rsid w:val="007533BD"/>
    <w:rsid w:val="00755551"/>
    <w:rsid w:val="00755D16"/>
    <w:rsid w:val="0075653C"/>
    <w:rsid w:val="00756C0A"/>
    <w:rsid w:val="007576FC"/>
    <w:rsid w:val="00761B9D"/>
    <w:rsid w:val="00761C16"/>
    <w:rsid w:val="0076400B"/>
    <w:rsid w:val="00765904"/>
    <w:rsid w:val="00765E3B"/>
    <w:rsid w:val="00765F06"/>
    <w:rsid w:val="007717CF"/>
    <w:rsid w:val="00772991"/>
    <w:rsid w:val="00773512"/>
    <w:rsid w:val="00774DDA"/>
    <w:rsid w:val="00776828"/>
    <w:rsid w:val="00783BC2"/>
    <w:rsid w:val="0078420B"/>
    <w:rsid w:val="00792880"/>
    <w:rsid w:val="00792FF3"/>
    <w:rsid w:val="00796E0E"/>
    <w:rsid w:val="007A0D1D"/>
    <w:rsid w:val="007A2336"/>
    <w:rsid w:val="007A2C11"/>
    <w:rsid w:val="007A30F0"/>
    <w:rsid w:val="007A3DA4"/>
    <w:rsid w:val="007A4A6C"/>
    <w:rsid w:val="007A57A1"/>
    <w:rsid w:val="007A7984"/>
    <w:rsid w:val="007B09FF"/>
    <w:rsid w:val="007B0C75"/>
    <w:rsid w:val="007B2BF1"/>
    <w:rsid w:val="007B35C2"/>
    <w:rsid w:val="007B6B6D"/>
    <w:rsid w:val="007C0024"/>
    <w:rsid w:val="007C16F0"/>
    <w:rsid w:val="007C2157"/>
    <w:rsid w:val="007C23A9"/>
    <w:rsid w:val="007C2FBE"/>
    <w:rsid w:val="007C4F12"/>
    <w:rsid w:val="007D0A3D"/>
    <w:rsid w:val="007D0E04"/>
    <w:rsid w:val="007D2E8F"/>
    <w:rsid w:val="007D3E94"/>
    <w:rsid w:val="007D5CDD"/>
    <w:rsid w:val="007D5CE2"/>
    <w:rsid w:val="007E1E94"/>
    <w:rsid w:val="007E297B"/>
    <w:rsid w:val="007E3075"/>
    <w:rsid w:val="007E67C6"/>
    <w:rsid w:val="007F1F2E"/>
    <w:rsid w:val="0080374A"/>
    <w:rsid w:val="00804A0D"/>
    <w:rsid w:val="00806AB3"/>
    <w:rsid w:val="00807DDE"/>
    <w:rsid w:val="00811539"/>
    <w:rsid w:val="008115D4"/>
    <w:rsid w:val="0081179E"/>
    <w:rsid w:val="00811A7D"/>
    <w:rsid w:val="008154E3"/>
    <w:rsid w:val="00820FE3"/>
    <w:rsid w:val="00825686"/>
    <w:rsid w:val="00827677"/>
    <w:rsid w:val="008276CB"/>
    <w:rsid w:val="008301BA"/>
    <w:rsid w:val="0083181A"/>
    <w:rsid w:val="00831B36"/>
    <w:rsid w:val="0083609A"/>
    <w:rsid w:val="00836275"/>
    <w:rsid w:val="00837730"/>
    <w:rsid w:val="0084443F"/>
    <w:rsid w:val="0084718B"/>
    <w:rsid w:val="008471CE"/>
    <w:rsid w:val="008475D8"/>
    <w:rsid w:val="00852335"/>
    <w:rsid w:val="008533D2"/>
    <w:rsid w:val="00857EAF"/>
    <w:rsid w:val="00861419"/>
    <w:rsid w:val="00861AE0"/>
    <w:rsid w:val="00863386"/>
    <w:rsid w:val="008654D3"/>
    <w:rsid w:val="00865926"/>
    <w:rsid w:val="00867BFF"/>
    <w:rsid w:val="0087438E"/>
    <w:rsid w:val="008768C9"/>
    <w:rsid w:val="0088023E"/>
    <w:rsid w:val="00880C6D"/>
    <w:rsid w:val="00882D24"/>
    <w:rsid w:val="008842C5"/>
    <w:rsid w:val="0088687C"/>
    <w:rsid w:val="00886E43"/>
    <w:rsid w:val="008921F1"/>
    <w:rsid w:val="008949BC"/>
    <w:rsid w:val="00895573"/>
    <w:rsid w:val="008971A9"/>
    <w:rsid w:val="008A1DF4"/>
    <w:rsid w:val="008B13F9"/>
    <w:rsid w:val="008B1B78"/>
    <w:rsid w:val="008B1ECE"/>
    <w:rsid w:val="008B3670"/>
    <w:rsid w:val="008C205E"/>
    <w:rsid w:val="008C2676"/>
    <w:rsid w:val="008C269C"/>
    <w:rsid w:val="008C26E9"/>
    <w:rsid w:val="008C6D0D"/>
    <w:rsid w:val="008C7531"/>
    <w:rsid w:val="008D26E8"/>
    <w:rsid w:val="008D2959"/>
    <w:rsid w:val="008D352A"/>
    <w:rsid w:val="008D4F81"/>
    <w:rsid w:val="008D7980"/>
    <w:rsid w:val="008E1819"/>
    <w:rsid w:val="008E2450"/>
    <w:rsid w:val="008E311C"/>
    <w:rsid w:val="008F0965"/>
    <w:rsid w:val="008F2ED7"/>
    <w:rsid w:val="008F359C"/>
    <w:rsid w:val="008F3BAD"/>
    <w:rsid w:val="008F4C77"/>
    <w:rsid w:val="008F506C"/>
    <w:rsid w:val="008F5B28"/>
    <w:rsid w:val="008F6BB9"/>
    <w:rsid w:val="009007C7"/>
    <w:rsid w:val="009011D3"/>
    <w:rsid w:val="00902E5F"/>
    <w:rsid w:val="00904011"/>
    <w:rsid w:val="0090404C"/>
    <w:rsid w:val="00907256"/>
    <w:rsid w:val="00911414"/>
    <w:rsid w:val="0091176B"/>
    <w:rsid w:val="00912F95"/>
    <w:rsid w:val="00912FB7"/>
    <w:rsid w:val="00914DBA"/>
    <w:rsid w:val="0092086A"/>
    <w:rsid w:val="00920F55"/>
    <w:rsid w:val="00922FFB"/>
    <w:rsid w:val="00923417"/>
    <w:rsid w:val="0092659B"/>
    <w:rsid w:val="00926D90"/>
    <w:rsid w:val="00927B1A"/>
    <w:rsid w:val="00930269"/>
    <w:rsid w:val="0093446F"/>
    <w:rsid w:val="00934A9C"/>
    <w:rsid w:val="00934B0A"/>
    <w:rsid w:val="0093536F"/>
    <w:rsid w:val="00935372"/>
    <w:rsid w:val="009358CA"/>
    <w:rsid w:val="00941236"/>
    <w:rsid w:val="00942939"/>
    <w:rsid w:val="00944F4C"/>
    <w:rsid w:val="0094788D"/>
    <w:rsid w:val="00950887"/>
    <w:rsid w:val="00952192"/>
    <w:rsid w:val="00954D2B"/>
    <w:rsid w:val="0095508A"/>
    <w:rsid w:val="00955E12"/>
    <w:rsid w:val="00955F32"/>
    <w:rsid w:val="00957549"/>
    <w:rsid w:val="00960FF8"/>
    <w:rsid w:val="00962A82"/>
    <w:rsid w:val="00965477"/>
    <w:rsid w:val="009669CC"/>
    <w:rsid w:val="00966A5F"/>
    <w:rsid w:val="00971321"/>
    <w:rsid w:val="009725CA"/>
    <w:rsid w:val="00972DB1"/>
    <w:rsid w:val="00973689"/>
    <w:rsid w:val="009769CE"/>
    <w:rsid w:val="0098246E"/>
    <w:rsid w:val="00984395"/>
    <w:rsid w:val="00987F34"/>
    <w:rsid w:val="00992A1B"/>
    <w:rsid w:val="00992DBE"/>
    <w:rsid w:val="009939AD"/>
    <w:rsid w:val="00994D9D"/>
    <w:rsid w:val="00994E07"/>
    <w:rsid w:val="009A080A"/>
    <w:rsid w:val="009A19D3"/>
    <w:rsid w:val="009A340E"/>
    <w:rsid w:val="009A366C"/>
    <w:rsid w:val="009A52A3"/>
    <w:rsid w:val="009A7C0D"/>
    <w:rsid w:val="009B156B"/>
    <w:rsid w:val="009B3DCF"/>
    <w:rsid w:val="009B4C50"/>
    <w:rsid w:val="009C1928"/>
    <w:rsid w:val="009C1BFC"/>
    <w:rsid w:val="009C1DC4"/>
    <w:rsid w:val="009C22F2"/>
    <w:rsid w:val="009C2A64"/>
    <w:rsid w:val="009C2C29"/>
    <w:rsid w:val="009C2C52"/>
    <w:rsid w:val="009C4FA1"/>
    <w:rsid w:val="009C6663"/>
    <w:rsid w:val="009C73CC"/>
    <w:rsid w:val="009D0C95"/>
    <w:rsid w:val="009D10A8"/>
    <w:rsid w:val="009D4466"/>
    <w:rsid w:val="009D493E"/>
    <w:rsid w:val="009D6151"/>
    <w:rsid w:val="009D637D"/>
    <w:rsid w:val="009D65FC"/>
    <w:rsid w:val="009E13D7"/>
    <w:rsid w:val="009E2411"/>
    <w:rsid w:val="009E356D"/>
    <w:rsid w:val="009E378A"/>
    <w:rsid w:val="009F12AA"/>
    <w:rsid w:val="009F156F"/>
    <w:rsid w:val="009F3789"/>
    <w:rsid w:val="009F455C"/>
    <w:rsid w:val="009F54AC"/>
    <w:rsid w:val="009F58BE"/>
    <w:rsid w:val="009F68E5"/>
    <w:rsid w:val="00A0538A"/>
    <w:rsid w:val="00A05858"/>
    <w:rsid w:val="00A070F1"/>
    <w:rsid w:val="00A1112F"/>
    <w:rsid w:val="00A12E3D"/>
    <w:rsid w:val="00A14843"/>
    <w:rsid w:val="00A15423"/>
    <w:rsid w:val="00A15813"/>
    <w:rsid w:val="00A16F07"/>
    <w:rsid w:val="00A17715"/>
    <w:rsid w:val="00A24881"/>
    <w:rsid w:val="00A2593C"/>
    <w:rsid w:val="00A35A3A"/>
    <w:rsid w:val="00A36F90"/>
    <w:rsid w:val="00A37A6F"/>
    <w:rsid w:val="00A45EBE"/>
    <w:rsid w:val="00A46A54"/>
    <w:rsid w:val="00A46D55"/>
    <w:rsid w:val="00A47A70"/>
    <w:rsid w:val="00A50122"/>
    <w:rsid w:val="00A50554"/>
    <w:rsid w:val="00A5273E"/>
    <w:rsid w:val="00A57350"/>
    <w:rsid w:val="00A60BCB"/>
    <w:rsid w:val="00A61D94"/>
    <w:rsid w:val="00A64978"/>
    <w:rsid w:val="00A662FD"/>
    <w:rsid w:val="00A67C35"/>
    <w:rsid w:val="00A71F7A"/>
    <w:rsid w:val="00A721FA"/>
    <w:rsid w:val="00A7228F"/>
    <w:rsid w:val="00A74FE2"/>
    <w:rsid w:val="00A752D6"/>
    <w:rsid w:val="00A75909"/>
    <w:rsid w:val="00A826E2"/>
    <w:rsid w:val="00A8332C"/>
    <w:rsid w:val="00A85580"/>
    <w:rsid w:val="00A86BB6"/>
    <w:rsid w:val="00A90110"/>
    <w:rsid w:val="00A9030A"/>
    <w:rsid w:val="00A919D5"/>
    <w:rsid w:val="00A923B0"/>
    <w:rsid w:val="00A933D8"/>
    <w:rsid w:val="00A93FD6"/>
    <w:rsid w:val="00A95974"/>
    <w:rsid w:val="00A95AF7"/>
    <w:rsid w:val="00AA0865"/>
    <w:rsid w:val="00AA26D4"/>
    <w:rsid w:val="00AA3CE1"/>
    <w:rsid w:val="00AA4394"/>
    <w:rsid w:val="00AA72B1"/>
    <w:rsid w:val="00AB1EF4"/>
    <w:rsid w:val="00AB224B"/>
    <w:rsid w:val="00AB4019"/>
    <w:rsid w:val="00AB5E82"/>
    <w:rsid w:val="00AB64C1"/>
    <w:rsid w:val="00AB6720"/>
    <w:rsid w:val="00AB7854"/>
    <w:rsid w:val="00AB7DA8"/>
    <w:rsid w:val="00AC0180"/>
    <w:rsid w:val="00AC0854"/>
    <w:rsid w:val="00AC3EE1"/>
    <w:rsid w:val="00AD3059"/>
    <w:rsid w:val="00AD33A6"/>
    <w:rsid w:val="00AD480B"/>
    <w:rsid w:val="00AD7A83"/>
    <w:rsid w:val="00AE038C"/>
    <w:rsid w:val="00AE1596"/>
    <w:rsid w:val="00AE25D1"/>
    <w:rsid w:val="00AE3462"/>
    <w:rsid w:val="00AE68AE"/>
    <w:rsid w:val="00AF2345"/>
    <w:rsid w:val="00AF3993"/>
    <w:rsid w:val="00AF5840"/>
    <w:rsid w:val="00AF6A89"/>
    <w:rsid w:val="00B00BC8"/>
    <w:rsid w:val="00B01C91"/>
    <w:rsid w:val="00B02600"/>
    <w:rsid w:val="00B027CC"/>
    <w:rsid w:val="00B02BEF"/>
    <w:rsid w:val="00B10B15"/>
    <w:rsid w:val="00B10FD8"/>
    <w:rsid w:val="00B13F2C"/>
    <w:rsid w:val="00B144F2"/>
    <w:rsid w:val="00B148E0"/>
    <w:rsid w:val="00B15BB2"/>
    <w:rsid w:val="00B253DF"/>
    <w:rsid w:val="00B2545A"/>
    <w:rsid w:val="00B25615"/>
    <w:rsid w:val="00B27525"/>
    <w:rsid w:val="00B3220D"/>
    <w:rsid w:val="00B35554"/>
    <w:rsid w:val="00B3591A"/>
    <w:rsid w:val="00B3774D"/>
    <w:rsid w:val="00B400CA"/>
    <w:rsid w:val="00B41D24"/>
    <w:rsid w:val="00B4215C"/>
    <w:rsid w:val="00B432F1"/>
    <w:rsid w:val="00B43575"/>
    <w:rsid w:val="00B449D3"/>
    <w:rsid w:val="00B468DC"/>
    <w:rsid w:val="00B51773"/>
    <w:rsid w:val="00B53090"/>
    <w:rsid w:val="00B569D3"/>
    <w:rsid w:val="00B57C29"/>
    <w:rsid w:val="00B63B80"/>
    <w:rsid w:val="00B65E68"/>
    <w:rsid w:val="00B677B2"/>
    <w:rsid w:val="00B75281"/>
    <w:rsid w:val="00B75AAD"/>
    <w:rsid w:val="00B84FAB"/>
    <w:rsid w:val="00B86293"/>
    <w:rsid w:val="00B864D9"/>
    <w:rsid w:val="00B86BD3"/>
    <w:rsid w:val="00B91C31"/>
    <w:rsid w:val="00B95F90"/>
    <w:rsid w:val="00BA3937"/>
    <w:rsid w:val="00BA4DD8"/>
    <w:rsid w:val="00BA4DF0"/>
    <w:rsid w:val="00BA4EA0"/>
    <w:rsid w:val="00BA56D6"/>
    <w:rsid w:val="00BA66B0"/>
    <w:rsid w:val="00BB1071"/>
    <w:rsid w:val="00BB1EE5"/>
    <w:rsid w:val="00BB4927"/>
    <w:rsid w:val="00BB5689"/>
    <w:rsid w:val="00BC0260"/>
    <w:rsid w:val="00BC0E73"/>
    <w:rsid w:val="00BC2D76"/>
    <w:rsid w:val="00BC3376"/>
    <w:rsid w:val="00BC4831"/>
    <w:rsid w:val="00BC6C5B"/>
    <w:rsid w:val="00BC7683"/>
    <w:rsid w:val="00BD0F23"/>
    <w:rsid w:val="00BD42D7"/>
    <w:rsid w:val="00BD456E"/>
    <w:rsid w:val="00BD70EA"/>
    <w:rsid w:val="00BD754D"/>
    <w:rsid w:val="00BE00B6"/>
    <w:rsid w:val="00BE05D4"/>
    <w:rsid w:val="00BE41AC"/>
    <w:rsid w:val="00BE4BE0"/>
    <w:rsid w:val="00BE5FFC"/>
    <w:rsid w:val="00BE753C"/>
    <w:rsid w:val="00BE7E2E"/>
    <w:rsid w:val="00BF00D6"/>
    <w:rsid w:val="00BF4250"/>
    <w:rsid w:val="00BF7691"/>
    <w:rsid w:val="00BF7B54"/>
    <w:rsid w:val="00C00719"/>
    <w:rsid w:val="00C0123C"/>
    <w:rsid w:val="00C02040"/>
    <w:rsid w:val="00C03D0E"/>
    <w:rsid w:val="00C148FE"/>
    <w:rsid w:val="00C149DC"/>
    <w:rsid w:val="00C17CE4"/>
    <w:rsid w:val="00C20D8F"/>
    <w:rsid w:val="00C23D21"/>
    <w:rsid w:val="00C252DA"/>
    <w:rsid w:val="00C25523"/>
    <w:rsid w:val="00C25A5C"/>
    <w:rsid w:val="00C27D6F"/>
    <w:rsid w:val="00C31A5B"/>
    <w:rsid w:val="00C37035"/>
    <w:rsid w:val="00C371F1"/>
    <w:rsid w:val="00C377E2"/>
    <w:rsid w:val="00C40367"/>
    <w:rsid w:val="00C40392"/>
    <w:rsid w:val="00C40C9E"/>
    <w:rsid w:val="00C40E70"/>
    <w:rsid w:val="00C419CB"/>
    <w:rsid w:val="00C41DAA"/>
    <w:rsid w:val="00C470D3"/>
    <w:rsid w:val="00C50FCE"/>
    <w:rsid w:val="00C53C57"/>
    <w:rsid w:val="00C53CED"/>
    <w:rsid w:val="00C54508"/>
    <w:rsid w:val="00C56382"/>
    <w:rsid w:val="00C61C76"/>
    <w:rsid w:val="00C61ED2"/>
    <w:rsid w:val="00C62D66"/>
    <w:rsid w:val="00C63372"/>
    <w:rsid w:val="00C63BD7"/>
    <w:rsid w:val="00C64F37"/>
    <w:rsid w:val="00C6725B"/>
    <w:rsid w:val="00C757A2"/>
    <w:rsid w:val="00C76743"/>
    <w:rsid w:val="00C8201F"/>
    <w:rsid w:val="00C86EB9"/>
    <w:rsid w:val="00C8770F"/>
    <w:rsid w:val="00C879E4"/>
    <w:rsid w:val="00C92EF5"/>
    <w:rsid w:val="00CA2259"/>
    <w:rsid w:val="00CA3994"/>
    <w:rsid w:val="00CA6523"/>
    <w:rsid w:val="00CB38D0"/>
    <w:rsid w:val="00CB717F"/>
    <w:rsid w:val="00CC35F7"/>
    <w:rsid w:val="00CC46F2"/>
    <w:rsid w:val="00CC56F4"/>
    <w:rsid w:val="00CC6146"/>
    <w:rsid w:val="00CD1AC9"/>
    <w:rsid w:val="00CD2D19"/>
    <w:rsid w:val="00CD50FF"/>
    <w:rsid w:val="00CD56A2"/>
    <w:rsid w:val="00CD7E29"/>
    <w:rsid w:val="00CE0847"/>
    <w:rsid w:val="00CE11F8"/>
    <w:rsid w:val="00CE20C3"/>
    <w:rsid w:val="00CE24DE"/>
    <w:rsid w:val="00CE296B"/>
    <w:rsid w:val="00CE3161"/>
    <w:rsid w:val="00CF0059"/>
    <w:rsid w:val="00CF1953"/>
    <w:rsid w:val="00CF2C98"/>
    <w:rsid w:val="00CF3A3A"/>
    <w:rsid w:val="00CF4481"/>
    <w:rsid w:val="00CF649F"/>
    <w:rsid w:val="00CF78B9"/>
    <w:rsid w:val="00D03218"/>
    <w:rsid w:val="00D03605"/>
    <w:rsid w:val="00D06C48"/>
    <w:rsid w:val="00D077B2"/>
    <w:rsid w:val="00D07858"/>
    <w:rsid w:val="00D117DF"/>
    <w:rsid w:val="00D11A99"/>
    <w:rsid w:val="00D22B72"/>
    <w:rsid w:val="00D24931"/>
    <w:rsid w:val="00D25384"/>
    <w:rsid w:val="00D267FB"/>
    <w:rsid w:val="00D275C0"/>
    <w:rsid w:val="00D33AA8"/>
    <w:rsid w:val="00D343E0"/>
    <w:rsid w:val="00D373BC"/>
    <w:rsid w:val="00D40F43"/>
    <w:rsid w:val="00D41B6B"/>
    <w:rsid w:val="00D434A1"/>
    <w:rsid w:val="00D43593"/>
    <w:rsid w:val="00D44856"/>
    <w:rsid w:val="00D46A84"/>
    <w:rsid w:val="00D51963"/>
    <w:rsid w:val="00D53590"/>
    <w:rsid w:val="00D579FA"/>
    <w:rsid w:val="00D61E4F"/>
    <w:rsid w:val="00D63C92"/>
    <w:rsid w:val="00D661BB"/>
    <w:rsid w:val="00D66F6E"/>
    <w:rsid w:val="00D67F09"/>
    <w:rsid w:val="00D71F4B"/>
    <w:rsid w:val="00D74331"/>
    <w:rsid w:val="00D751C7"/>
    <w:rsid w:val="00D8076E"/>
    <w:rsid w:val="00D864D6"/>
    <w:rsid w:val="00D86A72"/>
    <w:rsid w:val="00D93EFD"/>
    <w:rsid w:val="00D96CE1"/>
    <w:rsid w:val="00DA07F0"/>
    <w:rsid w:val="00DA4597"/>
    <w:rsid w:val="00DA6E47"/>
    <w:rsid w:val="00DB03DD"/>
    <w:rsid w:val="00DB0FEC"/>
    <w:rsid w:val="00DB18DD"/>
    <w:rsid w:val="00DB29D1"/>
    <w:rsid w:val="00DB3FD7"/>
    <w:rsid w:val="00DB4126"/>
    <w:rsid w:val="00DB583C"/>
    <w:rsid w:val="00DB622F"/>
    <w:rsid w:val="00DB76A9"/>
    <w:rsid w:val="00DB782C"/>
    <w:rsid w:val="00DC06B0"/>
    <w:rsid w:val="00DC0E48"/>
    <w:rsid w:val="00DC14D7"/>
    <w:rsid w:val="00DC3760"/>
    <w:rsid w:val="00DC4F30"/>
    <w:rsid w:val="00DC5360"/>
    <w:rsid w:val="00DC5B7D"/>
    <w:rsid w:val="00DC7EC8"/>
    <w:rsid w:val="00DD091D"/>
    <w:rsid w:val="00DD0DD7"/>
    <w:rsid w:val="00DD120B"/>
    <w:rsid w:val="00DD504C"/>
    <w:rsid w:val="00DD5AD3"/>
    <w:rsid w:val="00DD79C7"/>
    <w:rsid w:val="00DE1C58"/>
    <w:rsid w:val="00DE269E"/>
    <w:rsid w:val="00DE3A8B"/>
    <w:rsid w:val="00DE632A"/>
    <w:rsid w:val="00DE6B05"/>
    <w:rsid w:val="00DE73BD"/>
    <w:rsid w:val="00DE7BDE"/>
    <w:rsid w:val="00DF072B"/>
    <w:rsid w:val="00DF17F3"/>
    <w:rsid w:val="00DF4A0B"/>
    <w:rsid w:val="00DF4BB4"/>
    <w:rsid w:val="00DF5AC2"/>
    <w:rsid w:val="00DF5EEE"/>
    <w:rsid w:val="00DF5FD0"/>
    <w:rsid w:val="00DF747C"/>
    <w:rsid w:val="00DF7DF9"/>
    <w:rsid w:val="00E00FC5"/>
    <w:rsid w:val="00E01D63"/>
    <w:rsid w:val="00E06421"/>
    <w:rsid w:val="00E11D2F"/>
    <w:rsid w:val="00E13C5E"/>
    <w:rsid w:val="00E14541"/>
    <w:rsid w:val="00E15595"/>
    <w:rsid w:val="00E17611"/>
    <w:rsid w:val="00E24F21"/>
    <w:rsid w:val="00E25C14"/>
    <w:rsid w:val="00E3268D"/>
    <w:rsid w:val="00E33A5D"/>
    <w:rsid w:val="00E33AB9"/>
    <w:rsid w:val="00E40660"/>
    <w:rsid w:val="00E445CE"/>
    <w:rsid w:val="00E47087"/>
    <w:rsid w:val="00E47658"/>
    <w:rsid w:val="00E50E99"/>
    <w:rsid w:val="00E52E1F"/>
    <w:rsid w:val="00E53E45"/>
    <w:rsid w:val="00E54190"/>
    <w:rsid w:val="00E5607C"/>
    <w:rsid w:val="00E5688E"/>
    <w:rsid w:val="00E56D73"/>
    <w:rsid w:val="00E56DBF"/>
    <w:rsid w:val="00E604EE"/>
    <w:rsid w:val="00E60F7E"/>
    <w:rsid w:val="00E61EE7"/>
    <w:rsid w:val="00E647AF"/>
    <w:rsid w:val="00E659E5"/>
    <w:rsid w:val="00E659FB"/>
    <w:rsid w:val="00E75137"/>
    <w:rsid w:val="00E7658C"/>
    <w:rsid w:val="00E805AC"/>
    <w:rsid w:val="00E833D2"/>
    <w:rsid w:val="00E87731"/>
    <w:rsid w:val="00E90753"/>
    <w:rsid w:val="00E91A38"/>
    <w:rsid w:val="00E91A7C"/>
    <w:rsid w:val="00E92A8F"/>
    <w:rsid w:val="00E92C09"/>
    <w:rsid w:val="00E92E12"/>
    <w:rsid w:val="00E94BC7"/>
    <w:rsid w:val="00E9686C"/>
    <w:rsid w:val="00E97CCC"/>
    <w:rsid w:val="00E97E28"/>
    <w:rsid w:val="00EA066D"/>
    <w:rsid w:val="00EA2FFA"/>
    <w:rsid w:val="00EA366C"/>
    <w:rsid w:val="00EA3CD4"/>
    <w:rsid w:val="00EA5444"/>
    <w:rsid w:val="00EA5C57"/>
    <w:rsid w:val="00EA70DF"/>
    <w:rsid w:val="00EB045F"/>
    <w:rsid w:val="00EC4FBF"/>
    <w:rsid w:val="00EC6C86"/>
    <w:rsid w:val="00EC75DB"/>
    <w:rsid w:val="00ED1061"/>
    <w:rsid w:val="00ED19DB"/>
    <w:rsid w:val="00ED3C56"/>
    <w:rsid w:val="00EE46D8"/>
    <w:rsid w:val="00EE4D62"/>
    <w:rsid w:val="00EF06AB"/>
    <w:rsid w:val="00EF5AA0"/>
    <w:rsid w:val="00EF62F5"/>
    <w:rsid w:val="00EF7BF4"/>
    <w:rsid w:val="00F02BB2"/>
    <w:rsid w:val="00F03481"/>
    <w:rsid w:val="00F1072C"/>
    <w:rsid w:val="00F116EC"/>
    <w:rsid w:val="00F12172"/>
    <w:rsid w:val="00F136CA"/>
    <w:rsid w:val="00F13856"/>
    <w:rsid w:val="00F16104"/>
    <w:rsid w:val="00F17422"/>
    <w:rsid w:val="00F203CA"/>
    <w:rsid w:val="00F218C4"/>
    <w:rsid w:val="00F24CEA"/>
    <w:rsid w:val="00F25AB6"/>
    <w:rsid w:val="00F27AA9"/>
    <w:rsid w:val="00F3226F"/>
    <w:rsid w:val="00F330FE"/>
    <w:rsid w:val="00F334BF"/>
    <w:rsid w:val="00F34534"/>
    <w:rsid w:val="00F41513"/>
    <w:rsid w:val="00F432A4"/>
    <w:rsid w:val="00F43C66"/>
    <w:rsid w:val="00F4639D"/>
    <w:rsid w:val="00F46415"/>
    <w:rsid w:val="00F51E9B"/>
    <w:rsid w:val="00F521B8"/>
    <w:rsid w:val="00F6298C"/>
    <w:rsid w:val="00F6397F"/>
    <w:rsid w:val="00F65212"/>
    <w:rsid w:val="00F66437"/>
    <w:rsid w:val="00F70BEA"/>
    <w:rsid w:val="00F73C42"/>
    <w:rsid w:val="00F778A5"/>
    <w:rsid w:val="00F81046"/>
    <w:rsid w:val="00F810A4"/>
    <w:rsid w:val="00F83B41"/>
    <w:rsid w:val="00F84624"/>
    <w:rsid w:val="00F87D3D"/>
    <w:rsid w:val="00F91028"/>
    <w:rsid w:val="00F91529"/>
    <w:rsid w:val="00F94A4D"/>
    <w:rsid w:val="00F95491"/>
    <w:rsid w:val="00F95ECD"/>
    <w:rsid w:val="00F9600B"/>
    <w:rsid w:val="00F96807"/>
    <w:rsid w:val="00F96A69"/>
    <w:rsid w:val="00FA2498"/>
    <w:rsid w:val="00FA2AED"/>
    <w:rsid w:val="00FA2CC6"/>
    <w:rsid w:val="00FA43E4"/>
    <w:rsid w:val="00FA599B"/>
    <w:rsid w:val="00FA5C9D"/>
    <w:rsid w:val="00FB73DE"/>
    <w:rsid w:val="00FB7473"/>
    <w:rsid w:val="00FC0876"/>
    <w:rsid w:val="00FC29AC"/>
    <w:rsid w:val="00FC29B3"/>
    <w:rsid w:val="00FC76B6"/>
    <w:rsid w:val="00FC798A"/>
    <w:rsid w:val="00FC7B8E"/>
    <w:rsid w:val="00FD178F"/>
    <w:rsid w:val="00FD5F6B"/>
    <w:rsid w:val="00FD625F"/>
    <w:rsid w:val="00FE14A3"/>
    <w:rsid w:val="00FE2477"/>
    <w:rsid w:val="00FE3713"/>
    <w:rsid w:val="00FE59AC"/>
    <w:rsid w:val="00FE652B"/>
    <w:rsid w:val="00FE7E8E"/>
    <w:rsid w:val="00FF25B3"/>
    <w:rsid w:val="00FF3F47"/>
    <w:rsid w:val="00FF42B0"/>
    <w:rsid w:val="00FF4FD6"/>
    <w:rsid w:val="00FF51C8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B156B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jlqj4b">
    <w:name w:val="jlqj4b"/>
    <w:basedOn w:val="DefaultParagraphFont"/>
    <w:rsid w:val="00F116EC"/>
  </w:style>
  <w:style w:type="character" w:customStyle="1" w:styleId="viiyi">
    <w:name w:val="viiyi"/>
    <w:basedOn w:val="DefaultParagraphFont"/>
    <w:rsid w:val="0051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0ZCWKcVam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yorke@for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ford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porate.ford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8CA15-DC30-4CC2-998D-2D280384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3554</Words>
  <Characters>24523</Characters>
  <Application>Microsoft Office Word</Application>
  <DocSecurity>4</DocSecurity>
  <Lines>204</Lines>
  <Paragraphs>56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28021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2021-10-14T08:28:00Z</dcterms:created>
  <dcterms:modified xsi:type="dcterms:W3CDTF">2021-10-14T08:28:00Z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