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Pr="00315165" w:rsidRDefault="00654763" w:rsidP="008836F4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 xml:space="preserve">Fler än 300.000 bilar </w:t>
      </w:r>
      <w:r w:rsidR="001C12ED">
        <w:rPr>
          <w:rFonts w:ascii="Eurostile" w:eastAsia="Calibri" w:hAnsi="Eurostile" w:cs="Times New Roman"/>
          <w:b/>
          <w:sz w:val="28"/>
          <w:szCs w:val="28"/>
        </w:rPr>
        <w:t xml:space="preserve">är utrustade </w:t>
      </w:r>
      <w:r>
        <w:rPr>
          <w:rFonts w:ascii="Eurostile" w:eastAsia="Calibri" w:hAnsi="Eurostile" w:cs="Times New Roman"/>
          <w:b/>
          <w:sz w:val="28"/>
          <w:szCs w:val="28"/>
        </w:rPr>
        <w:t>med EyeSight</w:t>
      </w:r>
    </w:p>
    <w:p w:rsidR="008836F4" w:rsidRPr="00315165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8836F4" w:rsidRDefault="00654763" w:rsidP="008836F4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>Subaru EyeSight klassas som Världens bästa förarassistanssystem av flera oberoende testinstitut och motormedia. I slutet av mars hade 308.333 bilar med EyeSight levererats till kund</w:t>
      </w:r>
      <w:r w:rsidR="00315165">
        <w:rPr>
          <w:rFonts w:ascii="Eurostile" w:eastAsia="Calibri" w:hAnsi="Eurostile" w:cs="Times New Roman"/>
          <w:b/>
          <w:szCs w:val="22"/>
        </w:rPr>
        <w:t>.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BF1CF8" w:rsidRDefault="00315165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Subaru står för ett gediget säkerhetstänkande och det pågår ett ständigt utvecklingsarbete för att ytterligare förbättr</w:t>
      </w:r>
      <w:r w:rsidR="00BF1CF8">
        <w:rPr>
          <w:rFonts w:ascii="Eurostile" w:eastAsia="Calibri" w:hAnsi="Eurostile" w:cs="Times New Roman"/>
          <w:szCs w:val="22"/>
        </w:rPr>
        <w:t>a och öka säkerheten i bilarna.</w:t>
      </w:r>
      <w:r w:rsidR="00654763">
        <w:rPr>
          <w:rFonts w:ascii="Eurostile" w:eastAsia="Calibri" w:hAnsi="Eurostile" w:cs="Times New Roman"/>
          <w:szCs w:val="22"/>
        </w:rPr>
        <w:t xml:space="preserve"> År 2008 levererades de första bilarna med säkerhetssystemet EyeSight.</w:t>
      </w:r>
    </w:p>
    <w:p w:rsidR="001C12ED" w:rsidRDefault="001C12ED" w:rsidP="001C12ED">
      <w:pPr>
        <w:rPr>
          <w:rFonts w:ascii="Eurostile" w:eastAsia="Calibri" w:hAnsi="Eurostile" w:cs="Times New Roman"/>
          <w:szCs w:val="22"/>
        </w:rPr>
      </w:pPr>
    </w:p>
    <w:p w:rsidR="001C12ED" w:rsidRDefault="001C12ED" w:rsidP="001C12ED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Nu är systemet inne i sin tredje generation och EyeSight III har av flera oberoende testinstitut klassats som Världens bästa. Även motormedia rankar systemet som det bäst fungerande på marknaden.</w:t>
      </w:r>
    </w:p>
    <w:p w:rsidR="001C12ED" w:rsidRDefault="001C12ED" w:rsidP="00315165">
      <w:pPr>
        <w:rPr>
          <w:rFonts w:ascii="Eurostile" w:eastAsia="Calibri" w:hAnsi="Eurostile" w:cs="Times New Roman"/>
          <w:szCs w:val="22"/>
        </w:rPr>
      </w:pPr>
    </w:p>
    <w:p w:rsidR="001C12ED" w:rsidRDefault="001C12ED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EyeSight bygger på en stereokamera som läser av trafiken. Systemet kan liknas vid ett extra par ögon och kan skilja på olika trafikantslag - som bilar, cyklister och fotgängare. EyeSight kan bromsa bilen till stillastående från en hastighet av 50 km/h.</w:t>
      </w:r>
    </w:p>
    <w:p w:rsidR="00654763" w:rsidRDefault="00654763" w:rsidP="00315165">
      <w:pPr>
        <w:rPr>
          <w:rFonts w:ascii="Eurostile" w:eastAsia="Calibri" w:hAnsi="Eurostile" w:cs="Times New Roman"/>
          <w:szCs w:val="22"/>
        </w:rPr>
      </w:pPr>
    </w:p>
    <w:p w:rsidR="00654763" w:rsidRDefault="00654763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I Japan har systemet fått högsta betyg av J NCAP (40 poäng av 40 möjliga) och tilldelats klassningen ASV+. </w:t>
      </w:r>
      <w:r w:rsidR="001C12ED">
        <w:rPr>
          <w:rFonts w:ascii="Eurostile" w:eastAsia="Calibri" w:hAnsi="Eurostile" w:cs="Times New Roman"/>
          <w:szCs w:val="22"/>
        </w:rPr>
        <w:t>På denna marknad är EyeSight tillval och hela 85 procent av Subaru-köparna sätter kryss i tillvalsrutan för systemet.</w:t>
      </w:r>
    </w:p>
    <w:p w:rsidR="00BF1CF8" w:rsidRDefault="00BF1CF8" w:rsidP="00315165">
      <w:pPr>
        <w:rPr>
          <w:rFonts w:ascii="Eurostile" w:eastAsia="Calibri" w:hAnsi="Eurostile" w:cs="Times New Roman"/>
          <w:szCs w:val="22"/>
        </w:rPr>
      </w:pPr>
    </w:p>
    <w:p w:rsidR="00315165" w:rsidRDefault="001C12ED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EyeSight III lanserades i Sverige 2015 i helt nya Outback. Här behöver kunden </w:t>
      </w:r>
      <w:r w:rsidR="003117C8">
        <w:rPr>
          <w:rFonts w:ascii="Eurostile" w:eastAsia="Calibri" w:hAnsi="Eurostile" w:cs="Times New Roman"/>
          <w:szCs w:val="22"/>
        </w:rPr>
        <w:t>inte välja. EyeSight är en del av</w:t>
      </w:r>
      <w:bookmarkStart w:id="0" w:name="_GoBack"/>
      <w:bookmarkEnd w:id="0"/>
      <w:r>
        <w:rPr>
          <w:rFonts w:ascii="Eurostile" w:eastAsia="Calibri" w:hAnsi="Eurostile" w:cs="Times New Roman"/>
          <w:szCs w:val="22"/>
        </w:rPr>
        <w:t xml:space="preserve"> modellens rikliga standardutrustning. </w:t>
      </w:r>
    </w:p>
    <w:p w:rsidR="00315165" w:rsidRDefault="00315165" w:rsidP="00315165">
      <w:pPr>
        <w:rPr>
          <w:rFonts w:ascii="Eurostile" w:eastAsia="Calibri" w:hAnsi="Eurostile" w:cs="Times New Roman"/>
          <w:szCs w:val="22"/>
        </w:rPr>
      </w:pPr>
    </w:p>
    <w:p w:rsidR="00477270" w:rsidRPr="00477270" w:rsidRDefault="001C12ED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noProof/>
          <w:szCs w:val="22"/>
          <w:lang w:eastAsia="sv-SE"/>
        </w:rPr>
        <w:drawing>
          <wp:inline distT="0" distB="0" distL="0" distR="0">
            <wp:extent cx="2266305" cy="129653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10517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70974" cy="1299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Eurostile" w:eastAsia="Calibri" w:hAnsi="Eurostile" w:cs="Times New Roman"/>
          <w:szCs w:val="22"/>
        </w:rPr>
        <w:t xml:space="preserve"> </w:t>
      </w:r>
      <w:r>
        <w:rPr>
          <w:rFonts w:ascii="Eurostile" w:eastAsia="Calibri" w:hAnsi="Eurostile" w:cs="Times New Roman"/>
          <w:noProof/>
          <w:szCs w:val="22"/>
          <w:lang w:eastAsia="sv-SE"/>
        </w:rPr>
        <w:drawing>
          <wp:inline distT="0" distB="0" distL="0" distR="0">
            <wp:extent cx="2419350" cy="12985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k brake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18706" cy="129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7270" w:rsidRPr="00477270" w:rsidSect="00FA077C">
      <w:headerReference w:type="default" r:id="rId9"/>
      <w:footerReference w:type="default" r:id="rId10"/>
      <w:pgSz w:w="11900" w:h="16840"/>
      <w:pgMar w:top="4536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D2F78" wp14:editId="0E62F267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4617D" w:rsidRDefault="00D11E68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D11E68" w:rsidRPr="0014617D" w:rsidRDefault="00D11E68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040-618 49 25</w:t>
                          </w:r>
                        </w:p>
                        <w:p w:rsidR="00D11E68" w:rsidRPr="00561E93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0739-20 49 25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040-618 49 25</w:t>
                    </w:r>
                  </w:p>
                  <w:p w:rsidR="00D11E68" w:rsidRPr="00561E93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0739-20 49 25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Header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34940" wp14:editId="431DEF32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D2376" w:rsidRDefault="00315165" w:rsidP="00DD2376">
                          <w:pPr>
                            <w:pStyle w:val="FlikFot-text"/>
                          </w:pPr>
                          <w:r>
                            <w:t>Malmö</w:t>
                          </w:r>
                          <w:r w:rsidR="00D11E68" w:rsidRPr="0014617D">
                            <w:t xml:space="preserve"> </w:t>
                          </w:r>
                          <w:r w:rsidR="00523ED5">
                            <w:t xml:space="preserve"> 2015-04</w:t>
                          </w:r>
                          <w:r w:rsidR="00EB5929">
                            <w:t>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DD2376" w:rsidRDefault="00315165" w:rsidP="00DD2376">
                    <w:pPr>
                      <w:pStyle w:val="FlikFot-text"/>
                    </w:pPr>
                    <w:r>
                      <w:t>Malmö</w:t>
                    </w:r>
                    <w:r w:rsidR="00D11E68" w:rsidRPr="0014617D">
                      <w:t xml:space="preserve"> </w:t>
                    </w:r>
                    <w:r w:rsidR="00523ED5">
                      <w:t xml:space="preserve"> 2015-04</w:t>
                    </w:r>
                    <w:r w:rsidR="00EB5929">
                      <w:t>-21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6E6E2DEC" wp14:editId="13E4B1FF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10C0E"/>
    <w:rsid w:val="00115E19"/>
    <w:rsid w:val="0014617D"/>
    <w:rsid w:val="001C12ED"/>
    <w:rsid w:val="00210607"/>
    <w:rsid w:val="00213B71"/>
    <w:rsid w:val="00215449"/>
    <w:rsid w:val="00216F52"/>
    <w:rsid w:val="002478AB"/>
    <w:rsid w:val="00250878"/>
    <w:rsid w:val="002A4377"/>
    <w:rsid w:val="002A6590"/>
    <w:rsid w:val="003117C8"/>
    <w:rsid w:val="00315165"/>
    <w:rsid w:val="00337F88"/>
    <w:rsid w:val="003A0FD2"/>
    <w:rsid w:val="004055C4"/>
    <w:rsid w:val="00416C00"/>
    <w:rsid w:val="00454E28"/>
    <w:rsid w:val="00477270"/>
    <w:rsid w:val="00486C6A"/>
    <w:rsid w:val="00523ED5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27159"/>
    <w:rsid w:val="00631F18"/>
    <w:rsid w:val="00654763"/>
    <w:rsid w:val="00683DDF"/>
    <w:rsid w:val="00683EB1"/>
    <w:rsid w:val="006926CC"/>
    <w:rsid w:val="007155B6"/>
    <w:rsid w:val="0072237F"/>
    <w:rsid w:val="00730CED"/>
    <w:rsid w:val="00775D55"/>
    <w:rsid w:val="007978EC"/>
    <w:rsid w:val="007A36C2"/>
    <w:rsid w:val="007D51A5"/>
    <w:rsid w:val="007F408F"/>
    <w:rsid w:val="008836F4"/>
    <w:rsid w:val="00887F57"/>
    <w:rsid w:val="008A45EC"/>
    <w:rsid w:val="008E1C6A"/>
    <w:rsid w:val="00941E63"/>
    <w:rsid w:val="0099178B"/>
    <w:rsid w:val="00992DF4"/>
    <w:rsid w:val="009B5C6E"/>
    <w:rsid w:val="009C7E10"/>
    <w:rsid w:val="009D56A4"/>
    <w:rsid w:val="00A14A43"/>
    <w:rsid w:val="00A15919"/>
    <w:rsid w:val="00A76BBB"/>
    <w:rsid w:val="00AD74F3"/>
    <w:rsid w:val="00AF6FEC"/>
    <w:rsid w:val="00B55A54"/>
    <w:rsid w:val="00B93BAC"/>
    <w:rsid w:val="00BC12D3"/>
    <w:rsid w:val="00BD032A"/>
    <w:rsid w:val="00BF0F49"/>
    <w:rsid w:val="00BF1CF8"/>
    <w:rsid w:val="00CB71AD"/>
    <w:rsid w:val="00CC3BFE"/>
    <w:rsid w:val="00CE2DEC"/>
    <w:rsid w:val="00CE65CA"/>
    <w:rsid w:val="00D11E68"/>
    <w:rsid w:val="00D15A0B"/>
    <w:rsid w:val="00D40641"/>
    <w:rsid w:val="00D72049"/>
    <w:rsid w:val="00D81578"/>
    <w:rsid w:val="00DD2376"/>
    <w:rsid w:val="00E422AD"/>
    <w:rsid w:val="00E5176A"/>
    <w:rsid w:val="00EA0335"/>
    <w:rsid w:val="00EB2C11"/>
    <w:rsid w:val="00EB5929"/>
    <w:rsid w:val="00EE0A61"/>
    <w:rsid w:val="00F04197"/>
    <w:rsid w:val="00F2507B"/>
    <w:rsid w:val="00F47E5C"/>
    <w:rsid w:val="00F606EB"/>
    <w:rsid w:val="00F72371"/>
    <w:rsid w:val="00FA077C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1073</Characters>
  <Application>Microsoft Office Word</Application>
  <DocSecurity>0</DocSecurity>
  <Lines>32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4</cp:revision>
  <cp:lastPrinted>2010-11-15T12:35:00Z</cp:lastPrinted>
  <dcterms:created xsi:type="dcterms:W3CDTF">2015-04-20T06:33:00Z</dcterms:created>
  <dcterms:modified xsi:type="dcterms:W3CDTF">2015-04-20T06:52:00Z</dcterms:modified>
</cp:coreProperties>
</file>