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highlight w:val="white"/>
        </w:rPr>
      </w:pPr>
      <w:r w:rsidDel="00000000" w:rsidR="00000000" w:rsidRPr="00000000">
        <w:rPr>
          <w:highlight w:val="white"/>
          <w:rtl w:val="0"/>
        </w:rPr>
        <w:t xml:space="preserve">Since the release of her debut album ‘19’, in 2008, Adele has become one of the most successful British artists of her generation. Her critically acclaimed debut album garnered over 6.5 million sales worldwide whilst the album has gone 8x Platinum in the UK. At the age of 19, Adele became the first-ever recipient of the BRITS Critics’ Choice Award. The accolades received by Adele only multiplied as the following year saw her claim Best New Artist and Best Female Pop Vocal Performance at the GRAMMYs.</w:t>
      </w:r>
    </w:p>
    <w:p w:rsidR="00000000" w:rsidDel="00000000" w:rsidP="00000000" w:rsidRDefault="00000000" w:rsidRPr="00000000" w14:paraId="00000002">
      <w:pPr>
        <w:jc w:val="both"/>
        <w:rPr>
          <w:highlight w:val="white"/>
        </w:rPr>
      </w:pPr>
      <w:r w:rsidDel="00000000" w:rsidR="00000000" w:rsidRPr="00000000">
        <w:rPr>
          <w:highlight w:val="white"/>
          <w:rtl w:val="0"/>
        </w:rPr>
        <w:t xml:space="preserve"> </w:t>
      </w:r>
    </w:p>
    <w:p w:rsidR="00000000" w:rsidDel="00000000" w:rsidP="00000000" w:rsidRDefault="00000000" w:rsidRPr="00000000" w14:paraId="00000003">
      <w:pPr>
        <w:jc w:val="both"/>
        <w:rPr>
          <w:highlight w:val="white"/>
        </w:rPr>
      </w:pPr>
      <w:r w:rsidDel="00000000" w:rsidR="00000000" w:rsidRPr="00000000">
        <w:rPr>
          <w:highlight w:val="white"/>
          <w:rtl w:val="0"/>
        </w:rPr>
        <w:t xml:space="preserve">Debuting at Number 1 in the UK Albums Chart, Adele’s sophomore album ‘21’ was released in 2011. Though it was released in January, the album claimed the top spot on the chart for 11 consecutive weeks between February and April of 2011. The album shot back to Number 1 for five weeks between April and June and once again for another two weeks in July. Totally at 23 weeks at Number 1 to date. ‘21’ went Platinum 17 times in the UK whilst also receiving global success</w:t>
      </w:r>
      <w:r w:rsidDel="00000000" w:rsidR="00000000" w:rsidRPr="00000000">
        <w:rPr>
          <w:i w:val="1"/>
          <w:highlight w:val="white"/>
          <w:rtl w:val="0"/>
        </w:rPr>
        <w:t xml:space="preserve">. </w:t>
      </w:r>
      <w:r w:rsidDel="00000000" w:rsidR="00000000" w:rsidRPr="00000000">
        <w:rPr>
          <w:highlight w:val="white"/>
          <w:rtl w:val="0"/>
        </w:rPr>
        <w:t xml:space="preserve">‘21’ debut at Number 1 on the US Billboard 200, the album remained in the Top 3 for its first 24 weeks, the Top 5 for 39 consecutive weeks and the Top 10 for a total of 84 weeks. According to the International Federation of the Phonographic Industry, globally ‘21’ is the best-selling album of the past decade, topping the charts in over 30 countries. As of February 2020, ‘21’ was the first album by a woman to reach 450 weeks on the Billboard 200, the following year the album was the first by a woman to reach 500 weeks on the Billboard 200. The sophomore album was nominated for a Mercury Prize, won 3 AMAs, broke 5 Guinness World Records and at the time was the youngest and sixth artist to win "Grammy's Triple Crown" in one night at the age of 23. Taken from her sophomore album “Rolling in the Deep” has gone 3x Platinum in the UK and received global success, the single marked Adele’s first No.1 single in the States where it stayed for 7 weeks. In 2012, </w:t>
      </w:r>
      <w:r w:rsidDel="00000000" w:rsidR="00000000" w:rsidRPr="00000000">
        <w:rPr>
          <w:highlight w:val="white"/>
          <w:rtl w:val="0"/>
        </w:rPr>
        <w:t xml:space="preserve">"Rolling in the Deep" received GRAMMYs for Record of the Year, Song of the Year, and Best Short Form Music Video. This accolade marked the second song in GRAMMY history to win all three awards since 1986.</w:t>
      </w:r>
      <w:r w:rsidDel="00000000" w:rsidR="00000000" w:rsidRPr="00000000">
        <w:rPr>
          <w:highlight w:val="white"/>
          <w:rtl w:val="0"/>
        </w:rPr>
        <w:t xml:space="preserve"> In 2011, Adele performed “Someone Like You” at the BRITS, this performance took the world by storm and catapulted the track to No.1 whilst previous single “Rolling in the Deep” sat at No.4. The track became one of the biggest selling singles of 2011 and has since gone Platinum 5X.</w:t>
      </w:r>
      <w:r w:rsidDel="00000000" w:rsidR="00000000" w:rsidRPr="00000000">
        <w:rPr>
          <w:rtl w:val="0"/>
        </w:rPr>
      </w:r>
    </w:p>
    <w:p w:rsidR="00000000" w:rsidDel="00000000" w:rsidP="00000000" w:rsidRDefault="00000000" w:rsidRPr="00000000" w14:paraId="00000004">
      <w:pPr>
        <w:jc w:val="both"/>
        <w:rPr>
          <w:i w:val="1"/>
          <w:highlight w:val="white"/>
        </w:rPr>
      </w:pPr>
      <w:r w:rsidDel="00000000" w:rsidR="00000000" w:rsidRPr="00000000">
        <w:rPr>
          <w:i w:val="1"/>
          <w:highlight w:val="white"/>
          <w:rtl w:val="0"/>
        </w:rPr>
        <w:t xml:space="preserve"> </w:t>
      </w:r>
    </w:p>
    <w:p w:rsidR="00000000" w:rsidDel="00000000" w:rsidP="00000000" w:rsidRDefault="00000000" w:rsidRPr="00000000" w14:paraId="00000005">
      <w:pPr>
        <w:jc w:val="both"/>
        <w:rPr>
          <w:highlight w:val="white"/>
        </w:rPr>
      </w:pPr>
      <w:r w:rsidDel="00000000" w:rsidR="00000000" w:rsidRPr="00000000">
        <w:rPr>
          <w:highlight w:val="white"/>
          <w:rtl w:val="0"/>
        </w:rPr>
        <w:t xml:space="preserve">Her third studio album, ‘25’ was released in November 2015 and went straight to No.1 on the UK Albums Chart and became the fastest-selling album in UK chart history with 803,000 copies sold in its first week and has gone 12x Platinum in the UK. Also debuting at No.1 in the US the album sold a record-breaking total of 3.38 million copies in its first week making it the largest single sales week for an album since Nielsen began monitoring sales in 1991. The album received Best British Album at the BRITs and a Billboard award. At GRAMMYs Adele’s success with 21 was replicated, the album won Album of the Year, Best Pop Vocal album whilst ‘Hello’ won Record of the Year, Song of the Year and Best Pop Solo Performance. This made Adele the first artist in history to win "Grammy's Triple Crown" in one night twice. ‘Hello’ was the first track released from the highly-anticipated album ‘25’ and became the first song in the US to sell over 1 million digital copies within a week of its release. The single topped the charts in 36 countries including UK Single Charts where it received the largest opening week numbers in 3 years. The music video for the hit single broke the VEVO record for most views in a 24-hour span with 27.7 million views and also broke the record for the shortest time to receive 1 billion views on a video, taking only 87 days.</w:t>
      </w:r>
    </w:p>
    <w:p w:rsidR="00000000" w:rsidDel="00000000" w:rsidP="00000000" w:rsidRDefault="00000000" w:rsidRPr="00000000" w14:paraId="00000006">
      <w:pPr>
        <w:jc w:val="both"/>
        <w:rPr>
          <w:highlight w:val="white"/>
        </w:rPr>
      </w:pPr>
      <w:r w:rsidDel="00000000" w:rsidR="00000000" w:rsidRPr="00000000">
        <w:rPr>
          <w:highlight w:val="white"/>
          <w:rtl w:val="0"/>
        </w:rPr>
        <w:t xml:space="preserve"> </w:t>
      </w:r>
    </w:p>
    <w:p w:rsidR="00000000" w:rsidDel="00000000" w:rsidP="00000000" w:rsidRDefault="00000000" w:rsidRPr="00000000" w14:paraId="00000007">
      <w:pPr>
        <w:jc w:val="both"/>
        <w:rPr>
          <w:highlight w:val="white"/>
        </w:rPr>
      </w:pPr>
      <w:r w:rsidDel="00000000" w:rsidR="00000000" w:rsidRPr="00000000">
        <w:rPr>
          <w:highlight w:val="white"/>
          <w:rtl w:val="0"/>
        </w:rPr>
        <w:t xml:space="preserve">As Adele embarks on her next chapter, she holds 15 GRAMMYs, 9 BRITS, 18 Billboard Awards, 2 IVORs, 1 Golden Globe, 1 Academy Award and 5 American Music Awards under her belt. The British singer-songwriter has received 11.5 million Album sales in the UK alone and 48 million Worldwide Album sales.</w:t>
      </w:r>
    </w:p>
    <w:p w:rsidR="00000000" w:rsidDel="00000000" w:rsidP="00000000" w:rsidRDefault="00000000" w:rsidRPr="00000000" w14:paraId="00000008">
      <w:pPr>
        <w:jc w:val="both"/>
        <w:rPr>
          <w:highlight w:val="white"/>
        </w:rPr>
      </w:pPr>
      <w:r w:rsidDel="00000000" w:rsidR="00000000" w:rsidRPr="00000000">
        <w:rPr>
          <w:highlight w:val="white"/>
          <w:rtl w:val="0"/>
        </w:rPr>
        <w:t xml:space="preserve"> </w:t>
      </w:r>
    </w:p>
    <w:p w:rsidR="00000000" w:rsidDel="00000000" w:rsidP="00000000" w:rsidRDefault="00000000" w:rsidRPr="00000000" w14:paraId="00000009">
      <w:pPr>
        <w:rPr>
          <w:sz w:val="20"/>
          <w:szCs w:val="20"/>
        </w:rPr>
      </w:pPr>
      <w:r w:rsidDel="00000000" w:rsidR="00000000" w:rsidRPr="00000000">
        <w:rPr>
          <w:sz w:val="20"/>
          <w:szCs w:val="20"/>
          <w:rtl w:val="0"/>
        </w:rPr>
        <w:t xml:space="preserve"> </w:t>
      </w:r>
    </w:p>
    <w:p w:rsidR="00000000" w:rsidDel="00000000" w:rsidP="00000000" w:rsidRDefault="00000000" w:rsidRPr="00000000" w14:paraId="0000000A">
      <w:pPr>
        <w:jc w:val="both"/>
        <w:rPr>
          <w:highlight w:val="white"/>
        </w:rPr>
      </w:pPr>
      <w:r w:rsidDel="00000000" w:rsidR="00000000" w:rsidRPr="00000000">
        <w:rPr>
          <w:highlight w:val="white"/>
          <w:rtl w:val="0"/>
        </w:rPr>
        <w:t xml:space="preserve"> </w:t>
      </w:r>
    </w:p>
    <w:p w:rsidR="00000000" w:rsidDel="00000000" w:rsidP="00000000" w:rsidRDefault="00000000" w:rsidRPr="00000000" w14:paraId="0000000B">
      <w:pPr>
        <w:jc w:val="both"/>
        <w:rPr>
          <w:highlight w:val="white"/>
        </w:rPr>
      </w:pPr>
      <w:r w:rsidDel="00000000" w:rsidR="00000000" w:rsidRPr="00000000">
        <w:rPr>
          <w:highlight w:val="white"/>
          <w:rtl w:val="0"/>
        </w:rPr>
        <w:t xml:space="preserve"> </w:t>
      </w:r>
    </w:p>
    <w:p w:rsidR="00000000" w:rsidDel="00000000" w:rsidP="00000000" w:rsidRDefault="00000000" w:rsidRPr="00000000" w14:paraId="0000000C">
      <w:pPr>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