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rFonts w:ascii="Dosis" w:cs="Dosis" w:eastAsia="Dosis" w:hAnsi="Dosis"/>
          <w:b w:val="1"/>
          <w:sz w:val="36"/>
          <w:szCs w:val="36"/>
        </w:rPr>
      </w:pPr>
      <w:bookmarkStart w:colFirst="0" w:colLast="0" w:name="_ks3fm7c6p43b" w:id="0"/>
      <w:bookmarkEnd w:id="0"/>
      <w:r w:rsidDel="00000000" w:rsidR="00000000" w:rsidRPr="00000000">
        <w:rPr>
          <w:rFonts w:ascii="Dosis" w:cs="Dosis" w:eastAsia="Dosis" w:hAnsi="Dosis"/>
          <w:b w:val="1"/>
          <w:sz w:val="36"/>
          <w:szCs w:val="36"/>
          <w:rtl w:val="0"/>
        </w:rPr>
        <w:t xml:space="preserve">Musik på Youtube fortsätter växa - för att möta den stora efterfrågan bildas bolaget United Screens Music</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2016 lanserade United Screens det första dedikerade musiknätverket på Youtube i Norden. Efterfrågan på expertis och kunskap kring musik och rättigheter på Youtube har fortsatt öka och nu bildas bolaget United Screens Music. VD för bolaget är Jenny Ericsson.</w:t>
      </w:r>
    </w:p>
    <w:p w:rsidR="00000000" w:rsidDel="00000000" w:rsidP="00000000" w:rsidRDefault="00000000" w:rsidRPr="00000000" w14:paraId="00000003">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Det är jätteroligt att starta bolaget United Screens Music för att tillgodose marknaden med vår expertiskunskap inom musik på Youtube, digitala rättigheter, upphovsrätt och kunna erbjuda musiker att tjäna mer pengar på sin Youtube-närvaro. Vi har stor efterfrågan på våra tjänster, och efter att ha drivit Youtube-nätverket United Screens Music Network känns det helt rätt att bolagisera nätverket för att kunna utveckla vår musikverksamhet ännu mer, säger Jenny Ericsson, VD, United Screens Music. </w:t>
      </w:r>
    </w:p>
    <w:p w:rsidR="00000000" w:rsidDel="00000000" w:rsidP="00000000" w:rsidRDefault="00000000" w:rsidRPr="00000000" w14:paraId="0000000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United Screens Music är ett nystartat musikbolag som arbetar dedikerat mot musikindustrin och rättighetsägare med deras Youtube-närvaro, online video strategier och digitala rättigheter.</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Vi ser United Screens Music som ett komplement till de musikbolag som verkar på Youtube och att vi täcker en lucka som finns på marknaden. Redan idag efterfrågar många kunskapen kring plattformen Youtube och rättighetsverktyget Content ID, och vi är idag marknadsledande på att använda det. </w:t>
      </w:r>
      <w:r w:rsidDel="00000000" w:rsidR="00000000" w:rsidRPr="00000000">
        <w:rPr>
          <w:rFonts w:ascii="Open Sans" w:cs="Open Sans" w:eastAsia="Open Sans" w:hAnsi="Open Sans"/>
          <w:sz w:val="24"/>
          <w:szCs w:val="24"/>
          <w:rtl w:val="0"/>
        </w:rPr>
        <w:t xml:space="preserve">United Screens Music kommer fortsätta det nära samarbete med skivbolag, artister, management och andra musikbolag på samma sätt som idag.</w:t>
      </w:r>
      <w:r w:rsidDel="00000000" w:rsidR="00000000" w:rsidRPr="00000000">
        <w:rPr>
          <w:rFonts w:ascii="Open Sans" w:cs="Open Sans" w:eastAsia="Open Sans" w:hAnsi="Open Sans"/>
          <w:sz w:val="24"/>
          <w:szCs w:val="24"/>
          <w:rtl w:val="0"/>
        </w:rPr>
        <w:t xml:space="preserve"> Dessutom kommer vi arbeta proaktivt för att utveckla musikers intäkter, till exempel genom sponsorskap samt upphovsrättsarbete på andra plattformar säger Jenny Ericsson, VD, United Screens Music. </w:t>
      </w:r>
    </w:p>
    <w:p w:rsidR="00000000" w:rsidDel="00000000" w:rsidP="00000000" w:rsidRDefault="00000000" w:rsidRPr="00000000" w14:paraId="00000009">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Idag arbetar United Screens Music med över 250 musik- och rättighetskanaler på Youtube, däribland Alan Walker, </w:t>
      </w:r>
      <w:r w:rsidDel="00000000" w:rsidR="00000000" w:rsidRPr="00000000">
        <w:rPr>
          <w:rFonts w:ascii="Open Sans" w:cs="Open Sans" w:eastAsia="Open Sans" w:hAnsi="Open Sans"/>
          <w:sz w:val="24"/>
          <w:szCs w:val="24"/>
          <w:rtl w:val="0"/>
        </w:rPr>
        <w:t xml:space="preserve">SF,</w:t>
      </w:r>
      <w:r w:rsidDel="00000000" w:rsidR="00000000" w:rsidRPr="00000000">
        <w:rPr>
          <w:rFonts w:ascii="Open Sans" w:cs="Open Sans" w:eastAsia="Open Sans" w:hAnsi="Open Sans"/>
          <w:sz w:val="24"/>
          <w:szCs w:val="24"/>
          <w:rtl w:val="0"/>
        </w:rPr>
        <w:t xml:space="preserve"> Cherrie, Frog Leap Studios, Babblarna, PelleK, Alexander Rybak, Zara Larsson och TEN Music Group. De artister, musiker och musikbolag som United Screens Music samarbetar med hade totalt över 4,8 miljarder visningar bara under 2018. </w:t>
      </w:r>
    </w:p>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United Screens Music har åtta anställda experter inom digitala rättigheter, strategier och musik på Youtube och andra musikplattformar. </w:t>
      </w:r>
    </w:p>
    <w:p w:rsidR="00000000" w:rsidDel="00000000" w:rsidP="00000000" w:rsidRDefault="00000000" w:rsidRPr="00000000" w14:paraId="0000000D">
      <w:pPr>
        <w:rPr>
          <w:rFonts w:ascii="Open Sans" w:cs="Open Sans" w:eastAsia="Open Sans" w:hAnsi="Open Sans"/>
          <w:sz w:val="24"/>
          <w:szCs w:val="24"/>
        </w:rPr>
      </w:pPr>
      <w:hyperlink r:id="rId6">
        <w:r w:rsidDel="00000000" w:rsidR="00000000" w:rsidRPr="00000000">
          <w:rPr>
            <w:rFonts w:ascii="Open Sans" w:cs="Open Sans" w:eastAsia="Open Sans" w:hAnsi="Open Sans"/>
            <w:color w:val="1155cc"/>
            <w:sz w:val="24"/>
            <w:szCs w:val="24"/>
            <w:u w:val="single"/>
            <w:rtl w:val="0"/>
          </w:rPr>
          <w:t xml:space="preserve">https://unitedscreensmusic.com/</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Kontaktpersoner</w:t>
      </w:r>
    </w:p>
    <w:p w:rsidR="00000000" w:rsidDel="00000000" w:rsidP="00000000" w:rsidRDefault="00000000" w:rsidRPr="00000000" w14:paraId="00000010">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Jenny Ericsson</w:t>
      </w:r>
    </w:p>
    <w:p w:rsidR="00000000" w:rsidDel="00000000" w:rsidP="00000000" w:rsidRDefault="00000000" w:rsidRPr="00000000" w14:paraId="00000012">
      <w:pP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VD</w:t>
      </w:r>
    </w:p>
    <w:p w:rsidR="00000000" w:rsidDel="00000000" w:rsidP="00000000" w:rsidRDefault="00000000" w:rsidRPr="00000000" w14:paraId="00000013">
      <w:pPr>
        <w:rPr>
          <w:rFonts w:ascii="Open Sans" w:cs="Open Sans" w:eastAsia="Open Sans" w:hAnsi="Open Sans"/>
          <w:sz w:val="24"/>
          <w:szCs w:val="24"/>
        </w:rPr>
      </w:pPr>
      <w:hyperlink r:id="rId7">
        <w:r w:rsidDel="00000000" w:rsidR="00000000" w:rsidRPr="00000000">
          <w:rPr>
            <w:rFonts w:ascii="Open Sans" w:cs="Open Sans" w:eastAsia="Open Sans" w:hAnsi="Open Sans"/>
            <w:color w:val="1155cc"/>
            <w:sz w:val="24"/>
            <w:szCs w:val="24"/>
            <w:u w:val="single"/>
            <w:rtl w:val="0"/>
          </w:rPr>
          <w:t xml:space="preserve">jenny@unitedscreens.se</w:t>
        </w:r>
      </w:hyperlink>
      <w:r w:rsidDel="00000000" w:rsidR="00000000" w:rsidRPr="00000000">
        <w:rPr>
          <w:rtl w:val="0"/>
        </w:rPr>
      </w:r>
    </w:p>
    <w:p w:rsidR="00000000" w:rsidDel="00000000" w:rsidP="00000000" w:rsidRDefault="00000000" w:rsidRPr="00000000" w14:paraId="0000001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+46 70 792 34 56 </w:t>
      </w:r>
    </w:p>
    <w:p w:rsidR="00000000" w:rsidDel="00000000" w:rsidP="00000000" w:rsidRDefault="00000000" w:rsidRPr="00000000" w14:paraId="00000015">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Jessica Westin</w:t>
      </w:r>
    </w:p>
    <w:p w:rsidR="00000000" w:rsidDel="00000000" w:rsidP="00000000" w:rsidRDefault="00000000" w:rsidRPr="00000000" w14:paraId="00000017">
      <w:pP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Head of Communications</w:t>
      </w:r>
    </w:p>
    <w:p w:rsidR="00000000" w:rsidDel="00000000" w:rsidP="00000000" w:rsidRDefault="00000000" w:rsidRPr="00000000" w14:paraId="00000018">
      <w:pPr>
        <w:rPr>
          <w:rFonts w:ascii="Open Sans" w:cs="Open Sans" w:eastAsia="Open Sans" w:hAnsi="Open Sans"/>
          <w:sz w:val="24"/>
          <w:szCs w:val="24"/>
        </w:rPr>
      </w:pPr>
      <w:hyperlink r:id="rId8">
        <w:r w:rsidDel="00000000" w:rsidR="00000000" w:rsidRPr="00000000">
          <w:rPr>
            <w:rFonts w:ascii="Open Sans" w:cs="Open Sans" w:eastAsia="Open Sans" w:hAnsi="Open Sans"/>
            <w:color w:val="1155cc"/>
            <w:sz w:val="24"/>
            <w:szCs w:val="24"/>
            <w:u w:val="single"/>
            <w:rtl w:val="0"/>
          </w:rPr>
          <w:t xml:space="preserve">jessica@unitedscreens.se</w:t>
        </w:r>
      </w:hyperlink>
      <w:r w:rsidDel="00000000" w:rsidR="00000000" w:rsidRPr="00000000">
        <w:rPr>
          <w:rtl w:val="0"/>
        </w:rPr>
      </w:r>
    </w:p>
    <w:p w:rsidR="00000000" w:rsidDel="00000000" w:rsidP="00000000" w:rsidRDefault="00000000" w:rsidRPr="00000000" w14:paraId="0000001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+46 70 279 21 10</w:t>
      </w: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76" w:lineRule="auto"/>
      <w:jc w:val="center"/>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381250" cy="742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line="276" w:lineRule="auto"/>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PRESSMEDDELANDE 19 DECEMBER 2018</w:t>
    </w:r>
  </w:p>
  <w:p w:rsidR="00000000" w:rsidDel="00000000" w:rsidP="00000000" w:rsidRDefault="00000000" w:rsidRPr="00000000" w14:paraId="0000001C">
    <w:pPr>
      <w:rPr>
        <w:rFonts w:ascii="Open Sans" w:cs="Open Sans" w:eastAsia="Open Sans" w:hAnsi="Open Sans"/>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nitedscreensmusic.com/" TargetMode="External"/><Relationship Id="rId7" Type="http://schemas.openxmlformats.org/officeDocument/2006/relationships/hyperlink" Target="mailto:jenny@unitedscreens.se" TargetMode="External"/><Relationship Id="rId8" Type="http://schemas.openxmlformats.org/officeDocument/2006/relationships/hyperlink" Target="mailto:jessica@unitedscreens.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