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9" w:rsidRPr="00C244D9" w:rsidRDefault="00244828" w:rsidP="00C244D9">
      <w:pPr>
        <w:rPr>
          <w:rFonts w:ascii="Verdana" w:hAnsi="Verdana"/>
          <w:b/>
          <w:sz w:val="24"/>
          <w:lang w:val="en-US"/>
        </w:rPr>
      </w:pPr>
      <w:r>
        <w:rPr>
          <w:rFonts w:ascii="Verdana" w:hAnsi="Verdana"/>
          <w:b/>
          <w:sz w:val="24"/>
          <w:lang w:val="en-US"/>
        </w:rPr>
        <w:t>TeXtreme</w:t>
      </w:r>
      <w:r w:rsidRPr="004B59A0">
        <w:rPr>
          <w:rFonts w:ascii="Verdana" w:hAnsi="Verdana"/>
          <w:b/>
          <w:sz w:val="24"/>
          <w:vertAlign w:val="superscript"/>
          <w:lang w:val="en-US"/>
        </w:rPr>
        <w:t>®</w:t>
      </w:r>
      <w:r>
        <w:rPr>
          <w:rFonts w:ascii="Verdana" w:hAnsi="Verdana"/>
          <w:b/>
          <w:sz w:val="24"/>
          <w:lang w:val="en-US"/>
        </w:rPr>
        <w:t xml:space="preserve"> series of field hockey sticks released</w:t>
      </w:r>
    </w:p>
    <w:p w:rsidR="00C244D9" w:rsidRDefault="00C244D9" w:rsidP="00C244D9">
      <w:pPr>
        <w:rPr>
          <w:rFonts w:ascii="Verdana" w:hAnsi="Verdana"/>
          <w:b/>
          <w:lang w:val="en-US"/>
        </w:rPr>
      </w:pPr>
    </w:p>
    <w:p w:rsidR="001F6052" w:rsidRPr="008A0194" w:rsidRDefault="001F6052" w:rsidP="001F6052">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244828">
        <w:rPr>
          <w:rFonts w:ascii="Verdana" w:hAnsi="Verdana"/>
          <w:b/>
          <w:sz w:val="20"/>
        </w:rPr>
        <w:t>1</w:t>
      </w:r>
      <w:r w:rsidR="008157D4">
        <w:rPr>
          <w:rFonts w:ascii="Verdana" w:hAnsi="Verdana"/>
          <w:b/>
          <w:sz w:val="20"/>
          <w:vertAlign w:val="superscript"/>
        </w:rPr>
        <w:t>th</w:t>
      </w:r>
      <w:r w:rsidRPr="008A0194">
        <w:rPr>
          <w:rFonts w:ascii="Verdana" w:hAnsi="Verdana"/>
          <w:b/>
          <w:sz w:val="20"/>
        </w:rPr>
        <w:t xml:space="preserve"> of </w:t>
      </w:r>
      <w:r w:rsidR="00244828">
        <w:rPr>
          <w:rFonts w:ascii="Verdana" w:hAnsi="Verdana"/>
          <w:b/>
          <w:sz w:val="20"/>
        </w:rPr>
        <w:t>October</w:t>
      </w:r>
      <w:r w:rsidRPr="008A0194">
        <w:rPr>
          <w:rFonts w:ascii="Verdana" w:hAnsi="Verdana"/>
          <w:b/>
          <w:sz w:val="20"/>
        </w:rPr>
        <w:t xml:space="preserve"> 2012</w:t>
      </w:r>
    </w:p>
    <w:p w:rsidR="001F6052" w:rsidRDefault="001F6052" w:rsidP="00C244D9">
      <w:pPr>
        <w:rPr>
          <w:rFonts w:ascii="Verdana" w:hAnsi="Verdana"/>
          <w:lang w:val="en-US"/>
        </w:rPr>
      </w:pPr>
    </w:p>
    <w:p w:rsidR="00700843" w:rsidRDefault="008B72E5" w:rsidP="00700843">
      <w:pPr>
        <w:rPr>
          <w:rFonts w:ascii="Verdana" w:hAnsi="Verdana"/>
          <w:lang w:val="en-US"/>
        </w:rPr>
      </w:pPr>
      <w:r>
        <w:rPr>
          <w:rFonts w:ascii="Verdana" w:hAnsi="Verdana"/>
          <w:lang w:val="en-US"/>
        </w:rPr>
        <w:t xml:space="preserve">Netherlands </w:t>
      </w:r>
      <w:r w:rsidR="00700843">
        <w:rPr>
          <w:rFonts w:ascii="Verdana" w:hAnsi="Verdana"/>
          <w:lang w:val="en-US"/>
        </w:rPr>
        <w:t xml:space="preserve">based Kubus Sport </w:t>
      </w:r>
      <w:r w:rsidR="002D293A">
        <w:rPr>
          <w:rFonts w:ascii="Verdana" w:hAnsi="Verdana"/>
          <w:lang w:val="en-US"/>
        </w:rPr>
        <w:t>is</w:t>
      </w:r>
      <w:r w:rsidR="00700843">
        <w:rPr>
          <w:rFonts w:ascii="Verdana" w:hAnsi="Verdana"/>
          <w:lang w:val="en-US"/>
        </w:rPr>
        <w:t xml:space="preserve"> utilizing TeXtreme</w:t>
      </w:r>
      <w:r w:rsidR="00700843" w:rsidRPr="00D943B6">
        <w:rPr>
          <w:rFonts w:ascii="Verdana" w:hAnsi="Verdana"/>
          <w:vertAlign w:val="superscript"/>
          <w:lang w:val="en-US"/>
        </w:rPr>
        <w:t>®</w:t>
      </w:r>
      <w:r w:rsidR="00700843">
        <w:rPr>
          <w:rFonts w:ascii="Verdana" w:hAnsi="Verdana"/>
          <w:lang w:val="en-US"/>
        </w:rPr>
        <w:t xml:space="preserve"> Spread Tow carbon fabrics in the new high-end range of field hockey sticks for their premium brand Brabo Hockey. The new </w:t>
      </w:r>
      <w:r w:rsidR="00D943B6">
        <w:rPr>
          <w:rFonts w:ascii="Verdana" w:hAnsi="Verdana"/>
          <w:lang w:val="en-US"/>
        </w:rPr>
        <w:t xml:space="preserve">Brabo Hockey </w:t>
      </w:r>
      <w:r w:rsidR="00700843">
        <w:rPr>
          <w:rFonts w:ascii="Verdana" w:hAnsi="Verdana"/>
          <w:lang w:val="en-US"/>
        </w:rPr>
        <w:t>TeXtreme</w:t>
      </w:r>
      <w:r w:rsidR="00700843" w:rsidRPr="00D943B6">
        <w:rPr>
          <w:rFonts w:ascii="Verdana" w:hAnsi="Verdana"/>
          <w:vertAlign w:val="superscript"/>
          <w:lang w:val="en-US"/>
        </w:rPr>
        <w:t>®</w:t>
      </w:r>
      <w:r w:rsidR="00700843">
        <w:rPr>
          <w:rFonts w:ascii="Verdana" w:hAnsi="Verdana"/>
          <w:lang w:val="en-US"/>
        </w:rPr>
        <w:t xml:space="preserve"> series field hockey sticks are </w:t>
      </w:r>
      <w:r w:rsidR="002D293A">
        <w:rPr>
          <w:rFonts w:ascii="Verdana" w:hAnsi="Verdana"/>
          <w:lang w:val="en-US"/>
        </w:rPr>
        <w:t>lighter</w:t>
      </w:r>
      <w:r w:rsidR="00700843">
        <w:rPr>
          <w:rFonts w:ascii="Verdana" w:hAnsi="Verdana"/>
          <w:lang w:val="en-US"/>
        </w:rPr>
        <w:t xml:space="preserve">, stiffer and stronger than </w:t>
      </w:r>
      <w:r w:rsidR="002311C6">
        <w:rPr>
          <w:rFonts w:ascii="Verdana" w:hAnsi="Verdana"/>
          <w:lang w:val="en-US"/>
        </w:rPr>
        <w:t>previous sticks</w:t>
      </w:r>
      <w:r w:rsidR="00700843">
        <w:rPr>
          <w:rFonts w:ascii="Verdana" w:hAnsi="Verdana"/>
          <w:lang w:val="en-US"/>
        </w:rPr>
        <w:t>.</w:t>
      </w:r>
    </w:p>
    <w:p w:rsidR="00700843" w:rsidRDefault="00700843" w:rsidP="00700843">
      <w:pPr>
        <w:rPr>
          <w:rFonts w:ascii="Verdana" w:hAnsi="Verdana"/>
          <w:lang w:val="en-US"/>
        </w:rPr>
      </w:pPr>
    </w:p>
    <w:p w:rsidR="00700843" w:rsidRPr="00D943B6" w:rsidRDefault="00700843" w:rsidP="00700843">
      <w:pPr>
        <w:rPr>
          <w:rFonts w:ascii="Verdana" w:hAnsi="Verdana"/>
          <w:vertAlign w:val="superscript"/>
          <w:lang w:val="en-US"/>
        </w:rPr>
      </w:pPr>
      <w:r w:rsidRPr="00700843">
        <w:rPr>
          <w:rFonts w:ascii="Verdana" w:hAnsi="Verdana"/>
          <w:lang w:val="en-US"/>
        </w:rPr>
        <w:t xml:space="preserve">Brabo is </w:t>
      </w:r>
      <w:r w:rsidR="008A6567">
        <w:rPr>
          <w:rFonts w:ascii="Verdana" w:hAnsi="Verdana"/>
          <w:lang w:val="en-US"/>
        </w:rPr>
        <w:t>launching</w:t>
      </w:r>
      <w:r w:rsidRPr="00700843">
        <w:rPr>
          <w:rFonts w:ascii="Verdana" w:hAnsi="Verdana"/>
          <w:lang w:val="en-US"/>
        </w:rPr>
        <w:t xml:space="preserve"> a new generation of field hockey sticks based on a technology </w:t>
      </w:r>
      <w:r w:rsidR="002311C6">
        <w:rPr>
          <w:rFonts w:ascii="Verdana" w:hAnsi="Verdana"/>
          <w:lang w:val="en-US"/>
        </w:rPr>
        <w:t>with connections to high-performance products such as</w:t>
      </w:r>
      <w:r w:rsidRPr="00700843">
        <w:rPr>
          <w:rFonts w:ascii="Verdana" w:hAnsi="Verdana"/>
          <w:lang w:val="en-US"/>
        </w:rPr>
        <w:t xml:space="preserve"> Formula 1 cars. </w:t>
      </w:r>
      <w:r>
        <w:rPr>
          <w:rFonts w:ascii="Verdana" w:hAnsi="Verdana"/>
          <w:lang w:val="en-US"/>
        </w:rPr>
        <w:t xml:space="preserve">The </w:t>
      </w:r>
      <w:r w:rsidR="008B72E5">
        <w:rPr>
          <w:rFonts w:ascii="Verdana" w:hAnsi="Verdana"/>
          <w:lang w:val="en-US"/>
        </w:rPr>
        <w:t xml:space="preserve">use </w:t>
      </w:r>
      <w:r>
        <w:rPr>
          <w:rFonts w:ascii="Verdana" w:hAnsi="Verdana"/>
          <w:lang w:val="en-US"/>
        </w:rPr>
        <w:t>of TeXtreme</w:t>
      </w:r>
      <w:r w:rsidRPr="00D943B6">
        <w:rPr>
          <w:rFonts w:ascii="Verdana" w:hAnsi="Verdana"/>
          <w:vertAlign w:val="superscript"/>
          <w:lang w:val="en-US"/>
        </w:rPr>
        <w:t>®</w:t>
      </w:r>
      <w:r>
        <w:rPr>
          <w:rFonts w:ascii="Verdana" w:hAnsi="Verdana"/>
          <w:lang w:val="en-US"/>
        </w:rPr>
        <w:t xml:space="preserve"> </w:t>
      </w:r>
      <w:r w:rsidR="002311C6">
        <w:rPr>
          <w:rFonts w:ascii="Verdana" w:hAnsi="Verdana"/>
          <w:lang w:val="en-US"/>
        </w:rPr>
        <w:t xml:space="preserve">Spread Tow </w:t>
      </w:r>
      <w:r>
        <w:rPr>
          <w:rFonts w:ascii="Verdana" w:hAnsi="Verdana"/>
          <w:lang w:val="en-US"/>
        </w:rPr>
        <w:t>c</w:t>
      </w:r>
      <w:r w:rsidRPr="00700843">
        <w:rPr>
          <w:rFonts w:ascii="Verdana" w:hAnsi="Verdana"/>
          <w:lang w:val="en-US"/>
        </w:rPr>
        <w:t xml:space="preserve">arbon </w:t>
      </w:r>
      <w:r w:rsidR="002311C6">
        <w:rPr>
          <w:rFonts w:ascii="Verdana" w:hAnsi="Verdana"/>
          <w:lang w:val="en-US"/>
        </w:rPr>
        <w:t>fabrics</w:t>
      </w:r>
      <w:r w:rsidRPr="00700843">
        <w:rPr>
          <w:rFonts w:ascii="Verdana" w:hAnsi="Verdana"/>
          <w:lang w:val="en-US"/>
        </w:rPr>
        <w:t xml:space="preserve"> makes the sticks lighter than ever before, with higher impact resistance than other carbon materials available. </w:t>
      </w:r>
      <w:r w:rsidR="00D943B6">
        <w:rPr>
          <w:rFonts w:ascii="Verdana" w:hAnsi="Verdana"/>
          <w:lang w:val="en-US"/>
        </w:rPr>
        <w:t>The three different models available in the Brabo Hockey TeXtreme</w:t>
      </w:r>
      <w:r w:rsidR="00D943B6" w:rsidRPr="00D943B6">
        <w:rPr>
          <w:rFonts w:ascii="Verdana" w:hAnsi="Verdana"/>
          <w:vertAlign w:val="superscript"/>
          <w:lang w:val="en-US"/>
        </w:rPr>
        <w:t>®</w:t>
      </w:r>
      <w:r w:rsidR="00D943B6">
        <w:rPr>
          <w:rFonts w:ascii="Verdana" w:hAnsi="Verdana"/>
          <w:lang w:val="en-US"/>
        </w:rPr>
        <w:t xml:space="preserve"> series are called TeXtreme</w:t>
      </w:r>
      <w:r w:rsidR="00D943B6" w:rsidRPr="00D943B6">
        <w:rPr>
          <w:rFonts w:ascii="Verdana" w:hAnsi="Verdana"/>
          <w:vertAlign w:val="superscript"/>
          <w:lang w:val="en-US"/>
        </w:rPr>
        <w:t>®</w:t>
      </w:r>
      <w:r w:rsidR="00D943B6">
        <w:rPr>
          <w:rFonts w:ascii="Verdana" w:hAnsi="Verdana"/>
          <w:lang w:val="en-US"/>
        </w:rPr>
        <w:t xml:space="preserve"> F1, TeXtreme</w:t>
      </w:r>
      <w:r w:rsidR="00D943B6" w:rsidRPr="00D943B6">
        <w:rPr>
          <w:rFonts w:ascii="Verdana" w:hAnsi="Verdana"/>
          <w:vertAlign w:val="superscript"/>
          <w:lang w:val="en-US"/>
        </w:rPr>
        <w:t>®</w:t>
      </w:r>
      <w:r w:rsidR="00D943B6">
        <w:rPr>
          <w:rFonts w:ascii="Verdana" w:hAnsi="Verdana"/>
          <w:lang w:val="en-US"/>
        </w:rPr>
        <w:t xml:space="preserve"> F2 and TeXtreme</w:t>
      </w:r>
      <w:r w:rsidR="00D943B6" w:rsidRPr="00D943B6">
        <w:rPr>
          <w:rFonts w:ascii="Verdana" w:hAnsi="Verdana"/>
          <w:vertAlign w:val="superscript"/>
          <w:lang w:val="en-US"/>
        </w:rPr>
        <w:t>®</w:t>
      </w:r>
      <w:r w:rsidR="00D943B6">
        <w:rPr>
          <w:rFonts w:ascii="Verdana" w:hAnsi="Verdana"/>
          <w:lang w:val="en-US"/>
        </w:rPr>
        <w:t xml:space="preserve"> F3. </w:t>
      </w:r>
    </w:p>
    <w:p w:rsidR="00700843" w:rsidRPr="00700843" w:rsidRDefault="00700843" w:rsidP="00700843">
      <w:pPr>
        <w:rPr>
          <w:rFonts w:ascii="Verdana" w:hAnsi="Verdana"/>
          <w:lang w:val="en-US"/>
        </w:rPr>
      </w:pPr>
    </w:p>
    <w:p w:rsidR="002311C6" w:rsidRDefault="002311C6" w:rsidP="002311C6">
      <w:pPr>
        <w:rPr>
          <w:rFonts w:ascii="Verdana" w:hAnsi="Verdana"/>
          <w:lang w:val="en-US"/>
        </w:rPr>
      </w:pPr>
      <w:r w:rsidRPr="00700843">
        <w:rPr>
          <w:rFonts w:ascii="Verdana" w:hAnsi="Verdana"/>
          <w:lang w:val="en-US"/>
        </w:rPr>
        <w:t>Joep Paumen, bra</w:t>
      </w:r>
      <w:r>
        <w:rPr>
          <w:rFonts w:ascii="Verdana" w:hAnsi="Verdana"/>
          <w:lang w:val="en-US"/>
        </w:rPr>
        <w:t>nd manager Brabo Hockey says: “W</w:t>
      </w:r>
      <w:r w:rsidRPr="00700843">
        <w:rPr>
          <w:rFonts w:ascii="Verdana" w:hAnsi="Verdana"/>
          <w:lang w:val="en-US"/>
        </w:rPr>
        <w:t xml:space="preserve">e’ve </w:t>
      </w:r>
      <w:proofErr w:type="gramStart"/>
      <w:r w:rsidRPr="00700843">
        <w:rPr>
          <w:rFonts w:ascii="Verdana" w:hAnsi="Verdana"/>
          <w:lang w:val="en-US"/>
        </w:rPr>
        <w:t>received  great</w:t>
      </w:r>
      <w:proofErr w:type="gramEnd"/>
      <w:r w:rsidRPr="00700843">
        <w:rPr>
          <w:rFonts w:ascii="Verdana" w:hAnsi="Verdana"/>
          <w:lang w:val="en-US"/>
        </w:rPr>
        <w:t xml:space="preserve"> feedback from our international sponsor players. They were impressed by the great characteristics of the TeXtreme</w:t>
      </w:r>
      <w:r w:rsidR="008B72E5" w:rsidRPr="008A6567">
        <w:rPr>
          <w:rFonts w:ascii="Verdana" w:hAnsi="Verdana"/>
          <w:vertAlign w:val="superscript"/>
          <w:lang w:val="en-US"/>
        </w:rPr>
        <w:t>®</w:t>
      </w:r>
      <w:r w:rsidRPr="00700843">
        <w:rPr>
          <w:rFonts w:ascii="Verdana" w:hAnsi="Verdana"/>
          <w:lang w:val="en-US"/>
        </w:rPr>
        <w:t xml:space="preserve"> sticks. We are very happy that we can now offer an innovative range of sticks that are extreme</w:t>
      </w:r>
      <w:r w:rsidR="008B72E5">
        <w:rPr>
          <w:rFonts w:ascii="Verdana" w:hAnsi="Verdana"/>
          <w:lang w:val="en-US"/>
        </w:rPr>
        <w:t>ly</w:t>
      </w:r>
      <w:r w:rsidRPr="00700843">
        <w:rPr>
          <w:rFonts w:ascii="Verdana" w:hAnsi="Verdana"/>
          <w:lang w:val="en-US"/>
        </w:rPr>
        <w:t xml:space="preserve"> light, but still </w:t>
      </w:r>
      <w:proofErr w:type="gramStart"/>
      <w:r w:rsidRPr="00700843">
        <w:rPr>
          <w:rFonts w:ascii="Verdana" w:hAnsi="Verdana"/>
          <w:lang w:val="en-US"/>
        </w:rPr>
        <w:t>offer  great</w:t>
      </w:r>
      <w:proofErr w:type="gramEnd"/>
      <w:r w:rsidRPr="00700843">
        <w:rPr>
          <w:rFonts w:ascii="Verdana" w:hAnsi="Verdana"/>
          <w:lang w:val="en-US"/>
        </w:rPr>
        <w:t xml:space="preserve"> stiffness. The best </w:t>
      </w:r>
      <w:proofErr w:type="gramStart"/>
      <w:r w:rsidRPr="00700843">
        <w:rPr>
          <w:rFonts w:ascii="Verdana" w:hAnsi="Verdana"/>
          <w:lang w:val="en-US"/>
        </w:rPr>
        <w:t>combination  you</w:t>
      </w:r>
      <w:proofErr w:type="gramEnd"/>
      <w:r w:rsidRPr="00700843">
        <w:rPr>
          <w:rFonts w:ascii="Verdana" w:hAnsi="Verdana"/>
          <w:lang w:val="en-US"/>
        </w:rPr>
        <w:t xml:space="preserve"> can think of in hockey”</w:t>
      </w:r>
      <w:r>
        <w:rPr>
          <w:rFonts w:ascii="Verdana" w:hAnsi="Verdana"/>
          <w:lang w:val="en-US"/>
        </w:rPr>
        <w:t>.</w:t>
      </w:r>
    </w:p>
    <w:p w:rsidR="002311C6" w:rsidRDefault="002311C6" w:rsidP="002311C6">
      <w:pPr>
        <w:rPr>
          <w:rFonts w:ascii="Verdana" w:hAnsi="Verdana"/>
          <w:lang w:val="en-US"/>
        </w:rPr>
      </w:pPr>
    </w:p>
    <w:p w:rsidR="002311C6" w:rsidRDefault="002311C6" w:rsidP="002311C6">
      <w:pPr>
        <w:rPr>
          <w:rFonts w:ascii="Verdana" w:hAnsi="Verdana"/>
          <w:lang w:val="en-US"/>
        </w:rPr>
      </w:pPr>
      <w:r>
        <w:rPr>
          <w:rFonts w:ascii="Verdana" w:hAnsi="Verdana"/>
          <w:lang w:val="en-US"/>
        </w:rPr>
        <w:t>“</w:t>
      </w:r>
      <w:r w:rsidRPr="00700843">
        <w:rPr>
          <w:rFonts w:ascii="Verdana" w:hAnsi="Verdana"/>
          <w:lang w:val="en-US"/>
        </w:rPr>
        <w:t>TeXtreme</w:t>
      </w:r>
      <w:r w:rsidRPr="00D943B6">
        <w:rPr>
          <w:rFonts w:ascii="Verdana" w:hAnsi="Verdana"/>
          <w:vertAlign w:val="superscript"/>
          <w:lang w:val="en-US"/>
        </w:rPr>
        <w:t>®</w:t>
      </w:r>
      <w:r w:rsidRPr="00700843">
        <w:rPr>
          <w:rFonts w:ascii="Verdana" w:hAnsi="Verdana"/>
          <w:lang w:val="en-US"/>
        </w:rPr>
        <w:t xml:space="preserve"> </w:t>
      </w:r>
      <w:bookmarkStart w:id="0" w:name="_GoBack"/>
      <w:bookmarkEnd w:id="0"/>
      <w:r w:rsidRPr="00700843">
        <w:rPr>
          <w:rFonts w:ascii="Verdana" w:hAnsi="Verdana"/>
          <w:lang w:val="en-US"/>
        </w:rPr>
        <w:t xml:space="preserve">gives us the possibility to make thinner laminates, reduce the weight and improve mechanical performance. </w:t>
      </w:r>
      <w:r w:rsidR="002D293A" w:rsidRPr="00700843">
        <w:rPr>
          <w:rFonts w:ascii="Verdana" w:hAnsi="Verdana"/>
          <w:lang w:val="en-US"/>
        </w:rPr>
        <w:t>The advantages are allowing us to place the swing weight exactly at a position which will help you to play better!</w:t>
      </w:r>
      <w:r w:rsidR="002D293A">
        <w:rPr>
          <w:rFonts w:ascii="Verdana" w:hAnsi="Verdana"/>
          <w:lang w:val="en-US"/>
        </w:rPr>
        <w:t>” Joep Paumen continues.</w:t>
      </w:r>
    </w:p>
    <w:p w:rsidR="002311C6" w:rsidRDefault="002311C6" w:rsidP="002311C6">
      <w:pPr>
        <w:rPr>
          <w:rFonts w:ascii="Verdana" w:hAnsi="Verdana"/>
          <w:lang w:val="en-US"/>
        </w:rPr>
      </w:pPr>
    </w:p>
    <w:p w:rsidR="00700843" w:rsidRPr="00700843" w:rsidRDefault="00700843" w:rsidP="00700843">
      <w:pPr>
        <w:rPr>
          <w:rFonts w:ascii="Verdana" w:hAnsi="Verdana"/>
          <w:lang w:val="en-US"/>
        </w:rPr>
      </w:pPr>
      <w:r w:rsidRPr="00700843">
        <w:rPr>
          <w:rFonts w:ascii="Verdana" w:hAnsi="Verdana"/>
          <w:lang w:val="en-US"/>
        </w:rPr>
        <w:t>TeXtreme</w:t>
      </w:r>
      <w:r w:rsidRPr="00D943B6">
        <w:rPr>
          <w:rFonts w:ascii="Verdana" w:hAnsi="Verdana"/>
          <w:vertAlign w:val="superscript"/>
          <w:lang w:val="en-US"/>
        </w:rPr>
        <w:t>®</w:t>
      </w:r>
      <w:r w:rsidRPr="00700843">
        <w:rPr>
          <w:rFonts w:ascii="Verdana" w:hAnsi="Verdana"/>
          <w:lang w:val="en-US"/>
        </w:rPr>
        <w:t xml:space="preserve"> Technology is based on producing carbon fiber fabric in a new innovative way. The TeXtreme</w:t>
      </w:r>
      <w:r w:rsidRPr="00D943B6">
        <w:rPr>
          <w:rFonts w:ascii="Verdana" w:hAnsi="Verdana"/>
          <w:vertAlign w:val="superscript"/>
          <w:lang w:val="en-US"/>
        </w:rPr>
        <w:t>®</w:t>
      </w:r>
      <w:r w:rsidRPr="00700843">
        <w:rPr>
          <w:rFonts w:ascii="Verdana" w:hAnsi="Verdana"/>
          <w:lang w:val="en-US"/>
        </w:rPr>
        <w:t xml:space="preserve"> </w:t>
      </w:r>
      <w:r>
        <w:rPr>
          <w:rFonts w:ascii="Verdana" w:hAnsi="Verdana"/>
          <w:lang w:val="en-US"/>
        </w:rPr>
        <w:t>c</w:t>
      </w:r>
      <w:r w:rsidRPr="00700843">
        <w:rPr>
          <w:rFonts w:ascii="Verdana" w:hAnsi="Verdana"/>
          <w:lang w:val="en-US"/>
        </w:rPr>
        <w:t xml:space="preserve">arbon material uses carbon fiber that </w:t>
      </w:r>
      <w:r w:rsidR="008B72E5">
        <w:rPr>
          <w:rFonts w:ascii="Verdana" w:hAnsi="Verdana"/>
          <w:lang w:val="en-US"/>
        </w:rPr>
        <w:t>is</w:t>
      </w:r>
      <w:r w:rsidR="008B72E5" w:rsidRPr="00700843">
        <w:rPr>
          <w:rFonts w:ascii="Verdana" w:hAnsi="Verdana"/>
          <w:lang w:val="en-US"/>
        </w:rPr>
        <w:t xml:space="preserve"> </w:t>
      </w:r>
      <w:r w:rsidRPr="00700843">
        <w:rPr>
          <w:rFonts w:ascii="Verdana" w:hAnsi="Verdana"/>
          <w:lang w:val="en-US"/>
        </w:rPr>
        <w:t xml:space="preserve">spread into very thin tapes and the tapes are then </w:t>
      </w:r>
      <w:proofErr w:type="gramStart"/>
      <w:r w:rsidR="008B72E5">
        <w:rPr>
          <w:rFonts w:ascii="Verdana" w:hAnsi="Verdana"/>
          <w:lang w:val="en-US"/>
        </w:rPr>
        <w:t xml:space="preserve">woven </w:t>
      </w:r>
      <w:r w:rsidRPr="00700843">
        <w:rPr>
          <w:rFonts w:ascii="Verdana" w:hAnsi="Verdana"/>
          <w:lang w:val="en-US"/>
        </w:rPr>
        <w:t xml:space="preserve"> into</w:t>
      </w:r>
      <w:proofErr w:type="gramEnd"/>
      <w:r w:rsidRPr="00700843">
        <w:rPr>
          <w:rFonts w:ascii="Verdana" w:hAnsi="Verdana"/>
          <w:lang w:val="en-US"/>
        </w:rPr>
        <w:t xml:space="preserve"> a fabric. By spreading the fiber the TeXtreme</w:t>
      </w:r>
      <w:r w:rsidRPr="00D943B6">
        <w:rPr>
          <w:rFonts w:ascii="Verdana" w:hAnsi="Verdana"/>
          <w:vertAlign w:val="superscript"/>
          <w:lang w:val="en-US"/>
        </w:rPr>
        <w:t>®</w:t>
      </w:r>
      <w:r w:rsidRPr="00700843">
        <w:rPr>
          <w:rFonts w:ascii="Verdana" w:hAnsi="Verdana"/>
          <w:lang w:val="en-US"/>
        </w:rPr>
        <w:t xml:space="preserve"> carbon material has less crimp, straighter fibers and more fibers in a given volume. This improves performance and reduces the amount of resin needed which minimizes weight. </w:t>
      </w:r>
    </w:p>
    <w:p w:rsidR="00700843" w:rsidRPr="00700843" w:rsidRDefault="00700843" w:rsidP="00700843">
      <w:pPr>
        <w:rPr>
          <w:rFonts w:ascii="Verdana" w:hAnsi="Verdana"/>
          <w:lang w:val="en-US"/>
        </w:rPr>
      </w:pPr>
    </w:p>
    <w:p w:rsidR="00700843" w:rsidRPr="00700843" w:rsidRDefault="002311C6" w:rsidP="00700843">
      <w:pPr>
        <w:rPr>
          <w:rFonts w:ascii="Verdana" w:hAnsi="Verdana"/>
          <w:lang w:val="en-US"/>
        </w:rPr>
      </w:pPr>
      <w:r>
        <w:rPr>
          <w:rFonts w:ascii="Verdana" w:hAnsi="Verdana"/>
          <w:lang w:val="en-US"/>
        </w:rPr>
        <w:t>The new Brabo Hockey TeXtreme® series field hockey sticks are currently available in stores.</w:t>
      </w:r>
      <w:r w:rsidR="00700843">
        <w:rPr>
          <w:rFonts w:ascii="Verdana" w:hAnsi="Verdana"/>
          <w:lang w:val="en-US"/>
        </w:rPr>
        <w:t xml:space="preserve"> </w:t>
      </w: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8A6567" w:rsidRDefault="008A6567" w:rsidP="006314FC">
      <w:pPr>
        <w:tabs>
          <w:tab w:val="left" w:pos="1304"/>
          <w:tab w:val="left" w:pos="2608"/>
          <w:tab w:val="left" w:pos="3912"/>
          <w:tab w:val="left" w:pos="5216"/>
          <w:tab w:val="left" w:pos="6520"/>
          <w:tab w:val="left" w:pos="7824"/>
        </w:tabs>
        <w:rPr>
          <w:rFonts w:ascii="Verdana" w:hAnsi="Verdana"/>
          <w:b/>
          <w:sz w:val="18"/>
          <w:lang w:val="en-US"/>
        </w:rPr>
      </w:pPr>
    </w:p>
    <w:p w:rsidR="00642B05" w:rsidRDefault="00642B05" w:rsidP="006314FC">
      <w:pPr>
        <w:tabs>
          <w:tab w:val="left" w:pos="1304"/>
          <w:tab w:val="left" w:pos="2608"/>
          <w:tab w:val="left" w:pos="3912"/>
          <w:tab w:val="left" w:pos="5216"/>
          <w:tab w:val="left" w:pos="6520"/>
          <w:tab w:val="left" w:pos="7824"/>
        </w:tabs>
        <w:rPr>
          <w:rFonts w:ascii="Verdana" w:hAnsi="Verdana"/>
          <w:b/>
          <w:sz w:val="18"/>
          <w:lang w:val="en-US"/>
        </w:rPr>
      </w:pPr>
    </w:p>
    <w:p w:rsidR="00244828" w:rsidRPr="00244828" w:rsidRDefault="00244828" w:rsidP="00244828">
      <w:pPr>
        <w:rPr>
          <w:rFonts w:ascii="Verdana" w:hAnsi="Verdana"/>
          <w:b/>
          <w:sz w:val="18"/>
          <w:lang w:val="en-US"/>
        </w:rPr>
      </w:pPr>
      <w:r>
        <w:rPr>
          <w:rFonts w:ascii="Verdana" w:hAnsi="Verdana"/>
          <w:b/>
          <w:sz w:val="18"/>
          <w:lang w:val="en-US"/>
        </w:rPr>
        <w:t>About Brabo Hockey</w:t>
      </w:r>
    </w:p>
    <w:p w:rsidR="00244828" w:rsidRPr="00244828" w:rsidRDefault="00244828" w:rsidP="00244828">
      <w:pPr>
        <w:rPr>
          <w:rFonts w:ascii="Verdana" w:hAnsi="Verdana"/>
          <w:sz w:val="18"/>
          <w:lang w:val="en-US"/>
        </w:rPr>
      </w:pPr>
      <w:r w:rsidRPr="00244828">
        <w:rPr>
          <w:rFonts w:ascii="Verdana" w:hAnsi="Verdana"/>
          <w:sz w:val="18"/>
          <w:lang w:val="en-US"/>
        </w:rPr>
        <w:t xml:space="preserve">Good, better, best! That is our ambition and philosophy at Brabo. It means we will always want to improve an already excellent product range. Our </w:t>
      </w:r>
      <w:r w:rsidR="002D293A" w:rsidRPr="00244828">
        <w:rPr>
          <w:rFonts w:ascii="Verdana" w:hAnsi="Verdana"/>
          <w:sz w:val="18"/>
          <w:lang w:val="en-US"/>
        </w:rPr>
        <w:t>best products</w:t>
      </w:r>
      <w:r w:rsidRPr="00244828">
        <w:rPr>
          <w:rFonts w:ascii="Verdana" w:hAnsi="Verdana"/>
          <w:sz w:val="18"/>
          <w:lang w:val="en-US"/>
        </w:rPr>
        <w:t xml:space="preserve"> must stay the best products. We want ensure that each hockey player can </w:t>
      </w:r>
      <w:r w:rsidR="002D293A" w:rsidRPr="00244828">
        <w:rPr>
          <w:rFonts w:ascii="Verdana" w:hAnsi="Verdana"/>
          <w:sz w:val="18"/>
          <w:lang w:val="en-US"/>
        </w:rPr>
        <w:t>perform to</w:t>
      </w:r>
      <w:r w:rsidRPr="00244828">
        <w:rPr>
          <w:rFonts w:ascii="Verdana" w:hAnsi="Verdana"/>
          <w:sz w:val="18"/>
          <w:lang w:val="en-US"/>
        </w:rPr>
        <w:t xml:space="preserve"> his or her best ability through innovation of our product range, and by listening to our elite players.</w:t>
      </w:r>
    </w:p>
    <w:p w:rsidR="00244828" w:rsidRPr="00244828" w:rsidRDefault="00244828" w:rsidP="00244828">
      <w:pPr>
        <w:rPr>
          <w:rFonts w:ascii="Verdana" w:hAnsi="Verdana"/>
          <w:sz w:val="18"/>
          <w:lang w:val="en-US"/>
        </w:rPr>
      </w:pPr>
    </w:p>
    <w:p w:rsidR="00244828" w:rsidRPr="00244828" w:rsidRDefault="00244828" w:rsidP="00244828">
      <w:pPr>
        <w:rPr>
          <w:rFonts w:ascii="Verdana" w:hAnsi="Verdana"/>
          <w:sz w:val="18"/>
          <w:lang w:val="en-US"/>
        </w:rPr>
      </w:pPr>
      <w:r w:rsidRPr="00244828">
        <w:rPr>
          <w:rFonts w:ascii="Verdana" w:hAnsi="Verdana"/>
          <w:sz w:val="18"/>
          <w:lang w:val="en-US"/>
        </w:rPr>
        <w:t>We want our products to appeal to every hockey player. We do this by using cutting-edge alongside traditional designs. We at Brabo, along with our national and international dealers, expect a lot from each new range. We are counting on your support in achieving our goals, and in realizing the dreams of hockey players all over the world.</w:t>
      </w:r>
    </w:p>
    <w:p w:rsidR="00244828" w:rsidRPr="00244828" w:rsidRDefault="00244828" w:rsidP="00244828">
      <w:pPr>
        <w:rPr>
          <w:rFonts w:ascii="Verdana" w:hAnsi="Verdana"/>
          <w:b/>
          <w:sz w:val="18"/>
          <w:lang w:val="en-US"/>
        </w:rPr>
      </w:pPr>
    </w:p>
    <w:p w:rsidR="00244828" w:rsidRPr="00244828" w:rsidRDefault="00244828" w:rsidP="00244828">
      <w:pPr>
        <w:rPr>
          <w:rFonts w:ascii="Verdana" w:hAnsi="Verdana"/>
          <w:b/>
          <w:sz w:val="18"/>
          <w:lang w:val="en-US"/>
        </w:rPr>
      </w:pPr>
      <w:r>
        <w:rPr>
          <w:rFonts w:ascii="Verdana" w:hAnsi="Verdana"/>
          <w:b/>
          <w:sz w:val="18"/>
          <w:lang w:val="en-US"/>
        </w:rPr>
        <w:t xml:space="preserve">About Kubus Sports </w:t>
      </w:r>
    </w:p>
    <w:p w:rsidR="00244828" w:rsidRPr="00244828" w:rsidRDefault="00244828" w:rsidP="00244828">
      <w:pPr>
        <w:rPr>
          <w:rFonts w:ascii="Verdana" w:hAnsi="Verdana"/>
          <w:sz w:val="18"/>
          <w:lang w:val="en-US"/>
        </w:rPr>
      </w:pPr>
      <w:r w:rsidRPr="00244828">
        <w:rPr>
          <w:rFonts w:ascii="Verdana" w:hAnsi="Verdana"/>
          <w:sz w:val="18"/>
          <w:lang w:val="en-US"/>
        </w:rPr>
        <w:t xml:space="preserve">Quality, stability and reliability. Your partner in sports business. </w:t>
      </w:r>
    </w:p>
    <w:p w:rsidR="00244828" w:rsidRPr="00244828" w:rsidRDefault="00244828" w:rsidP="00244828">
      <w:pPr>
        <w:rPr>
          <w:rFonts w:ascii="Verdana" w:hAnsi="Verdana"/>
          <w:sz w:val="18"/>
          <w:lang w:val="en-US"/>
        </w:rPr>
      </w:pPr>
    </w:p>
    <w:p w:rsidR="008157D4" w:rsidRPr="00244828" w:rsidRDefault="00244828" w:rsidP="00244828">
      <w:pPr>
        <w:rPr>
          <w:rFonts w:ascii="Verdana" w:hAnsi="Verdana"/>
          <w:lang w:val="en-US"/>
        </w:rPr>
      </w:pPr>
      <w:r w:rsidRPr="00244828">
        <w:rPr>
          <w:rFonts w:ascii="Verdana" w:hAnsi="Verdana"/>
          <w:sz w:val="18"/>
          <w:lang w:val="en-US"/>
        </w:rPr>
        <w:t>Kubus Sports is a specialized distributor in wintersports, fun-watersports, outdoor and fieldhockey with several A-brands. A well organized warehouse from where we ship to the Netherlands, Belgium, Luxembourg, Germany, France, Austria and the UK directly. Kubus Sports is also brand owner and manufacturer of Prolimit and Brabo Hockey which brands are worldwide represented out of Naarden in the Netherlands.</w:t>
      </w:r>
    </w:p>
    <w:p w:rsidR="00642B05" w:rsidRDefault="00642B05" w:rsidP="00C244D9">
      <w:pPr>
        <w:rPr>
          <w:rFonts w:ascii="Verdana" w:hAnsi="Verdana"/>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b/>
          <w:sz w:val="18"/>
          <w:szCs w:val="18"/>
          <w:lang w:val="en-US"/>
        </w:rPr>
        <w:lastRenderedPageBreak/>
        <w:t xml:space="preserve">About </w:t>
      </w:r>
      <w:r w:rsidR="00244828">
        <w:rPr>
          <w:rFonts w:ascii="Verdana" w:hAnsi="Verdana"/>
          <w:b/>
          <w:sz w:val="18"/>
          <w:szCs w:val="18"/>
          <w:lang w:val="en-US"/>
        </w:rPr>
        <w:t>TeXtreme</w:t>
      </w:r>
      <w:r w:rsidR="00244828" w:rsidRPr="00244828">
        <w:rPr>
          <w:rFonts w:ascii="Verdana" w:hAnsi="Verdana"/>
          <w:b/>
          <w:sz w:val="18"/>
          <w:szCs w:val="18"/>
          <w:vertAlign w:val="superscript"/>
          <w:lang w:val="en-US"/>
        </w:rPr>
        <w:t>®</w:t>
      </w:r>
    </w:p>
    <w:p w:rsidR="00700843" w:rsidRDefault="00244828" w:rsidP="006314FC">
      <w:pPr>
        <w:rPr>
          <w:rFonts w:ascii="Verdana" w:hAnsi="Verdana"/>
          <w:sz w:val="18"/>
          <w:szCs w:val="18"/>
          <w:lang w:val="en-US"/>
        </w:rPr>
      </w:pPr>
      <w:r w:rsidRPr="00700843">
        <w:rPr>
          <w:rFonts w:ascii="Verdana" w:hAnsi="Verdana"/>
          <w:sz w:val="18"/>
          <w:szCs w:val="18"/>
          <w:lang w:val="en-US"/>
        </w:rPr>
        <w:t>TeXtreme</w:t>
      </w:r>
      <w:r w:rsidRPr="00D943B6">
        <w:rPr>
          <w:rFonts w:ascii="Verdana" w:hAnsi="Verdana"/>
          <w:sz w:val="18"/>
          <w:szCs w:val="18"/>
          <w:vertAlign w:val="superscript"/>
          <w:lang w:val="en-US"/>
        </w:rPr>
        <w:t>®</w:t>
      </w:r>
      <w:r w:rsidRPr="00700843">
        <w:rPr>
          <w:rFonts w:ascii="Verdana" w:hAnsi="Verdana"/>
          <w:sz w:val="18"/>
          <w:szCs w:val="18"/>
          <w:lang w:val="en-US"/>
        </w:rPr>
        <w:t xml:space="preserve"> is registered trademark owned by Oxeon. </w:t>
      </w:r>
      <w:r w:rsidR="006314FC" w:rsidRPr="00700843">
        <w:rPr>
          <w:rFonts w:ascii="Verdana" w:hAnsi="Verdana"/>
          <w:sz w:val="18"/>
          <w:szCs w:val="18"/>
          <w:lang w:val="en-US"/>
        </w:rPr>
        <w:t>Founded 2003 in Sweden, Oxeon has quickly established itself as the market leader in Spread Tow Reinforcements</w:t>
      </w:r>
      <w:r w:rsidR="008A6567">
        <w:rPr>
          <w:rFonts w:ascii="Verdana" w:hAnsi="Verdana"/>
          <w:sz w:val="18"/>
          <w:szCs w:val="18"/>
          <w:lang w:val="en-US"/>
        </w:rPr>
        <w:t>,</w:t>
      </w:r>
      <w:r w:rsidR="00700843">
        <w:rPr>
          <w:rFonts w:ascii="Verdana" w:hAnsi="Verdana"/>
          <w:sz w:val="18"/>
          <w:szCs w:val="18"/>
          <w:lang w:val="en-US"/>
        </w:rPr>
        <w:t xml:space="preserve"> sold under the name TeXtreme</w:t>
      </w:r>
      <w:r w:rsidR="00700843" w:rsidRPr="00D943B6">
        <w:rPr>
          <w:rFonts w:ascii="Verdana" w:hAnsi="Verdana"/>
          <w:sz w:val="18"/>
          <w:szCs w:val="18"/>
          <w:vertAlign w:val="superscript"/>
          <w:lang w:val="en-US"/>
        </w:rPr>
        <w:t>®</w:t>
      </w:r>
      <w:r w:rsidR="006314FC" w:rsidRPr="00700843">
        <w:rPr>
          <w:rFonts w:ascii="Verdana" w:hAnsi="Verdana"/>
          <w:sz w:val="18"/>
          <w:szCs w:val="18"/>
          <w:lang w:val="en-US"/>
        </w:rPr>
        <w:t xml:space="preserve">. </w:t>
      </w:r>
    </w:p>
    <w:p w:rsidR="00642B05" w:rsidRPr="00700843" w:rsidRDefault="00700843" w:rsidP="006314FC">
      <w:pPr>
        <w:rPr>
          <w:rFonts w:ascii="Verdana" w:hAnsi="Verdana"/>
          <w:sz w:val="18"/>
          <w:szCs w:val="18"/>
          <w:lang w:val="en-US"/>
        </w:rPr>
      </w:pPr>
      <w:r>
        <w:rPr>
          <w:rFonts w:ascii="Verdana" w:hAnsi="Verdana"/>
          <w:sz w:val="18"/>
          <w:szCs w:val="18"/>
          <w:lang w:val="en-US"/>
        </w:rPr>
        <w:br/>
      </w:r>
      <w:r w:rsidRPr="00700843">
        <w:rPr>
          <w:rFonts w:ascii="Verdana" w:hAnsi="Verdana"/>
          <w:lang w:val="en-US"/>
        </w:rPr>
        <w:t>TeXtreme</w:t>
      </w:r>
      <w:r w:rsidRPr="00D943B6">
        <w:rPr>
          <w:rFonts w:ascii="Verdana" w:hAnsi="Verdana"/>
          <w:vertAlign w:val="superscript"/>
          <w:lang w:val="en-US"/>
        </w:rPr>
        <w:t>®</w:t>
      </w:r>
      <w:r w:rsidRPr="00700843">
        <w:rPr>
          <w:rFonts w:ascii="Verdana" w:hAnsi="Verdana"/>
          <w:lang w:val="en-US"/>
        </w:rPr>
        <w:t xml:space="preserve"> Technology is a flexible and tow size independent technology that enables development of ultra light composite reinforcement solutions tailor-made for specific application needs. TeXtreme</w:t>
      </w:r>
      <w:r w:rsidRPr="00D943B6">
        <w:rPr>
          <w:rFonts w:ascii="Verdana" w:hAnsi="Verdana"/>
          <w:vertAlign w:val="superscript"/>
          <w:lang w:val="en-US"/>
        </w:rPr>
        <w:t>®</w:t>
      </w:r>
      <w:r w:rsidRPr="00700843">
        <w:rPr>
          <w:rFonts w:ascii="Verdana" w:hAnsi="Verdana"/>
          <w:lang w:val="en-US"/>
        </w:rPr>
        <w:t xml:space="preserve"> is produced using Oxeon’s novel Spread Tow- and Tape Weaving Technologies, rendering in optimized Spread Tow Tapes and Spread Tow Fabrics that enable production of composite parts that are 20-30% lighter with improved mechanical properties.</w:t>
      </w:r>
      <w:r>
        <w:rPr>
          <w:rFonts w:ascii="Verdana" w:hAnsi="Verdana"/>
          <w:lang w:val="en-US"/>
        </w:rPr>
        <w:t xml:space="preserve"> </w:t>
      </w:r>
      <w:r w:rsidR="006314FC" w:rsidRPr="00700843">
        <w:rPr>
          <w:rFonts w:ascii="Verdana" w:hAnsi="Verdana"/>
          <w:sz w:val="18"/>
          <w:szCs w:val="18"/>
          <w:lang w:val="en-US"/>
        </w:rPr>
        <w:t>Utilization of TeXtreme</w:t>
      </w:r>
      <w:proofErr w:type="gramStart"/>
      <w:r w:rsidR="006314FC" w:rsidRPr="00D943B6">
        <w:rPr>
          <w:rFonts w:ascii="Verdana" w:hAnsi="Verdana"/>
          <w:sz w:val="18"/>
          <w:szCs w:val="18"/>
          <w:vertAlign w:val="superscript"/>
          <w:lang w:val="en-US"/>
        </w:rPr>
        <w:t>®</w:t>
      </w:r>
      <w:r w:rsidR="006314FC" w:rsidRPr="00700843">
        <w:rPr>
          <w:rFonts w:ascii="Verdana" w:hAnsi="Verdana"/>
          <w:sz w:val="18"/>
          <w:szCs w:val="18"/>
          <w:vertAlign w:val="superscript"/>
          <w:lang w:val="en-US"/>
        </w:rPr>
        <w:t xml:space="preserve"> </w:t>
      </w:r>
      <w:r w:rsidR="006314FC" w:rsidRPr="00700843">
        <w:rPr>
          <w:rFonts w:ascii="Verdana" w:hAnsi="Verdana"/>
          <w:sz w:val="18"/>
          <w:szCs w:val="18"/>
          <w:lang w:val="en-US"/>
        </w:rPr>
        <w:t xml:space="preserve"> by</w:t>
      </w:r>
      <w:proofErr w:type="gramEnd"/>
      <w:r w:rsidR="006314FC" w:rsidRPr="00700843">
        <w:rPr>
          <w:rFonts w:ascii="Verdana" w:hAnsi="Verdana"/>
          <w:sz w:val="18"/>
          <w:szCs w:val="18"/>
          <w:lang w:val="en-US"/>
        </w:rPr>
        <w:t xml:space="preserve"> manufacturers of advanced aerospace, automotive, industrial and sports products in applications that have critical material performance requirements has affirmed the significance of ultra light TeXtreme</w:t>
      </w:r>
      <w:r w:rsidR="006314FC" w:rsidRPr="00D943B6">
        <w:rPr>
          <w:rFonts w:ascii="Verdana" w:hAnsi="Verdana"/>
          <w:sz w:val="18"/>
          <w:szCs w:val="18"/>
          <w:vertAlign w:val="superscript"/>
          <w:lang w:val="en-US"/>
        </w:rPr>
        <w:t>®</w:t>
      </w:r>
      <w:r w:rsidR="006314FC" w:rsidRPr="00700843">
        <w:rPr>
          <w:rFonts w:ascii="Verdana" w:hAnsi="Verdana"/>
          <w:sz w:val="18"/>
          <w:szCs w:val="18"/>
          <w:lang w:val="en-US"/>
        </w:rPr>
        <w:t xml:space="preserve"> materials.</w:t>
      </w:r>
    </w:p>
    <w:p w:rsidR="00642B05" w:rsidRDefault="00642B05" w:rsidP="006314FC">
      <w:pPr>
        <w:rPr>
          <w:rFonts w:ascii="Verdana" w:hAnsi="Verdana"/>
          <w:sz w:val="18"/>
          <w:szCs w:val="18"/>
          <w:lang w:val="en-US"/>
        </w:rPr>
      </w:pPr>
    </w:p>
    <w:p w:rsidR="00642B05" w:rsidRDefault="00642B05" w:rsidP="006314FC">
      <w:pPr>
        <w:rPr>
          <w:rFonts w:ascii="Verdana" w:hAnsi="Verdana"/>
          <w:sz w:val="18"/>
          <w:szCs w:val="18"/>
          <w:lang w:val="en-US"/>
        </w:rPr>
      </w:pPr>
    </w:p>
    <w:p w:rsidR="008A6567" w:rsidRDefault="008A6567"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r w:rsidRPr="006314FC">
        <w:rPr>
          <w:rFonts w:ascii="Verdana" w:hAnsi="Verdana"/>
          <w:sz w:val="18"/>
          <w:szCs w:val="18"/>
          <w:lang w:val="en-US"/>
        </w:rPr>
        <w:t>For press statements, please contact:</w:t>
      </w:r>
      <w:r w:rsidRPr="006314FC">
        <w:rPr>
          <w:rFonts w:ascii="Verdana" w:hAnsi="Verdana"/>
          <w:sz w:val="18"/>
          <w:szCs w:val="18"/>
          <w:lang w:val="en-US"/>
        </w:rPr>
        <w:tab/>
      </w:r>
      <w:r w:rsidRPr="006314FC">
        <w:rPr>
          <w:rFonts w:ascii="Verdana" w:hAnsi="Verdana"/>
          <w:sz w:val="18"/>
          <w:szCs w:val="18"/>
          <w:lang w:val="en-US"/>
        </w:rPr>
        <w:tab/>
        <w:t>For other press inquiries, please contact:</w:t>
      </w:r>
    </w:p>
    <w:p w:rsidR="006314FC" w:rsidRPr="006314FC" w:rsidRDefault="006314FC" w:rsidP="006314FC">
      <w:pPr>
        <w:rPr>
          <w:rFonts w:ascii="Verdana" w:hAnsi="Verdana"/>
          <w:sz w:val="18"/>
          <w:szCs w:val="18"/>
          <w:lang w:val="en-US"/>
        </w:rPr>
      </w:pPr>
    </w:p>
    <w:p w:rsidR="006314FC" w:rsidRPr="006314FC" w:rsidRDefault="00244828" w:rsidP="006314FC">
      <w:pPr>
        <w:rPr>
          <w:rFonts w:ascii="Verdana" w:hAnsi="Verdana"/>
          <w:sz w:val="18"/>
          <w:szCs w:val="18"/>
          <w:lang w:val="en-US"/>
        </w:rPr>
      </w:pPr>
      <w:r>
        <w:rPr>
          <w:rFonts w:ascii="Verdana" w:hAnsi="Verdana"/>
          <w:sz w:val="18"/>
          <w:szCs w:val="18"/>
          <w:lang w:val="en-US"/>
        </w:rPr>
        <w:t>Joep Paumen</w:t>
      </w:r>
      <w:r w:rsidR="006314FC" w:rsidRPr="006314FC">
        <w:rPr>
          <w:rFonts w:ascii="Verdana" w:hAnsi="Verdana"/>
          <w:sz w:val="18"/>
          <w:szCs w:val="18"/>
          <w:lang w:val="en-US"/>
        </w:rPr>
        <w:tab/>
      </w:r>
      <w:r w:rsidR="006314FC" w:rsidRPr="006314FC">
        <w:rPr>
          <w:rFonts w:ascii="Verdana" w:hAnsi="Verdana"/>
          <w:sz w:val="18"/>
          <w:szCs w:val="18"/>
          <w:lang w:val="en-US"/>
        </w:rPr>
        <w:tab/>
      </w:r>
      <w:r w:rsidR="006314FC">
        <w:rPr>
          <w:rFonts w:ascii="Verdana" w:hAnsi="Verdana"/>
          <w:sz w:val="18"/>
          <w:szCs w:val="18"/>
          <w:lang w:val="en-US"/>
        </w:rPr>
        <w:tab/>
      </w:r>
      <w:r w:rsidR="006314FC">
        <w:rPr>
          <w:rFonts w:ascii="Verdana" w:hAnsi="Verdana"/>
          <w:sz w:val="18"/>
          <w:szCs w:val="18"/>
          <w:lang w:val="en-US"/>
        </w:rPr>
        <w:tab/>
      </w:r>
      <w:r w:rsidR="006314FC">
        <w:rPr>
          <w:rFonts w:ascii="Verdana" w:hAnsi="Verdana"/>
          <w:sz w:val="18"/>
          <w:szCs w:val="18"/>
          <w:lang w:val="en-US"/>
        </w:rPr>
        <w:tab/>
      </w:r>
      <w:r w:rsidR="006314FC" w:rsidRPr="006314FC">
        <w:rPr>
          <w:rFonts w:ascii="Verdana" w:hAnsi="Verdana"/>
          <w:sz w:val="18"/>
          <w:szCs w:val="18"/>
          <w:lang w:val="en-US"/>
        </w:rPr>
        <w:t>Christian Borg</w:t>
      </w:r>
    </w:p>
    <w:p w:rsidR="006314FC" w:rsidRPr="00642B05" w:rsidRDefault="00244828" w:rsidP="006314FC">
      <w:pPr>
        <w:rPr>
          <w:rFonts w:ascii="Verdana" w:hAnsi="Verdana"/>
          <w:sz w:val="18"/>
          <w:szCs w:val="18"/>
          <w:lang w:val="en-US"/>
        </w:rPr>
      </w:pPr>
      <w:r w:rsidRPr="00244828">
        <w:rPr>
          <w:rFonts w:ascii="Verdana" w:hAnsi="Verdana"/>
          <w:sz w:val="18"/>
          <w:szCs w:val="18"/>
          <w:lang w:val="en-US"/>
        </w:rPr>
        <w:t>Brand Manager Hockey</w:t>
      </w:r>
      <w:r>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t>Communication &amp; Brand Director</w:t>
      </w:r>
    </w:p>
    <w:p w:rsidR="006314FC" w:rsidRPr="00642B05" w:rsidRDefault="00244828" w:rsidP="006314FC">
      <w:pPr>
        <w:rPr>
          <w:rFonts w:ascii="Verdana" w:hAnsi="Verdana"/>
          <w:sz w:val="18"/>
          <w:szCs w:val="18"/>
          <w:lang w:val="en-US"/>
        </w:rPr>
      </w:pPr>
      <w:r>
        <w:rPr>
          <w:rFonts w:ascii="Verdana" w:hAnsi="Verdana"/>
          <w:sz w:val="18"/>
          <w:szCs w:val="18"/>
          <w:lang w:val="en-US"/>
        </w:rPr>
        <w:t>Kubus Sport BV</w:t>
      </w:r>
      <w:r w:rsidR="008157D4" w:rsidRPr="00642B05">
        <w:rPr>
          <w:rFonts w:ascii="Verdana" w:hAnsi="Verdana"/>
          <w:sz w:val="18"/>
          <w:szCs w:val="18"/>
          <w:lang w:val="en-US"/>
        </w:rPr>
        <w:tab/>
      </w:r>
      <w:r w:rsidR="008157D4" w:rsidRPr="00642B05">
        <w:rPr>
          <w:rFonts w:ascii="Verdana" w:hAnsi="Verdana"/>
          <w:sz w:val="18"/>
          <w:szCs w:val="18"/>
          <w:lang w:val="en-US"/>
        </w:rPr>
        <w:tab/>
      </w:r>
      <w:r w:rsidR="006314FC" w:rsidRPr="00642B05">
        <w:rPr>
          <w:rFonts w:ascii="Verdana" w:hAnsi="Verdana"/>
          <w:sz w:val="18"/>
          <w:szCs w:val="18"/>
          <w:lang w:val="en-US"/>
        </w:rPr>
        <w:tab/>
      </w:r>
      <w:r w:rsidR="006314FC" w:rsidRPr="00642B05">
        <w:rPr>
          <w:rFonts w:ascii="Verdana" w:hAnsi="Verdana"/>
          <w:sz w:val="18"/>
          <w:szCs w:val="18"/>
          <w:lang w:val="en-US"/>
        </w:rPr>
        <w:tab/>
      </w:r>
      <w:r>
        <w:rPr>
          <w:rFonts w:ascii="Verdana" w:hAnsi="Verdana"/>
          <w:sz w:val="18"/>
          <w:szCs w:val="18"/>
          <w:lang w:val="en-US"/>
        </w:rPr>
        <w:tab/>
      </w:r>
      <w:r w:rsidR="006314FC" w:rsidRPr="00642B05">
        <w:rPr>
          <w:rFonts w:ascii="Verdana" w:hAnsi="Verdana"/>
          <w:sz w:val="18"/>
          <w:szCs w:val="18"/>
          <w:lang w:val="en-US"/>
        </w:rPr>
        <w:t>Oxeon AB</w:t>
      </w:r>
    </w:p>
    <w:p w:rsidR="006314FC" w:rsidRPr="006314FC" w:rsidRDefault="006314FC" w:rsidP="006314FC">
      <w:pPr>
        <w:rPr>
          <w:rFonts w:ascii="Verdana" w:hAnsi="Verdana"/>
          <w:sz w:val="18"/>
          <w:szCs w:val="18"/>
          <w:lang w:val="en-US"/>
        </w:rPr>
      </w:pPr>
      <w:r w:rsidRPr="006314FC">
        <w:rPr>
          <w:rFonts w:ascii="Verdana" w:hAnsi="Verdana"/>
          <w:sz w:val="18"/>
          <w:szCs w:val="18"/>
          <w:lang w:val="en-US"/>
        </w:rPr>
        <w:t>E-mail:</w:t>
      </w:r>
      <w:r w:rsidR="00244828" w:rsidRPr="00244828">
        <w:rPr>
          <w:lang w:val="en-US"/>
        </w:rPr>
        <w:t xml:space="preserve"> </w:t>
      </w:r>
      <w:hyperlink r:id="rId10" w:history="1">
        <w:r w:rsidR="00244828" w:rsidRPr="00244828">
          <w:rPr>
            <w:rStyle w:val="Hyperlnk"/>
            <w:rFonts w:ascii="Verdana" w:hAnsi="Verdana"/>
            <w:sz w:val="18"/>
            <w:lang w:val="en-US"/>
          </w:rPr>
          <w:t>joep@kubus-sports.nl</w:t>
        </w:r>
      </w:hyperlink>
      <w:r w:rsidR="006C6594">
        <w:rPr>
          <w:rFonts w:ascii="Verdana" w:hAnsi="Verdana"/>
          <w:sz w:val="18"/>
          <w:szCs w:val="18"/>
          <w:lang w:val="en-US"/>
        </w:rPr>
        <w:tab/>
      </w:r>
      <w:r w:rsidR="008157D4">
        <w:rPr>
          <w:rFonts w:ascii="Verdana" w:hAnsi="Verdana"/>
          <w:sz w:val="18"/>
          <w:szCs w:val="18"/>
          <w:lang w:val="en-US"/>
        </w:rPr>
        <w:tab/>
      </w:r>
      <w:r w:rsidR="00244828">
        <w:rPr>
          <w:rFonts w:ascii="Verdana" w:hAnsi="Verdana"/>
          <w:sz w:val="18"/>
          <w:szCs w:val="18"/>
          <w:lang w:val="en-US"/>
        </w:rPr>
        <w:tab/>
      </w:r>
      <w:r w:rsidRPr="006314FC">
        <w:rPr>
          <w:rFonts w:ascii="Verdana" w:hAnsi="Verdana"/>
          <w:sz w:val="18"/>
          <w:szCs w:val="18"/>
          <w:lang w:val="en-US"/>
        </w:rPr>
        <w:t xml:space="preserve">E-mail: </w:t>
      </w:r>
      <w:hyperlink r:id="rId11" w:history="1">
        <w:r w:rsidR="00244828" w:rsidRPr="006C3EA1">
          <w:rPr>
            <w:rStyle w:val="Hyperlnk"/>
            <w:rFonts w:ascii="Verdana" w:hAnsi="Verdana"/>
            <w:sz w:val="18"/>
            <w:szCs w:val="18"/>
            <w:lang w:val="en-US"/>
          </w:rPr>
          <w:t>christian.borg@textreme.com</w:t>
        </w:r>
      </w:hyperlink>
    </w:p>
    <w:p w:rsidR="009B7A43" w:rsidRDefault="009B7A43" w:rsidP="00C244D9">
      <w:pPr>
        <w:rPr>
          <w:rFonts w:ascii="Verdana" w:hAnsi="Verdana"/>
          <w:sz w:val="18"/>
          <w:szCs w:val="18"/>
          <w:lang w:val="en-US"/>
        </w:rPr>
      </w:pPr>
    </w:p>
    <w:sectPr w:rsidR="009B7A43"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59" w:rsidRDefault="00683A59">
      <w:r>
        <w:separator/>
      </w:r>
    </w:p>
  </w:endnote>
  <w:endnote w:type="continuationSeparator" w:id="0">
    <w:p w:rsidR="00683A59" w:rsidRDefault="006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LT Std">
    <w:altName w:val="Arial"/>
    <w:panose1 w:val="020B0604020202020204"/>
    <w:charset w:val="00"/>
    <w:family w:val="swiss"/>
    <w:notTrueType/>
    <w:pitch w:val="variable"/>
    <w:sig w:usb0="800000AF" w:usb1="4000204A"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E5" w:rsidRDefault="00DC5BE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DC5BE5" w:rsidRPr="008F7975" w:rsidTr="008F7975">
      <w:trPr>
        <w:trHeight w:hRule="exact" w:val="159"/>
      </w:trPr>
      <w:tc>
        <w:tcPr>
          <w:tcW w:w="4960" w:type="dxa"/>
          <w:shd w:val="clear" w:color="auto" w:fill="auto"/>
        </w:tcPr>
        <w:p w:rsidR="00DC5BE5" w:rsidRPr="006314FC" w:rsidRDefault="00DC5BE5" w:rsidP="008F4D04">
          <w:pPr>
            <w:pStyle w:val="Normal1"/>
            <w:rPr>
              <w:rFonts w:ascii="HelveticaNeueLT Std" w:hAnsi="HelveticaNeueLT Std" w:cs="TTE1FFF880t00"/>
              <w:sz w:val="10"/>
              <w:szCs w:val="10"/>
            </w:rPr>
          </w:pPr>
          <w:r w:rsidRPr="006314FC">
            <w:rPr>
              <w:rFonts w:ascii="HelveticaNeueLT Std" w:hAnsi="HelveticaNeueLT Std" w:cs="TTE1FFF880t00"/>
              <w:sz w:val="10"/>
              <w:szCs w:val="10"/>
            </w:rPr>
            <w:t>Doc.No: COMFO06 v1.3</w:t>
          </w:r>
          <w:r w:rsidRPr="006314FC">
            <w:rPr>
              <w:rFonts w:ascii="HelveticaNeueLT Std" w:hAnsi="HelveticaNeueLT Std" w:cs="TTE1FFF880t00"/>
              <w:sz w:val="10"/>
              <w:szCs w:val="10"/>
            </w:rPr>
            <w:tab/>
          </w:r>
        </w:p>
      </w:tc>
      <w:tc>
        <w:tcPr>
          <w:tcW w:w="4961" w:type="dxa"/>
          <w:shd w:val="clear" w:color="auto" w:fill="auto"/>
        </w:tcPr>
        <w:p w:rsidR="00DC5BE5" w:rsidRDefault="00DC5BE5" w:rsidP="00311B29">
          <w:pPr>
            <w:pStyle w:val="Normal1"/>
            <w:jc w:val="right"/>
            <w:rPr>
              <w:sz w:val="10"/>
              <w:szCs w:val="10"/>
              <w:lang w:val="en-GB"/>
            </w:rPr>
          </w:pPr>
          <w:r>
            <w:rPr>
              <w:sz w:val="10"/>
              <w:szCs w:val="10"/>
              <w:lang w:val="en-GB"/>
            </w:rPr>
            <w:t>Template no. COMF003 v1.3</w:t>
          </w:r>
        </w:p>
        <w:p w:rsidR="00DC5BE5" w:rsidRPr="008F7975" w:rsidRDefault="00DC5BE5" w:rsidP="008F7975">
          <w:pPr>
            <w:pStyle w:val="Normal1"/>
            <w:jc w:val="right"/>
            <w:rPr>
              <w:rFonts w:ascii="Verdana" w:hAnsi="Verdana" w:cs="TTE1FFF880t00"/>
              <w:sz w:val="10"/>
              <w:szCs w:val="10"/>
            </w:rPr>
          </w:pPr>
        </w:p>
      </w:tc>
    </w:tr>
  </w:tbl>
  <w:p w:rsidR="00DC5BE5" w:rsidRDefault="00642B05" w:rsidP="00063DF9">
    <w:pPr>
      <w:pStyle w:val="Normal1"/>
      <w:jc w:val="center"/>
      <w:rPr>
        <w:rFonts w:ascii="Verdana" w:hAnsi="Verdana"/>
        <w:sz w:val="14"/>
        <w:szCs w:val="14"/>
      </w:rPr>
    </w:pPr>
    <w:r>
      <w:rPr>
        <w:noProof/>
        <w:sz w:val="14"/>
        <w:szCs w:val="14"/>
        <w:lang w:val="sv-SE"/>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27304</wp:posOffset>
              </wp:positionV>
              <wp:extent cx="6223000" cy="0"/>
              <wp:effectExtent l="0" t="0" r="2540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" strokecolor="black [3213]" strokeweight=".3pt">
              <o:lock v:ext="edit" shapetype="f"/>
            </v:line>
          </w:pict>
        </mc:Fallback>
      </mc:AlternateContent>
    </w:r>
  </w:p>
  <w:p w:rsidR="00DC5BE5" w:rsidRDefault="00DC5BE5" w:rsidP="00063DF9">
    <w:pPr>
      <w:pStyle w:val="Normal1"/>
      <w:rPr>
        <w:rFonts w:ascii="Verdana" w:hAnsi="Verdana"/>
        <w:sz w:val="14"/>
        <w:szCs w:val="14"/>
      </w:rPr>
    </w:pPr>
  </w:p>
  <w:p w:rsidR="00DC5BE5" w:rsidRPr="00806502" w:rsidRDefault="00DC5BE5" w:rsidP="00063DF9">
    <w:pPr>
      <w:pStyle w:val="Normal1"/>
      <w:jc w:val="center"/>
      <w:rPr>
        <w:rFonts w:ascii="Verdana" w:hAnsi="Verdana"/>
        <w:sz w:val="14"/>
        <w:szCs w:val="14"/>
        <w:lang w:val="sv-SE"/>
      </w:rPr>
    </w:pPr>
    <w:r w:rsidRPr="00806502">
      <w:rPr>
        <w:rFonts w:ascii="Verdana" w:hAnsi="Verdana"/>
        <w:sz w:val="14"/>
        <w:szCs w:val="14"/>
        <w:lang w:val="sv-SE"/>
      </w:rPr>
      <w:t>Oxeon | Företagsgatan 24, SE-504 64 Borås, Sweden | +46 33 340 18 00 | contact@oxeon.se | www.oxeon.se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59" w:rsidRDefault="00683A59">
      <w:r>
        <w:separator/>
      </w:r>
    </w:p>
  </w:footnote>
  <w:footnote w:type="continuationSeparator" w:id="0">
    <w:p w:rsidR="00683A59" w:rsidRDefault="0068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E5" w:rsidRDefault="00DC5BE5"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42B05">
      <w:rPr>
        <w:noProof/>
        <w:sz w:val="14"/>
        <w:szCs w:val="14"/>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154304</wp:posOffset>
              </wp:positionV>
              <wp:extent cx="6223000" cy="0"/>
              <wp:effectExtent l="0" t="0" r="25400"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" strokeweight=".3pt">
              <o:lock v:ext="edit" shapetype="f"/>
            </v:line>
          </w:pict>
        </mc:Fallback>
      </mc:AlternateContent>
    </w:r>
    <w:r w:rsidRPr="00997F93">
      <w:rPr>
        <w:sz w:val="14"/>
        <w:szCs w:val="14"/>
      </w:rPr>
      <w:tab/>
    </w:r>
  </w:p>
  <w:p w:rsidR="00DC5BE5" w:rsidRDefault="00DC5BE5" w:rsidP="00063DF9">
    <w:pPr>
      <w:pStyle w:val="Sidhuvud"/>
      <w:jc w:val="right"/>
      <w:rPr>
        <w:sz w:val="14"/>
        <w:szCs w:val="14"/>
      </w:rPr>
    </w:pPr>
  </w:p>
  <w:p w:rsidR="00DC5BE5" w:rsidRDefault="00DC5BE5" w:rsidP="006314FC">
    <w:pPr>
      <w:pStyle w:val="Sidhuvud"/>
      <w:rPr>
        <w:rFonts w:ascii="Verdana" w:hAnsi="Verdana"/>
        <w:szCs w:val="14"/>
        <w:lang w:val="en-US"/>
      </w:rPr>
    </w:pPr>
  </w:p>
  <w:p w:rsidR="00DC5BE5" w:rsidRPr="006314FC" w:rsidRDefault="00DC5BE5" w:rsidP="006314FC">
    <w:pPr>
      <w:pStyle w:val="Sidhuvud"/>
      <w:rPr>
        <w:rFonts w:ascii="Verdana" w:hAnsi="Verdana"/>
        <w:noProof/>
        <w:sz w:val="14"/>
        <w:szCs w:val="14"/>
        <w:lang w:val="en-US"/>
      </w:rPr>
    </w:pPr>
    <w:r w:rsidRPr="006314FC">
      <w:rPr>
        <w:rFonts w:ascii="Verdana" w:hAnsi="Verdana"/>
        <w:szCs w:val="14"/>
        <w:lang w:val="en-US"/>
      </w:rPr>
      <w:t>FOR IMMEDIATE RELEASE</w:t>
    </w:r>
    <w:r w:rsidRPr="006314FC">
      <w:rPr>
        <w:rFonts w:ascii="Verdana" w:hAnsi="Verdana"/>
        <w:sz w:val="14"/>
        <w:szCs w:val="1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7"/>
    <w:rsid w:val="00000A00"/>
    <w:rsid w:val="00003D9B"/>
    <w:rsid w:val="00003FDA"/>
    <w:rsid w:val="00004551"/>
    <w:rsid w:val="00004EFA"/>
    <w:rsid w:val="000066C9"/>
    <w:rsid w:val="00006AB9"/>
    <w:rsid w:val="00006B40"/>
    <w:rsid w:val="00006C4A"/>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36DB8"/>
    <w:rsid w:val="00037EA9"/>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8DD"/>
    <w:rsid w:val="00167B0D"/>
    <w:rsid w:val="00167D6E"/>
    <w:rsid w:val="00167D89"/>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6B"/>
    <w:rsid w:val="00184C92"/>
    <w:rsid w:val="0018512C"/>
    <w:rsid w:val="0018530A"/>
    <w:rsid w:val="001855DD"/>
    <w:rsid w:val="00185E34"/>
    <w:rsid w:val="0018645F"/>
    <w:rsid w:val="00187731"/>
    <w:rsid w:val="00187A4E"/>
    <w:rsid w:val="00190113"/>
    <w:rsid w:val="00190F83"/>
    <w:rsid w:val="0019192E"/>
    <w:rsid w:val="00193253"/>
    <w:rsid w:val="00193534"/>
    <w:rsid w:val="001936B3"/>
    <w:rsid w:val="00194844"/>
    <w:rsid w:val="00195624"/>
    <w:rsid w:val="00195B08"/>
    <w:rsid w:val="00197729"/>
    <w:rsid w:val="001A0CCC"/>
    <w:rsid w:val="001A15CB"/>
    <w:rsid w:val="001A1A2A"/>
    <w:rsid w:val="001A1FCA"/>
    <w:rsid w:val="001A26E2"/>
    <w:rsid w:val="001A2849"/>
    <w:rsid w:val="001A33C0"/>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182"/>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052"/>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B66"/>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1C6"/>
    <w:rsid w:val="00231709"/>
    <w:rsid w:val="0023226E"/>
    <w:rsid w:val="00232544"/>
    <w:rsid w:val="00232665"/>
    <w:rsid w:val="00232CE2"/>
    <w:rsid w:val="00232FC2"/>
    <w:rsid w:val="0023367C"/>
    <w:rsid w:val="00233D06"/>
    <w:rsid w:val="002348F9"/>
    <w:rsid w:val="00234D65"/>
    <w:rsid w:val="00234E87"/>
    <w:rsid w:val="00234FD8"/>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828"/>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7832"/>
    <w:rsid w:val="002801CA"/>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93A"/>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0B4A"/>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62"/>
    <w:rsid w:val="004237B3"/>
    <w:rsid w:val="00423BD9"/>
    <w:rsid w:val="00424772"/>
    <w:rsid w:val="00424F37"/>
    <w:rsid w:val="004250CB"/>
    <w:rsid w:val="0042539A"/>
    <w:rsid w:val="00425BD7"/>
    <w:rsid w:val="00425D0C"/>
    <w:rsid w:val="0042632B"/>
    <w:rsid w:val="0042683C"/>
    <w:rsid w:val="00426F9F"/>
    <w:rsid w:val="00427704"/>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1D9B"/>
    <w:rsid w:val="0048283D"/>
    <w:rsid w:val="004838D9"/>
    <w:rsid w:val="00483C8E"/>
    <w:rsid w:val="0048421A"/>
    <w:rsid w:val="004843B0"/>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59A0"/>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546B"/>
    <w:rsid w:val="00555D69"/>
    <w:rsid w:val="005564AB"/>
    <w:rsid w:val="0055745D"/>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2608"/>
    <w:rsid w:val="00602664"/>
    <w:rsid w:val="00602721"/>
    <w:rsid w:val="0060373C"/>
    <w:rsid w:val="006038D6"/>
    <w:rsid w:val="00603A08"/>
    <w:rsid w:val="00604618"/>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01A"/>
    <w:rsid w:val="0063024A"/>
    <w:rsid w:val="00630AF5"/>
    <w:rsid w:val="006314FC"/>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2B0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4AEC"/>
    <w:rsid w:val="00654F7D"/>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A59"/>
    <w:rsid w:val="00683D17"/>
    <w:rsid w:val="006849FD"/>
    <w:rsid w:val="00684D31"/>
    <w:rsid w:val="00684D7A"/>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5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0843"/>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22C9"/>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4D22"/>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57D4"/>
    <w:rsid w:val="0081598A"/>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67"/>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B72E5"/>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04"/>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172D"/>
    <w:rsid w:val="00911E59"/>
    <w:rsid w:val="00911F1E"/>
    <w:rsid w:val="0091213B"/>
    <w:rsid w:val="0091241B"/>
    <w:rsid w:val="009133E2"/>
    <w:rsid w:val="00913612"/>
    <w:rsid w:val="00913843"/>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5DB"/>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B7A43"/>
    <w:rsid w:val="009C025E"/>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1AC"/>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1BB7"/>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4437"/>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CB6"/>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64F"/>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960"/>
    <w:rsid w:val="00B26EA2"/>
    <w:rsid w:val="00B2727A"/>
    <w:rsid w:val="00B27CE9"/>
    <w:rsid w:val="00B30707"/>
    <w:rsid w:val="00B30807"/>
    <w:rsid w:val="00B30A65"/>
    <w:rsid w:val="00B317D9"/>
    <w:rsid w:val="00B31CF8"/>
    <w:rsid w:val="00B31D27"/>
    <w:rsid w:val="00B31D90"/>
    <w:rsid w:val="00B31F20"/>
    <w:rsid w:val="00B32225"/>
    <w:rsid w:val="00B32555"/>
    <w:rsid w:val="00B32BB1"/>
    <w:rsid w:val="00B33864"/>
    <w:rsid w:val="00B338DF"/>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C19"/>
    <w:rsid w:val="00BA1FCF"/>
    <w:rsid w:val="00BA27A3"/>
    <w:rsid w:val="00BA2E7A"/>
    <w:rsid w:val="00BA306E"/>
    <w:rsid w:val="00BA351E"/>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362"/>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7C7"/>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4D9"/>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0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139"/>
    <w:rsid w:val="00C453F0"/>
    <w:rsid w:val="00C4616C"/>
    <w:rsid w:val="00C46493"/>
    <w:rsid w:val="00C46A16"/>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771"/>
    <w:rsid w:val="00C808C6"/>
    <w:rsid w:val="00C80EEB"/>
    <w:rsid w:val="00C80F2A"/>
    <w:rsid w:val="00C81356"/>
    <w:rsid w:val="00C81502"/>
    <w:rsid w:val="00C822D7"/>
    <w:rsid w:val="00C825AF"/>
    <w:rsid w:val="00C82B87"/>
    <w:rsid w:val="00C83089"/>
    <w:rsid w:val="00C8329A"/>
    <w:rsid w:val="00C83AA6"/>
    <w:rsid w:val="00C84841"/>
    <w:rsid w:val="00C84B79"/>
    <w:rsid w:val="00C84C57"/>
    <w:rsid w:val="00C85758"/>
    <w:rsid w:val="00C861C1"/>
    <w:rsid w:val="00C862FF"/>
    <w:rsid w:val="00C876D4"/>
    <w:rsid w:val="00C8795E"/>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09"/>
    <w:rsid w:val="00CB79AE"/>
    <w:rsid w:val="00CB7CC1"/>
    <w:rsid w:val="00CC0DC2"/>
    <w:rsid w:val="00CC0F12"/>
    <w:rsid w:val="00CC1224"/>
    <w:rsid w:val="00CC16B1"/>
    <w:rsid w:val="00CC1C7D"/>
    <w:rsid w:val="00CC2AC9"/>
    <w:rsid w:val="00CC2DD7"/>
    <w:rsid w:val="00CC3BDE"/>
    <w:rsid w:val="00CC4101"/>
    <w:rsid w:val="00CC433A"/>
    <w:rsid w:val="00CC4470"/>
    <w:rsid w:val="00CC4A6A"/>
    <w:rsid w:val="00CC4EDA"/>
    <w:rsid w:val="00CC5391"/>
    <w:rsid w:val="00CC54C8"/>
    <w:rsid w:val="00CC5508"/>
    <w:rsid w:val="00CC5632"/>
    <w:rsid w:val="00CC61E3"/>
    <w:rsid w:val="00CC62A4"/>
    <w:rsid w:val="00CC6A61"/>
    <w:rsid w:val="00CC6AC4"/>
    <w:rsid w:val="00CD2118"/>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937"/>
    <w:rsid w:val="00CE4D5B"/>
    <w:rsid w:val="00CE5180"/>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703"/>
    <w:rsid w:val="00D10595"/>
    <w:rsid w:val="00D11788"/>
    <w:rsid w:val="00D11940"/>
    <w:rsid w:val="00D11974"/>
    <w:rsid w:val="00D12D70"/>
    <w:rsid w:val="00D12E18"/>
    <w:rsid w:val="00D13A6A"/>
    <w:rsid w:val="00D13D86"/>
    <w:rsid w:val="00D142BE"/>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40956"/>
    <w:rsid w:val="00D42CC0"/>
    <w:rsid w:val="00D43AA1"/>
    <w:rsid w:val="00D443F7"/>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3B6"/>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5BE5"/>
    <w:rsid w:val="00DC623A"/>
    <w:rsid w:val="00DC6525"/>
    <w:rsid w:val="00DC659B"/>
    <w:rsid w:val="00DC6634"/>
    <w:rsid w:val="00DC749D"/>
    <w:rsid w:val="00DD0070"/>
    <w:rsid w:val="00DD018F"/>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39B"/>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25D"/>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38B7"/>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17895"/>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5AF7"/>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2324"/>
    <w:rsid w:val="00F723AF"/>
    <w:rsid w:val="00F72597"/>
    <w:rsid w:val="00F72AE1"/>
    <w:rsid w:val="00F731A2"/>
    <w:rsid w:val="00F73314"/>
    <w:rsid w:val="00F737D0"/>
    <w:rsid w:val="00F74782"/>
    <w:rsid w:val="00F749C0"/>
    <w:rsid w:val="00F75481"/>
    <w:rsid w:val="00F755F0"/>
    <w:rsid w:val="00F75A4B"/>
    <w:rsid w:val="00F75B16"/>
    <w:rsid w:val="00F7607B"/>
    <w:rsid w:val="00F76417"/>
    <w:rsid w:val="00F7664B"/>
    <w:rsid w:val="00F7681D"/>
    <w:rsid w:val="00F77509"/>
    <w:rsid w:val="00F77D16"/>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20F8"/>
    <w:rsid w:val="00F92AE8"/>
    <w:rsid w:val="00F92EF8"/>
    <w:rsid w:val="00F93208"/>
    <w:rsid w:val="00F955BD"/>
    <w:rsid w:val="00F9597B"/>
    <w:rsid w:val="00F95E02"/>
    <w:rsid w:val="00F960FF"/>
    <w:rsid w:val="00F9625C"/>
    <w:rsid w:val="00F96410"/>
    <w:rsid w:val="00F975F6"/>
    <w:rsid w:val="00F97B8E"/>
    <w:rsid w:val="00FA029A"/>
    <w:rsid w:val="00FA02E4"/>
    <w:rsid w:val="00FA1B2E"/>
    <w:rsid w:val="00FA1BE9"/>
    <w:rsid w:val="00FA1BEB"/>
    <w:rsid w:val="00FA1C11"/>
    <w:rsid w:val="00FA2325"/>
    <w:rsid w:val="00FA3352"/>
    <w:rsid w:val="00FA3865"/>
    <w:rsid w:val="00FA3BB1"/>
    <w:rsid w:val="00FA3FD6"/>
    <w:rsid w:val="00FA408D"/>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36025140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04540982">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224871495">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6641567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textrem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oep@kubus-sports.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00_Templates\00_General\Word%20template%20external%20marketing%20stand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48909-F40A-4A35-A45F-51511A16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external marketing standing</Template>
  <TotalTime>4</TotalTime>
  <Pages>2</Pages>
  <Words>703</Words>
  <Characters>3731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3</cp:revision>
  <cp:lastPrinted>2012-06-18T09:36:00Z</cp:lastPrinted>
  <dcterms:created xsi:type="dcterms:W3CDTF">2012-10-01T11:33:00Z</dcterms:created>
  <dcterms:modified xsi:type="dcterms:W3CDTF">2012-10-01T11:34:00Z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