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1F" w:rsidRDefault="00C1601F" w:rsidP="00C1601F">
      <w:bookmarkStart w:id="0" w:name="_Hlk495397771"/>
      <w:bookmarkEnd w:id="0"/>
    </w:p>
    <w:p w:rsidR="00C1601F" w:rsidRDefault="00C1601F" w:rsidP="00C1601F">
      <w:bookmarkStart w:id="1" w:name="_Hlk495397507"/>
      <w:bookmarkEnd w:id="1"/>
    </w:p>
    <w:p w:rsidR="00C1601F" w:rsidRPr="00A77E35" w:rsidRDefault="00C1601F" w:rsidP="00C1601F">
      <w:pPr>
        <w:rPr>
          <w:rFonts w:ascii="Arial" w:hAnsi="Arial" w:cs="Arial"/>
          <w:sz w:val="24"/>
          <w:szCs w:val="24"/>
        </w:rPr>
      </w:pPr>
      <w:r w:rsidRPr="00A77E35">
        <w:rPr>
          <w:rFonts w:ascii="Arial" w:eastAsia="MS PGothic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19C4" wp14:editId="0A723326">
                <wp:simplePos x="0" y="0"/>
                <wp:positionH relativeFrom="margin">
                  <wp:posOffset>3999865</wp:posOffset>
                </wp:positionH>
                <wp:positionV relativeFrom="margin">
                  <wp:posOffset>1752600</wp:posOffset>
                </wp:positionV>
                <wp:extent cx="2162175" cy="1404620"/>
                <wp:effectExtent l="0" t="0" r="952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1F" w:rsidRPr="00C1601F" w:rsidRDefault="004D5C08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Multifunksjon</w:t>
                            </w:r>
                            <w:bookmarkStart w:id="2" w:name="_GoBack"/>
                            <w:bookmarkEnd w:id="2"/>
                            <w:r w:rsidR="00C1601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fargelaserskrivere</w:t>
                            </w:r>
                            <w:r w:rsidR="00C1601F">
                              <w:rPr>
                                <w:rFonts w:ascii="Arial" w:hAnsi="Arial" w:cs="Arial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10FCA579" wp14:editId="4764CD8D">
                                  <wp:extent cx="1000125" cy="904875"/>
                                  <wp:effectExtent l="0" t="0" r="9525" b="9525"/>
                                  <wp:docPr id="8" name="Picture 8" descr="BC4BaseSt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4BaseSt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131" r="46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HL-L8360CDW</w:t>
                            </w:r>
                          </w:p>
                          <w:p w:rsid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2"/>
                                <w:lang w:bidi="ar-SA"/>
                              </w:rPr>
                              <w:drawing>
                                <wp:inline distT="0" distB="0" distL="0" distR="0" wp14:anchorId="012E75B7" wp14:editId="6E6698A3">
                                  <wp:extent cx="923925" cy="1209675"/>
                                  <wp:effectExtent l="0" t="0" r="9525" b="9525"/>
                                  <wp:docPr id="9" name="Picture 9" descr="BC4Frag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4Frag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29" r="58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MFC-L9570CDW</w:t>
                            </w:r>
                          </w:p>
                          <w:p w:rsid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70FA9708" wp14:editId="5880EFFC">
                                  <wp:extent cx="752475" cy="1038225"/>
                                  <wp:effectExtent l="0" t="0" r="9525" b="9525"/>
                                  <wp:docPr id="2" name="Picture 2" descr="BC4Frag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C4Frag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04" t="14173" r="536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HL-L9310CDW</w:t>
                            </w:r>
                          </w:p>
                          <w:p w:rsidR="00C1601F" w:rsidRPr="005928B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D1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5pt;margin-top:138pt;width:1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cxHwIAABw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" stroked="f">
                <v:textbox style="mso-fit-shape-to-text:t">
                  <w:txbxContent>
                    <w:p w:rsidR="00C1601F" w:rsidRPr="00C1601F" w:rsidRDefault="004D5C08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Multifunksjon</w:t>
                      </w:r>
                      <w:bookmarkStart w:id="3" w:name="_GoBack"/>
                      <w:bookmarkEnd w:id="3"/>
                      <w:r w:rsidR="00C1601F">
                        <w:rPr>
                          <w:rFonts w:ascii="Arial" w:hAnsi="Arial"/>
                          <w:b/>
                          <w:sz w:val="18"/>
                        </w:rPr>
                        <w:t xml:space="preserve"> fargelaserskrivere</w:t>
                      </w:r>
                      <w:r w:rsidR="00C1601F">
                        <w:rPr>
                          <w:rFonts w:ascii="Arial" w:hAnsi="Arial" w:cs="Arial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10FCA579" wp14:editId="4764CD8D">
                            <wp:extent cx="1000125" cy="904875"/>
                            <wp:effectExtent l="0" t="0" r="9525" b="9525"/>
                            <wp:docPr id="8" name="Picture 8" descr="BC4BaseSt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4BaseSt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131" r="46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01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HL-L8360CDW</w:t>
                      </w:r>
                    </w:p>
                    <w:p w:rsid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2"/>
                          <w:lang w:bidi="ar-SA"/>
                        </w:rPr>
                        <w:drawing>
                          <wp:inline distT="0" distB="0" distL="0" distR="0" wp14:anchorId="012E75B7" wp14:editId="6E6698A3">
                            <wp:extent cx="923925" cy="1209675"/>
                            <wp:effectExtent l="0" t="0" r="9525" b="9525"/>
                            <wp:docPr id="9" name="Picture 9" descr="BC4Frag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4Frag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29" r="58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MFC-L9570CDW</w:t>
                      </w:r>
                    </w:p>
                    <w:p w:rsid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70FA9708" wp14:editId="5880EFFC">
                            <wp:extent cx="752475" cy="1038225"/>
                            <wp:effectExtent l="0" t="0" r="9525" b="9525"/>
                            <wp:docPr id="2" name="Picture 2" descr="BC4Frag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C4Frag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04" t="14173" r="536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4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HL-L9310CDW</w:t>
                      </w:r>
                    </w:p>
                    <w:p w:rsidR="00C1601F" w:rsidRPr="005928B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7E35" w:rsidRPr="00A77E35">
        <w:rPr>
          <w:rFonts w:ascii="Arial" w:hAnsi="Arial" w:cs="Arial"/>
          <w:sz w:val="24"/>
          <w:szCs w:val="24"/>
        </w:rPr>
        <w:t>Pressemelding</w:t>
      </w:r>
    </w:p>
    <w:p w:rsidR="00C1601F" w:rsidRDefault="00B900B3" w:rsidP="00B900B3">
      <w:pPr>
        <w:spacing w:line="360" w:lineRule="auto"/>
        <w:ind w:left="6372"/>
        <w:rPr>
          <w:rFonts w:ascii="Arial" w:hAnsi="Arial"/>
        </w:rPr>
      </w:pPr>
      <w:r>
        <w:rPr>
          <w:rFonts w:ascii="Arial" w:hAnsi="Arial"/>
        </w:rPr>
        <w:t xml:space="preserve">Oslo </w:t>
      </w:r>
      <w:r w:rsidR="00A77E35" w:rsidRPr="00A77E35">
        <w:rPr>
          <w:rFonts w:ascii="Arial" w:hAnsi="Arial"/>
        </w:rPr>
        <w:t>8. november 2017</w:t>
      </w:r>
    </w:p>
    <w:p w:rsidR="00A77E35" w:rsidRDefault="00A77E35" w:rsidP="00A77E35">
      <w:pPr>
        <w:spacing w:line="360" w:lineRule="auto"/>
        <w:ind w:left="6372" w:firstLine="708"/>
        <w:rPr>
          <w:rFonts w:ascii="Arial" w:hAnsi="Arial"/>
        </w:rPr>
      </w:pPr>
      <w:r>
        <w:rPr>
          <w:rFonts w:ascii="Arial" w:hAnsi="Arial"/>
        </w:rPr>
        <w:tab/>
      </w:r>
    </w:p>
    <w:p w:rsidR="00A77E35" w:rsidRPr="00A77E35" w:rsidRDefault="00A77E35" w:rsidP="00A77E35">
      <w:pPr>
        <w:spacing w:line="360" w:lineRule="auto"/>
        <w:rPr>
          <w:rFonts w:ascii="Arial" w:hAnsi="Arial" w:cs="Arial"/>
        </w:rPr>
      </w:pPr>
    </w:p>
    <w:p w:rsidR="00C1601F" w:rsidRPr="00B900B3" w:rsidRDefault="00C1601F" w:rsidP="00B900B3">
      <w:pPr>
        <w:spacing w:line="360" w:lineRule="auto"/>
        <w:rPr>
          <w:rFonts w:ascii="Arial" w:hAnsi="Arial" w:cs="Arial"/>
          <w:b/>
          <w:sz w:val="32"/>
          <w:szCs w:val="24"/>
        </w:rPr>
      </w:pPr>
      <w:r w:rsidRPr="00B900B3">
        <w:rPr>
          <w:rFonts w:ascii="Arial" w:hAnsi="Arial" w:cs="Arial"/>
          <w:b/>
          <w:sz w:val="32"/>
        </w:rPr>
        <w:t>Brother er tildelt Good Design Award for 25. år på rad</w:t>
      </w:r>
    </w:p>
    <w:p w:rsidR="00C1601F" w:rsidRPr="00B900B3" w:rsidRDefault="00C1601F" w:rsidP="00B900B3">
      <w:pPr>
        <w:tabs>
          <w:tab w:val="left" w:pos="9214"/>
        </w:tabs>
        <w:spacing w:line="360" w:lineRule="auto"/>
        <w:rPr>
          <w:rFonts w:ascii="Arial" w:eastAsia="MS PGothic" w:hAnsi="Arial" w:cs="Arial"/>
          <w:sz w:val="24"/>
          <w:szCs w:val="24"/>
        </w:rPr>
      </w:pPr>
      <w:r w:rsidRPr="00B900B3">
        <w:rPr>
          <w:rFonts w:ascii="Arial" w:hAnsi="Arial" w:cs="Arial"/>
          <w:sz w:val="24"/>
        </w:rPr>
        <w:t>Brother har mottatt en anerkjennelse for produktdesign av høy kvalitet for 25. år på rad med prisen Good Design Award 2017 i kategorien «</w:t>
      </w:r>
      <w:proofErr w:type="spellStart"/>
      <w:r w:rsidRPr="00B900B3">
        <w:rPr>
          <w:rFonts w:ascii="Arial" w:hAnsi="Arial" w:cs="Arial"/>
          <w:sz w:val="24"/>
        </w:rPr>
        <w:t>Colour</w:t>
      </w:r>
      <w:proofErr w:type="spellEnd"/>
      <w:r w:rsidRPr="00B900B3">
        <w:rPr>
          <w:rFonts w:ascii="Arial" w:hAnsi="Arial" w:cs="Arial"/>
          <w:sz w:val="24"/>
        </w:rPr>
        <w:t xml:space="preserve"> </w:t>
      </w:r>
      <w:proofErr w:type="spellStart"/>
      <w:r w:rsidRPr="00B900B3">
        <w:rPr>
          <w:rFonts w:ascii="Arial" w:hAnsi="Arial" w:cs="Arial"/>
          <w:sz w:val="24"/>
        </w:rPr>
        <w:t>Multi-Function</w:t>
      </w:r>
      <w:proofErr w:type="spellEnd"/>
      <w:r w:rsidRPr="00B900B3">
        <w:rPr>
          <w:rFonts w:ascii="Arial" w:hAnsi="Arial" w:cs="Arial"/>
          <w:sz w:val="24"/>
        </w:rPr>
        <w:t xml:space="preserve"> Laser Series» (Multifunksjons fargelaserskrivere).</w:t>
      </w:r>
    </w:p>
    <w:p w:rsidR="00C1601F" w:rsidRPr="00B900B3" w:rsidRDefault="00C1601F" w:rsidP="00B900B3">
      <w:pPr>
        <w:spacing w:line="360" w:lineRule="auto"/>
        <w:ind w:rightChars="440" w:right="968"/>
        <w:rPr>
          <w:rFonts w:ascii="Arial" w:hAnsi="Arial" w:cs="Arial"/>
          <w:sz w:val="24"/>
          <w:szCs w:val="24"/>
        </w:rPr>
      </w:pPr>
      <w:r w:rsidRPr="00B900B3">
        <w:rPr>
          <w:rFonts w:ascii="Arial" w:hAnsi="Arial" w:cs="Arial"/>
          <w:sz w:val="24"/>
        </w:rPr>
        <w:t xml:space="preserve">Skriverne og multifunksjonsenhetene HL-L8360CDW, MFC-L9570CDW og HL-L9310CDW fra utskriftsspesialistens siste fargelaserserie sikret seg den gjeve japanske prisen. </w:t>
      </w:r>
    </w:p>
    <w:p w:rsidR="00C1601F" w:rsidRPr="00B900B3" w:rsidRDefault="00C1601F" w:rsidP="00B900B3">
      <w:pPr>
        <w:spacing w:line="360" w:lineRule="auto"/>
        <w:ind w:rightChars="440" w:right="968"/>
        <w:rPr>
          <w:rFonts w:ascii="Arial" w:eastAsia="MS PGothic" w:hAnsi="Arial" w:cs="Arial"/>
          <w:sz w:val="24"/>
          <w:szCs w:val="24"/>
        </w:rPr>
      </w:pPr>
      <w:r w:rsidRPr="00B900B3">
        <w:rPr>
          <w:rFonts w:ascii="Arial" w:hAnsi="Arial" w:cs="Arial"/>
          <w:sz w:val="24"/>
        </w:rPr>
        <w:t>I tillegg kom symaskinen CV3550 Double Cover Stitch på førsteplass i kategorien Cover Stitch Sewing Machine.</w:t>
      </w:r>
    </w:p>
    <w:p w:rsidR="00C1601F" w:rsidRPr="00B900B3" w:rsidRDefault="00C1601F" w:rsidP="00B900B3">
      <w:pPr>
        <w:spacing w:line="360" w:lineRule="auto"/>
        <w:rPr>
          <w:rFonts w:ascii="Arial" w:eastAsia="MS PGothic" w:hAnsi="Arial" w:cs="Arial"/>
          <w:sz w:val="24"/>
          <w:szCs w:val="24"/>
        </w:rPr>
      </w:pPr>
      <w:r w:rsidRPr="00B900B3">
        <w:rPr>
          <w:rFonts w:ascii="Arial" w:hAnsi="Arial" w:cs="Arial"/>
          <w:sz w:val="24"/>
        </w:rPr>
        <w:t>Siden Brother vant prisen for sin symaskin</w:t>
      </w:r>
      <w:r w:rsidR="000129DB" w:rsidRPr="00B900B3">
        <w:rPr>
          <w:rFonts w:ascii="Arial" w:hAnsi="Arial" w:cs="Arial"/>
          <w:sz w:val="24"/>
        </w:rPr>
        <w:t xml:space="preserve"> til privatmarkedet</w:t>
      </w:r>
      <w:r w:rsidRPr="00B900B3">
        <w:rPr>
          <w:rFonts w:ascii="Arial" w:hAnsi="Arial" w:cs="Arial"/>
          <w:sz w:val="24"/>
        </w:rPr>
        <w:t xml:space="preserve"> i 1960 har selskapet vunnet Good Design Award for 199 forskjellige produkter. </w:t>
      </w:r>
    </w:p>
    <w:p w:rsidR="00C1601F" w:rsidRPr="00B900B3" w:rsidRDefault="00C1601F" w:rsidP="00B900B3">
      <w:pPr>
        <w:spacing w:line="360" w:lineRule="auto"/>
        <w:rPr>
          <w:rFonts w:ascii="Arial" w:eastAsia="MS PGothic" w:hAnsi="Arial" w:cs="Arial"/>
          <w:sz w:val="24"/>
          <w:szCs w:val="24"/>
        </w:rPr>
      </w:pPr>
      <w:r w:rsidRPr="00B900B3">
        <w:rPr>
          <w:rFonts w:ascii="Arial" w:eastAsia="MS PGothic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0DC18" wp14:editId="39A873C3">
                <wp:simplePos x="0" y="0"/>
                <wp:positionH relativeFrom="margin">
                  <wp:posOffset>4000500</wp:posOffset>
                </wp:positionH>
                <wp:positionV relativeFrom="margin">
                  <wp:posOffset>5943600</wp:posOffset>
                </wp:positionV>
                <wp:extent cx="2038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1F" w:rsidRP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Top Cover Stitch symaskin</w:t>
                            </w:r>
                          </w:p>
                          <w:p w:rsidR="00C1601F" w:rsidRPr="00C1601F" w:rsidRDefault="00C1601F" w:rsidP="00C1601F">
                            <w:pPr>
                              <w:pStyle w:val="Rentek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5A98356D" wp14:editId="1C4672E9">
                                  <wp:extent cx="1962150" cy="1219200"/>
                                  <wp:effectExtent l="0" t="0" r="0" b="0"/>
                                  <wp:docPr id="4" name="Picture 4" descr="CV3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V35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hint="eastAsia"/>
                                <w:sz w:val="18"/>
                              </w:rPr>
                              <w:t>CV3550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0DC18" id="_x0000_s1027" type="#_x0000_t202" style="position:absolute;margin-left:315pt;margin-top:468pt;width:16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0PIwIAACU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" stroked="f">
                <v:textbox style="mso-fit-shape-to-text:t">
                  <w:txbxContent>
                    <w:p w:rsidR="00C1601F" w:rsidRP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Top Cover Stitch symaskin</w:t>
                      </w:r>
                    </w:p>
                    <w:p w:rsidR="00C1601F" w:rsidRPr="00C1601F" w:rsidRDefault="00C1601F" w:rsidP="00C1601F">
                      <w:pPr>
                        <w:pStyle w:val="Rentekst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5A98356D" wp14:editId="1C4672E9">
                            <wp:extent cx="1962150" cy="1219200"/>
                            <wp:effectExtent l="0" t="0" r="0" b="0"/>
                            <wp:docPr id="4" name="Picture 4" descr="CV35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V35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hint="eastAsia"/>
                          <w:sz w:val="18"/>
                        </w:rPr>
                        <w:t>CV3550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900B3">
        <w:rPr>
          <w:rFonts w:ascii="Arial" w:hAnsi="Arial" w:cs="Arial"/>
          <w:sz w:val="24"/>
        </w:rPr>
        <w:t xml:space="preserve">Med mottoet "At </w:t>
      </w:r>
      <w:proofErr w:type="spellStart"/>
      <w:r w:rsidRPr="00B900B3">
        <w:rPr>
          <w:rFonts w:ascii="Arial" w:hAnsi="Arial" w:cs="Arial"/>
          <w:sz w:val="24"/>
        </w:rPr>
        <w:t>your</w:t>
      </w:r>
      <w:proofErr w:type="spellEnd"/>
      <w:r w:rsidRPr="00B900B3">
        <w:rPr>
          <w:rFonts w:ascii="Arial" w:hAnsi="Arial" w:cs="Arial"/>
          <w:sz w:val="24"/>
        </w:rPr>
        <w:t xml:space="preserve"> side" fortsetter Brother å jobbe for å levere enestående verdi gjennom god produktdesign, og vi prøver å ta hensyn til kundene ved å fremstille produkter som dekker deres reelle behov. </w:t>
      </w:r>
    </w:p>
    <w:p w:rsidR="00B900B3" w:rsidRDefault="00B900B3" w:rsidP="00B900B3">
      <w:pPr>
        <w:spacing w:line="360" w:lineRule="auto"/>
        <w:rPr>
          <w:rFonts w:ascii="Arial" w:hAnsi="Arial" w:cs="Arial"/>
          <w:sz w:val="24"/>
        </w:rPr>
      </w:pPr>
    </w:p>
    <w:p w:rsidR="00B900B3" w:rsidRDefault="00B900B3" w:rsidP="00B900B3">
      <w:pPr>
        <w:spacing w:line="360" w:lineRule="auto"/>
        <w:rPr>
          <w:rFonts w:ascii="Arial" w:hAnsi="Arial" w:cs="Arial"/>
          <w:sz w:val="24"/>
        </w:rPr>
      </w:pPr>
    </w:p>
    <w:p w:rsidR="00B900B3" w:rsidRDefault="00B900B3" w:rsidP="00B900B3">
      <w:pPr>
        <w:spacing w:line="360" w:lineRule="auto"/>
        <w:rPr>
          <w:rFonts w:ascii="Arial" w:hAnsi="Arial" w:cs="Arial"/>
          <w:sz w:val="24"/>
        </w:rPr>
      </w:pPr>
    </w:p>
    <w:p w:rsidR="00B900B3" w:rsidRDefault="00B900B3" w:rsidP="00B900B3">
      <w:pPr>
        <w:spacing w:line="360" w:lineRule="auto"/>
        <w:rPr>
          <w:rFonts w:ascii="Arial" w:hAnsi="Arial" w:cs="Arial"/>
          <w:sz w:val="24"/>
        </w:rPr>
      </w:pPr>
    </w:p>
    <w:p w:rsidR="00B900B3" w:rsidRDefault="008F298C" w:rsidP="00B900B3">
      <w:pPr>
        <w:spacing w:line="360" w:lineRule="auto"/>
        <w:rPr>
          <w:rFonts w:ascii="Arial" w:hAnsi="Arial" w:cs="Arial"/>
          <w:color w:val="000000"/>
          <w:sz w:val="24"/>
        </w:rPr>
      </w:pPr>
      <w:r w:rsidRPr="00B900B3">
        <w:rPr>
          <w:rFonts w:ascii="Arial" w:hAnsi="Arial" w:cs="Arial"/>
          <w:sz w:val="24"/>
        </w:rPr>
        <w:t>Country Manager Geir Langedrag hos</w:t>
      </w:r>
      <w:r w:rsidR="00C1601F" w:rsidRPr="00B900B3">
        <w:rPr>
          <w:rFonts w:ascii="Arial" w:hAnsi="Arial" w:cs="Arial"/>
          <w:sz w:val="24"/>
        </w:rPr>
        <w:t xml:space="preserve"> Brother </w:t>
      </w:r>
      <w:r w:rsidRPr="00B900B3">
        <w:rPr>
          <w:rFonts w:ascii="Arial" w:hAnsi="Arial" w:cs="Arial"/>
          <w:sz w:val="24"/>
        </w:rPr>
        <w:t>Norge</w:t>
      </w:r>
      <w:r w:rsidR="00C1601F" w:rsidRPr="00B900B3">
        <w:rPr>
          <w:rFonts w:ascii="Arial" w:hAnsi="Arial" w:cs="Arial"/>
          <w:sz w:val="24"/>
        </w:rPr>
        <w:t xml:space="preserve"> har uttalt:</w:t>
      </w:r>
      <w:r w:rsidR="00C1601F" w:rsidRPr="00B900B3">
        <w:rPr>
          <w:rFonts w:ascii="Arial" w:hAnsi="Arial" w:cs="Arial"/>
          <w:color w:val="000000"/>
          <w:sz w:val="24"/>
        </w:rPr>
        <w:t xml:space="preserve"> "Good Design Award er ikke bare en anerkjennelse av produktenes flotte utseende, men også av </w:t>
      </w:r>
    </w:p>
    <w:p w:rsidR="00C1601F" w:rsidRPr="00B900B3" w:rsidRDefault="00C1601F" w:rsidP="00B900B3">
      <w:pPr>
        <w:spacing w:line="360" w:lineRule="auto"/>
        <w:rPr>
          <w:rFonts w:ascii="Arial" w:eastAsia="MS PGothic" w:hAnsi="Arial" w:cs="Arial"/>
          <w:sz w:val="24"/>
          <w:szCs w:val="24"/>
        </w:rPr>
      </w:pPr>
      <w:r w:rsidRPr="00B900B3">
        <w:rPr>
          <w:rFonts w:ascii="Arial" w:hAnsi="Arial" w:cs="Arial"/>
          <w:color w:val="000000"/>
          <w:sz w:val="24"/>
        </w:rPr>
        <w:t xml:space="preserve">brukeropplevelsen, produktets innvirkning på miljøet og dets innovative kvaliteter. </w:t>
      </w:r>
      <w:r w:rsidRPr="00B900B3">
        <w:rPr>
          <w:rFonts w:ascii="Arial" w:hAnsi="Arial" w:cs="Arial"/>
          <w:sz w:val="24"/>
        </w:rPr>
        <w:t>Denne prisen er en anerkjennelse av det harde arbeidet alle Brothers ansatte gjør med å utvikle, fremstille og levere produktene og tjenestene våre."</w:t>
      </w:r>
    </w:p>
    <w:p w:rsidR="004C3609" w:rsidRPr="004D5C08" w:rsidRDefault="004C3609" w:rsidP="00C1601F">
      <w:pPr>
        <w:rPr>
          <w:rFonts w:ascii="Arial" w:eastAsia="MS PGothic" w:hAnsi="Arial" w:cs="Arial"/>
          <w:b/>
          <w:color w:val="FF0000"/>
          <w:sz w:val="24"/>
          <w:szCs w:val="24"/>
        </w:rPr>
      </w:pPr>
    </w:p>
    <w:p w:rsidR="00B900B3" w:rsidRPr="00B900B3" w:rsidRDefault="00B900B3" w:rsidP="00B900B3">
      <w:pPr>
        <w:spacing w:line="360" w:lineRule="auto"/>
        <w:ind w:rightChars="440" w:right="968"/>
        <w:rPr>
          <w:rFonts w:ascii="Arial" w:eastAsia="MS Gothic" w:hAnsi="Arial" w:cs="Arial"/>
          <w:b/>
          <w:sz w:val="24"/>
          <w:szCs w:val="24"/>
        </w:rPr>
      </w:pPr>
      <w:r w:rsidRPr="00B900B3">
        <w:rPr>
          <w:rFonts w:ascii="Arial" w:eastAsia="MS Gothic" w:hAnsi="Arial" w:cs="Arial"/>
          <w:b/>
          <w:sz w:val="24"/>
          <w:szCs w:val="24"/>
        </w:rPr>
        <w:t>For mer informasjon</w:t>
      </w:r>
    </w:p>
    <w:p w:rsidR="00C1601F" w:rsidRPr="004D5C08" w:rsidRDefault="00B900B3" w:rsidP="00B900B3">
      <w:pPr>
        <w:spacing w:line="360" w:lineRule="auto"/>
        <w:ind w:rightChars="440" w:right="968"/>
        <w:rPr>
          <w:rFonts w:ascii="Arial" w:eastAsia="MS Gothic" w:hAnsi="Arial" w:cs="Arial"/>
          <w:sz w:val="24"/>
          <w:szCs w:val="24"/>
          <w:lang w:val="en-GB"/>
        </w:rPr>
      </w:pPr>
      <w:r w:rsidRPr="00B900B3">
        <w:rPr>
          <w:rFonts w:ascii="Arial" w:eastAsia="MS Gothic" w:hAnsi="Arial" w:cs="Arial"/>
          <w:sz w:val="24"/>
          <w:szCs w:val="24"/>
        </w:rPr>
        <w:t xml:space="preserve">Kontakt Country Manager Geir Langedrag. </w:t>
      </w:r>
      <w:r w:rsidRPr="004D5C08">
        <w:rPr>
          <w:rFonts w:ascii="Arial" w:eastAsia="MS Gothic" w:hAnsi="Arial" w:cs="Arial"/>
          <w:sz w:val="24"/>
          <w:szCs w:val="24"/>
          <w:lang w:val="en-GB"/>
        </w:rPr>
        <w:t>Geir.langedrag@brother.no</w:t>
      </w:r>
    </w:p>
    <w:p w:rsidR="00A77E35" w:rsidRPr="004D5C08" w:rsidRDefault="00A77E35" w:rsidP="00B900B3">
      <w:pPr>
        <w:spacing w:line="360" w:lineRule="auto"/>
        <w:ind w:rightChars="440" w:right="968"/>
        <w:rPr>
          <w:rFonts w:ascii="Arial" w:eastAsia="MS Gothic" w:hAnsi="Arial" w:cs="Arial"/>
          <w:sz w:val="24"/>
          <w:szCs w:val="24"/>
          <w:lang w:val="en-GB"/>
        </w:rPr>
      </w:pPr>
    </w:p>
    <w:p w:rsidR="00C1601F" w:rsidRPr="004D5C08" w:rsidRDefault="00C1601F" w:rsidP="00B900B3">
      <w:pPr>
        <w:spacing w:line="360" w:lineRule="auto"/>
        <w:ind w:rightChars="440" w:right="968"/>
        <w:rPr>
          <w:rFonts w:ascii="Arial" w:eastAsia="MS PGothic" w:hAnsi="Arial" w:cs="Arial"/>
          <w:b/>
          <w:sz w:val="24"/>
          <w:szCs w:val="24"/>
          <w:lang w:val="en-GB"/>
        </w:rPr>
      </w:pPr>
      <w:r w:rsidRPr="004D5C08">
        <w:rPr>
          <w:rFonts w:ascii="Arial" w:hAnsi="Arial"/>
          <w:b/>
          <w:sz w:val="24"/>
          <w:lang w:val="en-GB"/>
        </w:rPr>
        <w:t>Om "Good Design Awards"</w:t>
      </w:r>
    </w:p>
    <w:p w:rsidR="00C1601F" w:rsidRPr="006752D9" w:rsidRDefault="00C1601F" w:rsidP="00B900B3">
      <w:pPr>
        <w:tabs>
          <w:tab w:val="left" w:pos="8364"/>
        </w:tabs>
        <w:spacing w:line="360" w:lineRule="auto"/>
        <w:ind w:rightChars="440" w:right="968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Gothic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E6DE106" wp14:editId="285E6D36">
            <wp:simplePos x="0" y="0"/>
            <wp:positionH relativeFrom="column">
              <wp:posOffset>3057525</wp:posOffset>
            </wp:positionH>
            <wp:positionV relativeFrom="paragraph">
              <wp:posOffset>1018540</wp:posOffset>
            </wp:positionV>
            <wp:extent cx="2667000" cy="952500"/>
            <wp:effectExtent l="0" t="0" r="0" b="0"/>
            <wp:wrapSquare wrapText="bothSides"/>
            <wp:docPr id="5" name="Picture 5" descr="GmarkLogo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arkLogo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Good Design Award har vært det eneste omfattende designevaluerings- og kommunikasjonssystemet i Japan siden 1957. Mange selskaper og designere både i og utenfor Japan deltar for å gjøre bransjen flinkere til å skape kvalitet. G-logoen, som er prisens kjennetegn, er blitt viden anerkjent for å representere god design.</w:t>
      </w:r>
    </w:p>
    <w:p w:rsidR="00C1601F" w:rsidRPr="006752D9" w:rsidRDefault="00C1601F" w:rsidP="00B900B3">
      <w:pPr>
        <w:tabs>
          <w:tab w:val="left" w:pos="8364"/>
        </w:tabs>
        <w:spacing w:line="360" w:lineRule="auto"/>
        <w:ind w:rightChars="440" w:right="968"/>
        <w:rPr>
          <w:rFonts w:ascii="Arial" w:eastAsia="MS PGothic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Du kan lese mer om Good Design </w:t>
      </w:r>
      <w:proofErr w:type="spellStart"/>
      <w:r>
        <w:rPr>
          <w:rFonts w:ascii="Arial" w:hAnsi="Arial"/>
          <w:sz w:val="24"/>
        </w:rPr>
        <w:t>Award</w:t>
      </w:r>
      <w:proofErr w:type="spellEnd"/>
      <w:r>
        <w:rPr>
          <w:rFonts w:ascii="Arial" w:hAnsi="Arial"/>
          <w:sz w:val="24"/>
        </w:rPr>
        <w:t xml:space="preserve"> her: </w:t>
      </w:r>
      <w:r w:rsidR="00B900B3">
        <w:rPr>
          <w:rFonts w:ascii="Arial" w:hAnsi="Arial"/>
          <w:sz w:val="24"/>
        </w:rPr>
        <w:t xml:space="preserve"> </w:t>
      </w:r>
      <w:hyperlink r:id="rId11">
        <w:r>
          <w:rPr>
            <w:rStyle w:val="Hyperkobling"/>
            <w:rFonts w:ascii="Arial" w:hAnsi="Arial"/>
            <w:sz w:val="24"/>
          </w:rPr>
          <w:t>http://www.g-mark.org/?locale=en</w:t>
        </w:r>
      </w:hyperlink>
    </w:p>
    <w:p w:rsidR="00C1601F" w:rsidRPr="006752D9" w:rsidRDefault="00C1601F" w:rsidP="00C1601F">
      <w:pPr>
        <w:rPr>
          <w:rFonts w:ascii="Arial" w:eastAsia="MS PGothic" w:hAnsi="Arial" w:cs="Arial"/>
          <w:b/>
          <w:sz w:val="24"/>
          <w:szCs w:val="24"/>
        </w:rPr>
      </w:pPr>
    </w:p>
    <w:p w:rsidR="00C1601F" w:rsidRPr="006752D9" w:rsidRDefault="00C1601F" w:rsidP="00C1601F">
      <w:pPr>
        <w:rPr>
          <w:rFonts w:ascii="Arial" w:hAnsi="Arial" w:cs="Arial"/>
          <w:b/>
          <w:sz w:val="24"/>
          <w:szCs w:val="24"/>
        </w:rPr>
      </w:pPr>
    </w:p>
    <w:p w:rsidR="00B900B3" w:rsidRPr="00B900B3" w:rsidRDefault="00B900B3" w:rsidP="00B900B3">
      <w:pPr>
        <w:rPr>
          <w:b/>
        </w:rPr>
      </w:pPr>
      <w:r w:rsidRPr="00B900B3">
        <w:rPr>
          <w:b/>
        </w:rPr>
        <w:t xml:space="preserve">Om Brother </w:t>
      </w:r>
    </w:p>
    <w:p w:rsidR="00086EE2" w:rsidRPr="00B900B3" w:rsidRDefault="00B900B3" w:rsidP="00B900B3">
      <w:pPr>
        <w:rPr>
          <w:sz w:val="18"/>
        </w:rPr>
      </w:pPr>
      <w:r w:rsidRPr="00B900B3">
        <w:rPr>
          <w:sz w:val="18"/>
        </w:rPr>
        <w:t>Brother Nordic A/S er en ledende leverandør for det nordiske markedet. Selskapet er eneimportør av Brother-skrivere,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stort nettverk av forhandlere og distributører. Brother Nordic A/S har 80 medarbeidere på sine kontorer i Ishøj, Gøteborg, Helsingfors og Oslo. Les mer på www.brother.no eller www.brother.com</w:t>
      </w:r>
    </w:p>
    <w:sectPr w:rsidR="00086EE2" w:rsidRPr="00B900B3" w:rsidSect="00117CCB">
      <w:headerReference w:type="default" r:id="rId12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3E" w:rsidRDefault="00AD143E">
      <w:pPr>
        <w:spacing w:after="0" w:line="240" w:lineRule="auto"/>
      </w:pPr>
      <w:r>
        <w:separator/>
      </w:r>
    </w:p>
  </w:endnote>
  <w:endnote w:type="continuationSeparator" w:id="0">
    <w:p w:rsidR="00AD143E" w:rsidRDefault="00A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3E" w:rsidRDefault="00AD143E">
      <w:pPr>
        <w:spacing w:after="0" w:line="240" w:lineRule="auto"/>
      </w:pPr>
      <w:r>
        <w:separator/>
      </w:r>
    </w:p>
  </w:footnote>
  <w:footnote w:type="continuationSeparator" w:id="0">
    <w:p w:rsidR="00AD143E" w:rsidRDefault="00A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94" w:rsidRDefault="00C1601F" w:rsidP="00350594">
    <w:pPr>
      <w:pStyle w:val="Topptekst"/>
      <w:jc w:val="right"/>
    </w:pPr>
    <w:r>
      <w:rPr>
        <w:rFonts w:ascii="Arial" w:hAnsi="Arial" w:cs="Arial"/>
        <w:b/>
        <w:noProof/>
        <w:color w:val="FF0000"/>
        <w:lang w:bidi="ar-SA"/>
      </w:rPr>
      <w:drawing>
        <wp:inline distT="0" distB="0" distL="0" distR="0" wp14:anchorId="00EA79EB" wp14:editId="3E53DFEC">
          <wp:extent cx="1551432" cy="5882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1F"/>
    <w:rsid w:val="000129DB"/>
    <w:rsid w:val="00086EE2"/>
    <w:rsid w:val="003A2E89"/>
    <w:rsid w:val="004C3609"/>
    <w:rsid w:val="004D5C08"/>
    <w:rsid w:val="008F298C"/>
    <w:rsid w:val="00A77E35"/>
    <w:rsid w:val="00AD143E"/>
    <w:rsid w:val="00B900B3"/>
    <w:rsid w:val="00BB07AB"/>
    <w:rsid w:val="00C1601F"/>
    <w:rsid w:val="00C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429"/>
  <w15:chartTrackingRefBased/>
  <w15:docId w15:val="{698B5C9E-273B-4A54-A6CA-8BE2C37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0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601F"/>
    <w:rPr>
      <w:lang w:val="nb-NO"/>
    </w:rPr>
  </w:style>
  <w:style w:type="character" w:customStyle="1" w:styleId="RentekstTegn">
    <w:name w:val="Ren tekst Tegn"/>
    <w:link w:val="Rentekst"/>
    <w:uiPriority w:val="99"/>
    <w:semiHidden/>
    <w:locked/>
    <w:rsid w:val="00C1601F"/>
    <w:rPr>
      <w:rFonts w:ascii="MS Gothic" w:eastAsia="MS Gothic" w:hAnsi="Courier New"/>
      <w:szCs w:val="21"/>
    </w:rPr>
  </w:style>
  <w:style w:type="paragraph" w:styleId="Rentekst">
    <w:name w:val="Plain Text"/>
    <w:basedOn w:val="Normal"/>
    <w:link w:val="RentekstTegn"/>
    <w:uiPriority w:val="99"/>
    <w:semiHidden/>
    <w:rsid w:val="00C1601F"/>
    <w:pPr>
      <w:widowControl w:val="0"/>
      <w:spacing w:after="0" w:line="240" w:lineRule="auto"/>
    </w:pPr>
    <w:rPr>
      <w:rFonts w:ascii="MS Gothic" w:eastAsia="MS Gothic" w:hAnsi="Courier New"/>
      <w:szCs w:val="21"/>
    </w:rPr>
  </w:style>
  <w:style w:type="character" w:customStyle="1" w:styleId="RentekstTegn1">
    <w:name w:val="Ren tekst Tegn1"/>
    <w:basedOn w:val="Standardskriftforavsnitt"/>
    <w:uiPriority w:val="99"/>
    <w:semiHidden/>
    <w:rsid w:val="00C1601F"/>
    <w:rPr>
      <w:rFonts w:ascii="Consolas" w:hAnsi="Consolas"/>
      <w:sz w:val="21"/>
      <w:szCs w:val="21"/>
      <w:lang w:val="nb-NO"/>
    </w:rPr>
  </w:style>
  <w:style w:type="character" w:styleId="Hyperkobling">
    <w:name w:val="Hyperlink"/>
    <w:uiPriority w:val="99"/>
    <w:rsid w:val="00C1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-mark.org/?locale=e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2166</Characters>
  <Application>Microsoft Office Word</Application>
  <DocSecurity>0</DocSecurity>
  <Lines>51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Sommerfelt</dc:creator>
  <cp:keywords/>
  <dc:description/>
  <cp:lastModifiedBy>Anicken Lundgaard (BNN)</cp:lastModifiedBy>
  <cp:revision>4</cp:revision>
  <dcterms:created xsi:type="dcterms:W3CDTF">2017-11-06T12:27:00Z</dcterms:created>
  <dcterms:modified xsi:type="dcterms:W3CDTF">2017-11-06T12:50:00Z</dcterms:modified>
</cp:coreProperties>
</file>