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39B" w:rsidRDefault="0021439B" w:rsidP="0021439B">
      <w:pPr>
        <w:spacing w:after="160" w:line="360" w:lineRule="auto"/>
        <w:rPr>
          <w:b/>
          <w:bCs/>
          <w:color w:val="1F497D"/>
          <w:sz w:val="42"/>
          <w:szCs w:val="42"/>
        </w:rPr>
      </w:pPr>
    </w:p>
    <w:p w:rsidR="0021439B" w:rsidRDefault="0021439B" w:rsidP="0021439B">
      <w:pPr>
        <w:spacing w:after="160" w:line="360" w:lineRule="auto"/>
        <w:rPr>
          <w:b/>
          <w:bCs/>
          <w:color w:val="1F497D"/>
          <w:sz w:val="42"/>
          <w:szCs w:val="42"/>
        </w:rPr>
      </w:pPr>
    </w:p>
    <w:p w:rsidR="0021439B" w:rsidRPr="00EB38B3" w:rsidRDefault="0021439B" w:rsidP="0021439B">
      <w:pPr>
        <w:spacing w:after="160" w:line="276" w:lineRule="auto"/>
        <w:rPr>
          <w:rFonts w:ascii="Arial" w:hAnsi="Arial" w:cs="Arial"/>
          <w:b/>
          <w:bCs/>
          <w:sz w:val="42"/>
          <w:szCs w:val="42"/>
        </w:rPr>
      </w:pPr>
      <w:r w:rsidRPr="00EB38B3">
        <w:rPr>
          <w:rFonts w:ascii="Arial" w:hAnsi="Arial"/>
          <w:b/>
          <w:sz w:val="42"/>
        </w:rPr>
        <w:t>Dunlop viser Mercedes</w:t>
      </w:r>
      <w:r w:rsidR="001A6B5E" w:rsidRPr="00EB38B3">
        <w:rPr>
          <w:rFonts w:ascii="Arial" w:hAnsi="Arial"/>
          <w:b/>
          <w:sz w:val="42"/>
        </w:rPr>
        <w:t>-Benz</w:t>
      </w:r>
      <w:r w:rsidRPr="00EB38B3">
        <w:rPr>
          <w:rFonts w:ascii="Arial" w:hAnsi="Arial"/>
          <w:b/>
          <w:sz w:val="42"/>
        </w:rPr>
        <w:t xml:space="preserve"> SLS AMG GT3 i samarbeid med AMG </w:t>
      </w:r>
      <w:r w:rsidR="001A6B5E" w:rsidRPr="00EB38B3">
        <w:rPr>
          <w:rFonts w:ascii="Arial" w:hAnsi="Arial"/>
          <w:b/>
          <w:sz w:val="42"/>
        </w:rPr>
        <w:t>Customer Sports</w:t>
      </w:r>
      <w:r w:rsidRPr="00EB38B3">
        <w:rPr>
          <w:rFonts w:ascii="Arial" w:hAnsi="Arial"/>
          <w:b/>
          <w:sz w:val="42"/>
        </w:rPr>
        <w:t xml:space="preserve"> </w:t>
      </w:r>
    </w:p>
    <w:p w:rsidR="0021439B" w:rsidRPr="0002429E" w:rsidRDefault="0021439B" w:rsidP="0021439B">
      <w:pPr>
        <w:spacing w:line="360" w:lineRule="auto"/>
        <w:rPr>
          <w:rFonts w:ascii="Arial" w:eastAsia="Times New Roman" w:hAnsi="Arial" w:cs="Arial"/>
        </w:rPr>
      </w:pPr>
      <w:r>
        <w:rPr>
          <w:rFonts w:ascii="Arial" w:hAnsi="Arial"/>
          <w:b/>
        </w:rPr>
        <w:t>Genève i Sveits, 3. mars 2015 – </w:t>
      </w:r>
      <w:r>
        <w:rPr>
          <w:rFonts w:ascii="Arial" w:hAnsi="Arial"/>
        </w:rPr>
        <w:t>Dunlop kunngjør i dag at de vil vise frem Mercedes</w:t>
      </w:r>
      <w:r w:rsidR="001A6B5E">
        <w:rPr>
          <w:rFonts w:ascii="Arial" w:hAnsi="Arial"/>
        </w:rPr>
        <w:t>-benz</w:t>
      </w:r>
      <w:r>
        <w:rPr>
          <w:rFonts w:ascii="Arial" w:hAnsi="Arial"/>
        </w:rPr>
        <w:t xml:space="preserve"> SLS AMG GT3-modellen på den internasjonale bilmessen i Genève i samarbeid med sin </w:t>
      </w:r>
      <w:r w:rsidR="00F92691">
        <w:rPr>
          <w:rFonts w:ascii="Arial" w:hAnsi="Arial"/>
        </w:rPr>
        <w:t xml:space="preserve">tekniske </w:t>
      </w:r>
      <w:r>
        <w:rPr>
          <w:rFonts w:ascii="Arial" w:hAnsi="Arial"/>
        </w:rPr>
        <w:t xml:space="preserve">partner AMG Customer Sports. </w:t>
      </w:r>
      <w:r w:rsidR="00F92691">
        <w:rPr>
          <w:rFonts w:ascii="Arial" w:hAnsi="Arial"/>
        </w:rPr>
        <w:t>SLS AMG GT3</w:t>
      </w:r>
      <w:r>
        <w:rPr>
          <w:rFonts w:ascii="Arial" w:hAnsi="Arial"/>
        </w:rPr>
        <w:t xml:space="preserve"> utstyrt med Dunlop Sport Maxx løpsdekk, vant ett av de største og tøffeste løpene i verden i 2013 – 24-timersløpet på Nürburgring 24h, den første seieren for Mercedes-</w:t>
      </w:r>
      <w:r w:rsidR="001A6B5E">
        <w:rPr>
          <w:rFonts w:ascii="Arial" w:hAnsi="Arial"/>
        </w:rPr>
        <w:t>AMG</w:t>
      </w:r>
      <w:r>
        <w:rPr>
          <w:rFonts w:ascii="Arial" w:hAnsi="Arial"/>
        </w:rPr>
        <w:t xml:space="preserve"> i dette løpet. </w:t>
      </w:r>
      <w:r>
        <w:rPr>
          <w:rFonts w:ascii="Arial" w:hAnsi="Arial"/>
          <w:color w:val="000000"/>
        </w:rPr>
        <w:t>Dunlop fortsette</w:t>
      </w:r>
      <w:r w:rsidR="001A6B5E">
        <w:rPr>
          <w:rFonts w:ascii="Arial" w:hAnsi="Arial"/>
          <w:color w:val="000000"/>
        </w:rPr>
        <w:t>r å utvikle motorsportsdekk</w:t>
      </w:r>
      <w:r>
        <w:rPr>
          <w:rFonts w:ascii="Arial" w:hAnsi="Arial"/>
          <w:color w:val="000000"/>
        </w:rPr>
        <w:t xml:space="preserve"> for </w:t>
      </w:r>
      <w:r w:rsidR="001A6B5E">
        <w:rPr>
          <w:rFonts w:ascii="Arial" w:hAnsi="Arial"/>
          <w:color w:val="000000"/>
        </w:rPr>
        <w:t>Mercedes-</w:t>
      </w:r>
      <w:r>
        <w:rPr>
          <w:rFonts w:ascii="Arial" w:hAnsi="Arial"/>
          <w:color w:val="000000"/>
        </w:rPr>
        <w:t>AMG og de unike utfordringene på Nürburgring med målsetting om å vinne 24-timersløpet igjen.</w:t>
      </w:r>
    </w:p>
    <w:p w:rsidR="0021439B" w:rsidRPr="0002429E" w:rsidRDefault="0021439B" w:rsidP="0021439B">
      <w:pPr>
        <w:spacing w:line="360" w:lineRule="auto"/>
        <w:rPr>
          <w:rFonts w:ascii="Arial" w:eastAsia="Times New Roman" w:hAnsi="Arial" w:cs="Arial"/>
        </w:rPr>
      </w:pPr>
      <w:r>
        <w:rPr>
          <w:rFonts w:ascii="Arial" w:hAnsi="Arial"/>
        </w:rPr>
        <w:t> </w:t>
      </w:r>
    </w:p>
    <w:p w:rsidR="0021439B" w:rsidRPr="0002429E" w:rsidRDefault="0021439B" w:rsidP="0021439B">
      <w:pPr>
        <w:spacing w:line="360" w:lineRule="auto"/>
        <w:rPr>
          <w:rFonts w:ascii="Arial" w:eastAsia="Times New Roman" w:hAnsi="Arial" w:cs="Arial"/>
        </w:rPr>
      </w:pPr>
      <w:r>
        <w:rPr>
          <w:rFonts w:ascii="Arial" w:hAnsi="Arial"/>
        </w:rPr>
        <w:t>Dunlop var involvert i</w:t>
      </w:r>
      <w:r w:rsidR="001A6B5E">
        <w:rPr>
          <w:rFonts w:ascii="Arial" w:hAnsi="Arial"/>
        </w:rPr>
        <w:t xml:space="preserve"> arbeidet med å utvikle</w:t>
      </w:r>
      <w:r w:rsidR="00F92691">
        <w:rPr>
          <w:rFonts w:ascii="Arial" w:hAnsi="Arial"/>
        </w:rPr>
        <w:t xml:space="preserve"> racing spesifikasjonene til</w:t>
      </w:r>
      <w:r w:rsidR="001A6B5E">
        <w:rPr>
          <w:rFonts w:ascii="Arial" w:hAnsi="Arial"/>
        </w:rPr>
        <w:t xml:space="preserve"> Mercedes-Benz </w:t>
      </w:r>
      <w:r>
        <w:rPr>
          <w:rFonts w:ascii="Arial" w:hAnsi="Arial"/>
        </w:rPr>
        <w:t>SLS AMG GT3, og var den første dekkprodu</w:t>
      </w:r>
      <w:r w:rsidR="001A6B5E">
        <w:rPr>
          <w:rFonts w:ascii="Arial" w:hAnsi="Arial"/>
        </w:rPr>
        <w:t>senten som ble teknisk partner till</w:t>
      </w:r>
      <w:r>
        <w:rPr>
          <w:rFonts w:ascii="Arial" w:hAnsi="Arial"/>
        </w:rPr>
        <w:t xml:space="preserve"> AMG Customer Sports. Dunlop gjorde noen viktige justeringer før løpet </w:t>
      </w:r>
      <w:r w:rsidR="004B5F3F">
        <w:rPr>
          <w:rFonts w:ascii="Arial" w:hAnsi="Arial"/>
        </w:rPr>
        <w:t xml:space="preserve">i 2013, </w:t>
      </w:r>
      <w:r>
        <w:rPr>
          <w:rFonts w:ascii="Arial" w:hAnsi="Arial"/>
        </w:rPr>
        <w:t>for å gi bedre grep og bremsekraft. og funksjonaliteten i løpsdekkene fra Dunlop var et nøkkelelement i suksessen på den krevende Nürburgring-banen og et sterkt bidrag til seieren i 24-timersløpet der i 2013. </w:t>
      </w:r>
    </w:p>
    <w:p w:rsidR="0021439B" w:rsidRPr="0002429E" w:rsidRDefault="0021439B" w:rsidP="0021439B">
      <w:pPr>
        <w:spacing w:line="360" w:lineRule="auto"/>
        <w:rPr>
          <w:rFonts w:ascii="Arial" w:eastAsia="Times New Roman" w:hAnsi="Arial" w:cs="Arial"/>
        </w:rPr>
      </w:pPr>
      <w:r>
        <w:rPr>
          <w:rFonts w:ascii="Arial" w:hAnsi="Arial"/>
        </w:rPr>
        <w:t> </w:t>
      </w:r>
    </w:p>
    <w:p w:rsidR="0021439B" w:rsidRPr="0002429E" w:rsidRDefault="0021439B" w:rsidP="0021439B">
      <w:pPr>
        <w:spacing w:line="360" w:lineRule="auto"/>
        <w:rPr>
          <w:rFonts w:ascii="Arial" w:eastAsia="Times New Roman" w:hAnsi="Arial" w:cs="Arial"/>
        </w:rPr>
      </w:pPr>
      <w:r>
        <w:rPr>
          <w:rFonts w:ascii="Arial" w:hAnsi="Arial"/>
        </w:rPr>
        <w:t>Nürburgring Nordschleife er helt unik: 33 venstresvinger, 40 høyresvinger og lange rette strekninger for høye hastigheter, nedsenkninger og kompresjon</w:t>
      </w:r>
      <w:r w:rsidR="004B5F3F">
        <w:rPr>
          <w:rFonts w:ascii="Arial" w:hAnsi="Arial"/>
        </w:rPr>
        <w:t>er. Fører Jackie Stewart</w:t>
      </w:r>
      <w:r>
        <w:rPr>
          <w:rFonts w:ascii="Arial" w:hAnsi="Arial"/>
        </w:rPr>
        <w:t xml:space="preserve"> kaller den det</w:t>
      </w:r>
      <w:r w:rsidR="00D82B91">
        <w:rPr>
          <w:rFonts w:ascii="Arial" w:hAnsi="Arial"/>
        </w:rPr>
        <w:t xml:space="preserve"> </w:t>
      </w:r>
      <w:r>
        <w:rPr>
          <w:rFonts w:ascii="Arial" w:hAnsi="Arial"/>
          <w:i/>
        </w:rPr>
        <w:t>grønne helvete</w:t>
      </w:r>
      <w:r>
        <w:rPr>
          <w:rFonts w:ascii="Arial" w:hAnsi="Arial"/>
        </w:rPr>
        <w:t>, siden den, i tillegg til å være den lengste banen i verden, også er en av de tøffeste og mest krevende, ikke minst på grunn av de mange ulike typene asfalt som er brukt rundt den lange banen. </w:t>
      </w:r>
    </w:p>
    <w:p w:rsidR="0021439B" w:rsidRPr="0002429E" w:rsidRDefault="0021439B" w:rsidP="0021439B">
      <w:pPr>
        <w:spacing w:line="360" w:lineRule="auto"/>
        <w:rPr>
          <w:rFonts w:ascii="Arial" w:eastAsia="Times New Roman" w:hAnsi="Arial" w:cs="Arial"/>
        </w:rPr>
      </w:pPr>
      <w:r>
        <w:rPr>
          <w:rFonts w:ascii="Arial" w:hAnsi="Arial"/>
        </w:rPr>
        <w:t> </w:t>
      </w:r>
    </w:p>
    <w:p w:rsidR="001A6B5E" w:rsidRDefault="0021439B" w:rsidP="0021439B">
      <w:pPr>
        <w:spacing w:line="360" w:lineRule="auto"/>
        <w:rPr>
          <w:rFonts w:ascii="Arial" w:hAnsi="Arial"/>
        </w:rPr>
      </w:pPr>
      <w:r>
        <w:rPr>
          <w:rFonts w:ascii="Arial" w:hAnsi="Arial"/>
        </w:rPr>
        <w:t xml:space="preserve">Siden sin siste sier har Dunlop begynt et intensivt utviklingsprogram for å ta det neste skrittet fremover som kreves </w:t>
      </w:r>
      <w:r w:rsidR="004B5F3F">
        <w:rPr>
          <w:rFonts w:ascii="Arial" w:hAnsi="Arial"/>
        </w:rPr>
        <w:t>i ett av de få løpene som har</w:t>
      </w:r>
      <w:r>
        <w:rPr>
          <w:rFonts w:ascii="Arial" w:hAnsi="Arial"/>
        </w:rPr>
        <w:t xml:space="preserve"> åpen konkurranse mellom dekkprodusentene i stedet for å br</w:t>
      </w:r>
      <w:r w:rsidR="004B5F3F">
        <w:rPr>
          <w:rFonts w:ascii="Arial" w:hAnsi="Arial"/>
        </w:rPr>
        <w:t>uke et obligatorisk enhetsdekk</w:t>
      </w:r>
      <w:r>
        <w:rPr>
          <w:rFonts w:ascii="Arial" w:hAnsi="Arial"/>
        </w:rPr>
        <w:t xml:space="preserve">, som i Formel1. </w:t>
      </w:r>
    </w:p>
    <w:p w:rsidR="001A6B5E" w:rsidRDefault="001A6B5E" w:rsidP="0021439B">
      <w:pPr>
        <w:spacing w:line="360" w:lineRule="auto"/>
        <w:rPr>
          <w:rFonts w:ascii="Arial" w:hAnsi="Arial"/>
        </w:rPr>
      </w:pPr>
    </w:p>
    <w:p w:rsidR="001A6B5E" w:rsidRDefault="001A6B5E" w:rsidP="0021439B">
      <w:pPr>
        <w:spacing w:line="360" w:lineRule="auto"/>
        <w:rPr>
          <w:rFonts w:ascii="Arial" w:hAnsi="Arial"/>
        </w:rPr>
      </w:pPr>
    </w:p>
    <w:p w:rsidR="001A6B5E" w:rsidRDefault="001A6B5E" w:rsidP="0021439B">
      <w:pPr>
        <w:spacing w:line="360" w:lineRule="auto"/>
        <w:rPr>
          <w:rFonts w:ascii="Arial" w:hAnsi="Arial"/>
        </w:rPr>
      </w:pPr>
    </w:p>
    <w:p w:rsidR="001A6B5E" w:rsidRDefault="001A6B5E" w:rsidP="0021439B">
      <w:pPr>
        <w:spacing w:line="360" w:lineRule="auto"/>
        <w:rPr>
          <w:rFonts w:ascii="Arial" w:hAnsi="Arial"/>
        </w:rPr>
      </w:pPr>
    </w:p>
    <w:p w:rsidR="0021439B" w:rsidRPr="0002429E" w:rsidRDefault="0021439B" w:rsidP="0021439B">
      <w:pPr>
        <w:spacing w:line="360" w:lineRule="auto"/>
        <w:rPr>
          <w:rFonts w:ascii="Arial" w:eastAsia="Times New Roman" w:hAnsi="Arial" w:cs="Arial"/>
        </w:rPr>
      </w:pPr>
      <w:r>
        <w:rPr>
          <w:rFonts w:ascii="Arial" w:hAnsi="Arial"/>
        </w:rPr>
        <w:t>Dunlops fokus er på utvikling innen styrepresisjon og veikontakt, funksjonalitet i kaldt vær og videre forbedring av holdbarheten for å sikre at bilen kan kjøre lengre med maksimal ytelse mellom depotstopp. </w:t>
      </w:r>
    </w:p>
    <w:p w:rsidR="0021439B" w:rsidRPr="0002429E" w:rsidRDefault="0021439B" w:rsidP="0021439B">
      <w:pPr>
        <w:spacing w:line="360" w:lineRule="auto"/>
        <w:rPr>
          <w:rFonts w:ascii="Arial" w:eastAsia="Times New Roman" w:hAnsi="Arial" w:cs="Arial"/>
        </w:rPr>
      </w:pPr>
    </w:p>
    <w:p w:rsidR="0021439B" w:rsidRPr="0002429E" w:rsidRDefault="0021439B" w:rsidP="0021439B">
      <w:pPr>
        <w:spacing w:line="360" w:lineRule="auto"/>
        <w:rPr>
          <w:rFonts w:ascii="Arial" w:eastAsia="Times New Roman" w:hAnsi="Arial" w:cs="Arial"/>
        </w:rPr>
      </w:pPr>
      <w:r>
        <w:rPr>
          <w:rFonts w:ascii="Arial" w:hAnsi="Arial"/>
        </w:rPr>
        <w:t>Kombinasjonen av utmerket vektfordeling, lavt tyngdepunkt, kraftig driv, effektiv aerodynamikk og et eksempl</w:t>
      </w:r>
      <w:r w:rsidR="00F92691">
        <w:rPr>
          <w:rFonts w:ascii="Arial" w:hAnsi="Arial"/>
        </w:rPr>
        <w:t>arisk sikkerhetssystem karakteriserer</w:t>
      </w:r>
      <w:r>
        <w:rPr>
          <w:rFonts w:ascii="Arial" w:hAnsi="Arial"/>
        </w:rPr>
        <w:t xml:space="preserve"> </w:t>
      </w:r>
      <w:r w:rsidR="001A6B5E">
        <w:rPr>
          <w:rFonts w:ascii="Arial" w:hAnsi="Arial"/>
        </w:rPr>
        <w:t xml:space="preserve">Mercedes-Benz </w:t>
      </w:r>
      <w:r>
        <w:rPr>
          <w:rFonts w:ascii="Arial" w:hAnsi="Arial"/>
        </w:rPr>
        <w:t>SLS AMG GT3. Den kombinerer en banebrytende teknologipakke med aluminiumramme, AMG 6,3-liters V8-motor midt foran, sekvensiell girkasse med seks sportsgir, og Dunlop Sport Maxx løpsdekk er finjustert til å passe til disse egenskapene.</w:t>
      </w:r>
    </w:p>
    <w:p w:rsidR="0021439B" w:rsidRPr="0002429E" w:rsidRDefault="0021439B" w:rsidP="0021439B">
      <w:pPr>
        <w:spacing w:line="360" w:lineRule="auto"/>
        <w:rPr>
          <w:rFonts w:ascii="Arial" w:eastAsia="Times New Roman" w:hAnsi="Arial" w:cs="Arial"/>
        </w:rPr>
      </w:pPr>
      <w:r>
        <w:rPr>
          <w:rFonts w:ascii="Arial" w:hAnsi="Arial"/>
        </w:rPr>
        <w:t> </w:t>
      </w:r>
    </w:p>
    <w:p w:rsidR="0021439B" w:rsidRPr="004715E4" w:rsidRDefault="0021439B" w:rsidP="0021439B">
      <w:pPr>
        <w:spacing w:line="360" w:lineRule="auto"/>
        <w:rPr>
          <w:rFonts w:ascii="Arial" w:eastAsia="Times New Roman" w:hAnsi="Arial" w:cs="Arial"/>
        </w:rPr>
      </w:pPr>
      <w:r>
        <w:rPr>
          <w:rFonts w:ascii="Arial" w:hAnsi="Arial"/>
        </w:rPr>
        <w:t xml:space="preserve">«AMG </w:t>
      </w:r>
      <w:r w:rsidR="001A6B5E">
        <w:rPr>
          <w:rFonts w:ascii="Arial" w:hAnsi="Arial"/>
        </w:rPr>
        <w:t xml:space="preserve">Customer Sports </w:t>
      </w:r>
      <w:r>
        <w:rPr>
          <w:rFonts w:ascii="Arial" w:hAnsi="Arial"/>
        </w:rPr>
        <w:t xml:space="preserve">er en viktig partner for oss hos Dunlop, og vi deler det samme engasjementet for eksepsjonell ytelse og holdbarhet. Vi arbeidet tett sammen for å lykkes i 24-timersløpet på Nürburgring i 2013, </w:t>
      </w:r>
      <w:r w:rsidR="00F92691">
        <w:rPr>
          <w:rFonts w:ascii="Arial" w:hAnsi="Arial"/>
        </w:rPr>
        <w:t xml:space="preserve">og vi er stolte over å kunne vise frem denne fantastiske bilen i Genève og fortelle om vårt partnerskap og våre felles ambisjoner </w:t>
      </w:r>
      <w:r>
        <w:rPr>
          <w:rFonts w:ascii="Arial" w:hAnsi="Arial"/>
        </w:rPr>
        <w:t xml:space="preserve">», sier James Bailey, PR- og kommunikasjonsdirektør hos Dunlop Motorsport i EMEA. </w:t>
      </w:r>
    </w:p>
    <w:p w:rsidR="0021439B" w:rsidRDefault="0021439B" w:rsidP="0021439B">
      <w:pPr>
        <w:pBdr>
          <w:bottom w:val="single" w:sz="12" w:space="1" w:color="auto"/>
        </w:pBdr>
        <w:spacing w:after="160" w:line="360" w:lineRule="auto"/>
        <w:rPr>
          <w:rFonts w:ascii="Arial" w:hAnsi="Arial" w:cs="Arial"/>
          <w:b/>
          <w:color w:val="000000"/>
        </w:rPr>
      </w:pPr>
      <w:r>
        <w:rPr>
          <w:rFonts w:ascii="Arial" w:hAnsi="Arial"/>
          <w:b/>
          <w:color w:val="000000"/>
        </w:rPr>
        <w:t xml:space="preserve">Mer informasjon og pressemateriell om Goodyear og Dunlop på den internasjonale bilmessen i Genève er å finne på </w:t>
      </w:r>
      <w:hyperlink r:id="rId6" w:history="1">
        <w:r>
          <w:rPr>
            <w:rStyle w:val="Hyperlink"/>
            <w:rFonts w:ascii="Arial" w:hAnsi="Arial"/>
            <w:b/>
          </w:rPr>
          <w:t>www.goodyear-press.com</w:t>
        </w:r>
      </w:hyperlink>
      <w:r>
        <w:rPr>
          <w:rFonts w:ascii="Arial" w:hAnsi="Arial"/>
          <w:b/>
          <w:color w:val="000000"/>
        </w:rPr>
        <w:t xml:space="preserve">, eller følg oss på Twitter @goodyearpress. </w:t>
      </w:r>
    </w:p>
    <w:p w:rsidR="0021439B" w:rsidRPr="0033660D" w:rsidRDefault="0021439B" w:rsidP="0021439B">
      <w:pPr>
        <w:rPr>
          <w:rFonts w:ascii="Arial" w:hAnsi="Arial" w:cs="Arial"/>
          <w:b/>
          <w:color w:val="262626"/>
          <w:sz w:val="16"/>
          <w:szCs w:val="16"/>
        </w:rPr>
      </w:pPr>
      <w:r>
        <w:rPr>
          <w:rFonts w:ascii="Arial" w:hAnsi="Arial"/>
          <w:b/>
          <w:color w:val="262626"/>
          <w:sz w:val="16"/>
        </w:rPr>
        <w:t>Om Dunlop</w:t>
      </w:r>
    </w:p>
    <w:p w:rsidR="0021439B" w:rsidRPr="00B827F3" w:rsidRDefault="0021439B" w:rsidP="0021439B">
      <w:pPr>
        <w:rPr>
          <w:rFonts w:ascii="Arial" w:hAnsi="Arial" w:cs="Arial"/>
          <w:color w:val="0055A4"/>
          <w:sz w:val="16"/>
          <w:szCs w:val="16"/>
        </w:rPr>
      </w:pPr>
      <w:r>
        <w:rPr>
          <w:rFonts w:ascii="Arial" w:hAnsi="Arial"/>
          <w:color w:val="262626"/>
          <w:sz w:val="16"/>
        </w:rPr>
        <w:t>Dunlop er en av verdens ledende produsenter av høykvalitets- og ultrahøykvalitetsdekk, med en imponerende suksesshistorie innenfor motorsport. Dunlops omfattende motorsporterfaring har ført til nyskapende teknologi for dekk som produseres for hverdagskjøring. I 2013 feiret Dunlop sitt 125-årsjubileum og grunnleggerens innføring av pneumatiske dekk. Etter de første fartsrekordene, feiret Dunlop sin første triumf i 24-timersløpet på Le Mans i 1924, og har siden det blitt den mestvinnende dekkprodusenten i dette løpet med 34 seire. I 2014 ble Dunlop valgt av LMP2-mesterne i den europeiske Le Mans-serien og vinnerne av 24-timersløpet i Le Mans.  Dunlop-dekk har også vist sin styrke i de største Touring Car-løpene i verden, inkludert det Australian V8 Supercar Championship, som er populært over hele verden, og British Touring Car Championships. De nyeste Dunlop-dekkene til bruk på vei er spesifisert for montering på prisbelønte kjøretøyer fra produsenter som AMG, Porsche, Jaguar, Audi, Mercedes, VW, Renault sport og BMW. Du finner mer informasjon om Dunlop på</w:t>
      </w:r>
      <w:r>
        <w:rPr>
          <w:rFonts w:ascii="Arial" w:hAnsi="Arial"/>
          <w:color w:val="0055A4"/>
          <w:sz w:val="16"/>
        </w:rPr>
        <w:t xml:space="preserve"> </w:t>
      </w:r>
      <w:hyperlink r:id="rId7" w:history="1">
        <w:r>
          <w:rPr>
            <w:rStyle w:val="Hyperlink"/>
            <w:rFonts w:ascii="Arial" w:hAnsi="Arial"/>
            <w:sz w:val="16"/>
          </w:rPr>
          <w:t>www.dunlop.eu</w:t>
        </w:r>
      </w:hyperlink>
      <w:r>
        <w:rPr>
          <w:rFonts w:ascii="Arial" w:hAnsi="Arial"/>
          <w:color w:val="0055A4"/>
          <w:sz w:val="16"/>
        </w:rPr>
        <w:t xml:space="preserve">  </w:t>
      </w:r>
    </w:p>
    <w:p w:rsidR="0021439B" w:rsidRPr="0040555E" w:rsidRDefault="0021439B" w:rsidP="0021439B">
      <w:pPr>
        <w:rPr>
          <w:szCs w:val="16"/>
        </w:rPr>
      </w:pPr>
    </w:p>
    <w:p w:rsidR="0021439B" w:rsidRPr="00F77BAD" w:rsidRDefault="0021439B">
      <w:pPr>
        <w:rPr>
          <w:sz w:val="22"/>
          <w:szCs w:val="22"/>
        </w:rPr>
      </w:pPr>
    </w:p>
    <w:sectPr w:rsidR="0021439B" w:rsidRPr="00F77BAD" w:rsidSect="0021439B">
      <w:headerReference w:type="default" r:id="rId8"/>
      <w:footerReference w:type="default" r:id="rId9"/>
      <w:pgSz w:w="11900" w:h="16840"/>
      <w:pgMar w:top="1417" w:right="1280" w:bottom="1134" w:left="1417"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159" w:rsidRDefault="00EB1159" w:rsidP="0021439B">
      <w:r>
        <w:separator/>
      </w:r>
    </w:p>
  </w:endnote>
  <w:endnote w:type="continuationSeparator" w:id="0">
    <w:p w:rsidR="00EB1159" w:rsidRDefault="00EB1159" w:rsidP="0021439B">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vantGardeGothicBkITC Reg">
    <w:altName w:val="Times New Roman"/>
    <w:charset w:val="00"/>
    <w:family w:val="auto"/>
    <w:pitch w:val="variable"/>
    <w:sig w:usb0="00000001" w:usb1="500020DB" w:usb2="00000000" w:usb3="00000000" w:csb0="0000009F" w:csb1="00000000"/>
  </w:font>
  <w:font w:name="AvantGardeGothicBkITC-Reg">
    <w:altName w:val="AvantGardeGothicBkITC Reg"/>
    <w:panose1 w:val="00000000000000000000"/>
    <w:charset w:val="4D"/>
    <w:family w:val="auto"/>
    <w:notTrueType/>
    <w:pitch w:val="default"/>
    <w:sig w:usb0="00000003" w:usb1="00000000" w:usb2="00000000" w:usb3="00000000" w:csb0="00000001" w:csb1="00000000"/>
  </w:font>
  <w:font w:name="Helvetica Neue Light">
    <w:altName w:val="Microsoft YaHei"/>
    <w:charset w:val="00"/>
    <w:family w:val="auto"/>
    <w:pitch w:val="variable"/>
    <w:sig w:usb0="00000001" w:usb1="5000205B" w:usb2="00000002" w:usb3="00000000" w:csb0="00000007"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39B" w:rsidRPr="00A832D7" w:rsidRDefault="00D32709" w:rsidP="0021439B">
    <w:pPr>
      <w:tabs>
        <w:tab w:val="center" w:pos="4536"/>
        <w:tab w:val="right" w:pos="9360"/>
      </w:tabs>
      <w:ind w:left="7110" w:right="-607" w:hanging="1080"/>
    </w:pPr>
    <w:r w:rsidRPr="00D32709">
      <w:pict>
        <v:shapetype id="_x0000_t202" coordsize="21600,21600" o:spt="202" path="m,l,21600r21600,l21600,xe">
          <v:stroke joinstyle="miter"/>
          <v:path gradientshapeok="t" o:connecttype="rect"/>
        </v:shapetype>
        <v:shape id="Textfeld 1" o:spid="_x0000_s2049" type="#_x0000_t202" style="position:absolute;left:0;text-align:left;margin-left:402.95pt;margin-top:-20.7pt;width:121.2pt;height:20.7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" filled="f" stroked="f">
          <v:textbox style="mso-next-textbox:#Textfeld 1">
            <w:txbxContent>
              <w:p w:rsidR="0021439B" w:rsidRPr="00F95ACE" w:rsidRDefault="0021439B" w:rsidP="0021439B">
                <w:pPr>
                  <w:pStyle w:val="EinfAbs"/>
                  <w:tabs>
                    <w:tab w:val="left" w:pos="0"/>
                    <w:tab w:val="left" w:pos="1710"/>
                    <w:tab w:val="left" w:pos="1890"/>
                    <w:tab w:val="left" w:pos="1980"/>
                  </w:tabs>
                  <w:ind w:right="148"/>
                  <w:rPr>
                    <w:rFonts w:ascii="AvantGardeGothicBkITC Reg" w:hAnsi="AvantGardeGothicBkITC Reg" w:cs="AvantGardeGothicBkITC-Reg"/>
                    <w:sz w:val="22"/>
                    <w:szCs w:val="22"/>
                  </w:rPr>
                </w:pPr>
                <w:r>
                  <w:rPr>
                    <w:rFonts w:ascii="AvantGardeGothicBkITC Reg" w:hAnsi="AvantGardeGothicBkITC Reg"/>
                    <w:sz w:val="22"/>
                  </w:rPr>
                  <w:t xml:space="preserve"> www.dunlop.eu</w:t>
                </w:r>
              </w:p>
              <w:p w:rsidR="0021439B" w:rsidRPr="004C1308" w:rsidRDefault="0021439B" w:rsidP="0021439B">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w:r>
  </w:p>
  <w:p w:rsidR="0021439B" w:rsidRPr="00914CF1" w:rsidRDefault="002143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159" w:rsidRDefault="00EB1159" w:rsidP="0021439B">
      <w:r>
        <w:separator/>
      </w:r>
    </w:p>
  </w:footnote>
  <w:footnote w:type="continuationSeparator" w:id="0">
    <w:p w:rsidR="00EB1159" w:rsidRDefault="00EB1159" w:rsidP="002143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39B" w:rsidRDefault="00F92691" w:rsidP="0021439B">
    <w:pPr>
      <w:pStyle w:val="Header"/>
      <w:tabs>
        <w:tab w:val="clear" w:pos="9360"/>
      </w:tabs>
      <w:ind w:right="66" w:hanging="1417"/>
    </w:pPr>
    <w:r>
      <w:rPr>
        <w:noProof/>
        <w:lang w:val="en-US" w:eastAsia="en-US"/>
      </w:rPr>
      <w:drawing>
        <wp:anchor distT="0" distB="0" distL="114300" distR="114300" simplePos="0" relativeHeight="251658240" behindDoc="1" locked="0" layoutInCell="1" allowOverlap="1">
          <wp:simplePos x="0" y="0"/>
          <wp:positionH relativeFrom="column">
            <wp:posOffset>-914400</wp:posOffset>
          </wp:positionH>
          <wp:positionV relativeFrom="paragraph">
            <wp:posOffset>-14605</wp:posOffset>
          </wp:positionV>
          <wp:extent cx="7658100" cy="10802620"/>
          <wp:effectExtent l="1905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srcRect/>
                  <a:stretch>
                    <a:fillRect/>
                  </a:stretch>
                </pic:blipFill>
                <pic:spPr bwMode="auto">
                  <a:xfrm>
                    <a:off x="0" y="0"/>
                    <a:ext cx="7658100" cy="10802620"/>
                  </a:xfrm>
                  <a:prstGeom prst="rect">
                    <a:avLst/>
                  </a:prstGeom>
                  <a:noFill/>
                  <a:ln w="9525">
                    <a:noFill/>
                    <a:miter lim="800000"/>
                    <a:headEnd/>
                    <a:tailEnd/>
                  </a:ln>
                </pic:spPr>
              </pic:pic>
            </a:graphicData>
          </a:graphic>
        </wp:anchor>
      </w:drawing>
    </w:r>
  </w:p>
  <w:p w:rsidR="0021439B" w:rsidRDefault="0021439B" w:rsidP="0021439B">
    <w:pPr>
      <w:pStyle w:val="Header"/>
      <w:ind w:firstLine="2832"/>
      <w:jc w:val="right"/>
    </w:pPr>
  </w:p>
  <w:p w:rsidR="0021439B" w:rsidRDefault="0021439B"/>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5E4E0D"/>
    <w:rsid w:val="001A6B5E"/>
    <w:rsid w:val="002134CC"/>
    <w:rsid w:val="0021439B"/>
    <w:rsid w:val="004B5F3F"/>
    <w:rsid w:val="00584CEE"/>
    <w:rsid w:val="005E4E0D"/>
    <w:rsid w:val="0076367E"/>
    <w:rsid w:val="007B6A05"/>
    <w:rsid w:val="00865364"/>
    <w:rsid w:val="00A069DF"/>
    <w:rsid w:val="00AB2D26"/>
    <w:rsid w:val="00C86A74"/>
    <w:rsid w:val="00D32709"/>
    <w:rsid w:val="00D639CA"/>
    <w:rsid w:val="00D82B91"/>
    <w:rsid w:val="00EB1159"/>
    <w:rsid w:val="00EB38B3"/>
    <w:rsid w:val="00F6627F"/>
    <w:rsid w:val="00F92691"/>
    <w:rsid w:val="00F95D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7C7"/>
    <w:rPr>
      <w:sz w:val="24"/>
      <w:szCs w:val="24"/>
      <w:lang w:val="nb-NO"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link w:val="BalloonText"/>
    <w:uiPriority w:val="99"/>
    <w:semiHidden/>
    <w:locked/>
    <w:rsid w:val="00A5491A"/>
    <w:rPr>
      <w:rFonts w:ascii="Lucida Grande" w:hAnsi="Lucida Grande" w:cs="Times New Roman"/>
      <w:sz w:val="18"/>
      <w:szCs w:val="18"/>
      <w:lang w:val="nb-NO" w:eastAsia="nb-NO"/>
    </w:rPr>
  </w:style>
  <w:style w:type="paragraph" w:styleId="Header">
    <w:name w:val="header"/>
    <w:basedOn w:val="Normal"/>
    <w:link w:val="HeaderChar"/>
    <w:uiPriority w:val="99"/>
    <w:semiHidden/>
    <w:rsid w:val="0068646D"/>
    <w:pPr>
      <w:tabs>
        <w:tab w:val="center" w:pos="4680"/>
        <w:tab w:val="right" w:pos="9360"/>
      </w:tabs>
    </w:pPr>
    <w:rPr>
      <w:sz w:val="20"/>
      <w:szCs w:val="20"/>
    </w:rPr>
  </w:style>
  <w:style w:type="character" w:customStyle="1" w:styleId="HeaderChar">
    <w:name w:val="Header Char"/>
    <w:link w:val="Header"/>
    <w:uiPriority w:val="99"/>
    <w:semiHidden/>
    <w:locked/>
    <w:rsid w:val="0068646D"/>
    <w:rPr>
      <w:rFonts w:cs="Times New Roman"/>
      <w:lang w:val="nb-NO" w:eastAsia="nb-NO"/>
    </w:rPr>
  </w:style>
  <w:style w:type="paragraph" w:styleId="Footer">
    <w:name w:val="footer"/>
    <w:basedOn w:val="Normal"/>
    <w:link w:val="FooterChar"/>
    <w:uiPriority w:val="99"/>
    <w:semiHidden/>
    <w:rsid w:val="0068646D"/>
    <w:pPr>
      <w:tabs>
        <w:tab w:val="center" w:pos="4680"/>
        <w:tab w:val="right" w:pos="9360"/>
      </w:tabs>
    </w:pPr>
    <w:rPr>
      <w:sz w:val="20"/>
      <w:szCs w:val="20"/>
    </w:rPr>
  </w:style>
  <w:style w:type="character" w:customStyle="1" w:styleId="FooterChar">
    <w:name w:val="Footer Char"/>
    <w:link w:val="Footer"/>
    <w:uiPriority w:val="99"/>
    <w:semiHidden/>
    <w:locked/>
    <w:rsid w:val="0068646D"/>
    <w:rPr>
      <w:rFonts w:cs="Times New Roman"/>
      <w:lang w:val="nb-NO" w:eastAsia="nb-NO"/>
    </w:rPr>
  </w:style>
  <w:style w:type="character" w:styleId="Hyperlink">
    <w:name w:val="Hyperlink"/>
    <w:uiPriority w:val="99"/>
    <w:rsid w:val="00A4216F"/>
    <w:rPr>
      <w:rFonts w:cs="Times New Roman"/>
      <w:color w:val="0000FF"/>
      <w:u w:val="single"/>
      <w:lang w:val="nb-NO" w:eastAsia="nb-NO"/>
    </w:rPr>
  </w:style>
  <w:style w:type="character" w:styleId="CommentReference">
    <w:name w:val="annotation reference"/>
    <w:uiPriority w:val="99"/>
    <w:semiHidden/>
    <w:rsid w:val="00DE5982"/>
    <w:rPr>
      <w:rFonts w:cs="Times New Roman"/>
      <w:sz w:val="16"/>
      <w:szCs w:val="16"/>
      <w:lang w:val="nb-NO" w:eastAsia="nb-NO"/>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link w:val="CommentText"/>
    <w:uiPriority w:val="99"/>
    <w:semiHidden/>
    <w:locked/>
    <w:rsid w:val="00DE5982"/>
    <w:rPr>
      <w:rFonts w:cs="Times New Roman"/>
      <w:sz w:val="20"/>
      <w:szCs w:val="20"/>
      <w:lang w:val="nb-NO" w:eastAsia="nb-NO"/>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link w:val="CommentSubject"/>
    <w:uiPriority w:val="99"/>
    <w:semiHidden/>
    <w:locked/>
    <w:rsid w:val="00DE5982"/>
    <w:rPr>
      <w:rFonts w:cs="Times New Roman"/>
      <w:b/>
      <w:bCs/>
      <w:sz w:val="20"/>
      <w:szCs w:val="20"/>
      <w:lang w:val="nb-NO" w:eastAsia="nb-NO"/>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A26C9A"/>
  </w:style>
  <w:style w:type="character" w:customStyle="1" w:styleId="pem">
    <w:name w:val="_pe_m"/>
    <w:rsid w:val="00A26C9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dunlop.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odyear-press.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610</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4131</CharactersWithSpaces>
  <SharedDoc>false</SharedDoc>
  <HLinks>
    <vt:vector size="12" baseType="variant">
      <vt:variant>
        <vt:i4>1376348</vt:i4>
      </vt:variant>
      <vt:variant>
        <vt:i4>3</vt:i4>
      </vt:variant>
      <vt:variant>
        <vt:i4>0</vt:i4>
      </vt:variant>
      <vt:variant>
        <vt:i4>5</vt:i4>
      </vt:variant>
      <vt:variant>
        <vt:lpwstr>http://www.dunlop.eu/</vt:lpwstr>
      </vt:variant>
      <vt:variant>
        <vt:lpwstr/>
      </vt:variant>
      <vt:variant>
        <vt:i4>7929892</vt:i4>
      </vt:variant>
      <vt:variant>
        <vt:i4>0</vt:i4>
      </vt:variant>
      <vt:variant>
        <vt:i4>0</vt:i4>
      </vt:variant>
      <vt:variant>
        <vt:i4>5</vt:i4>
      </vt:variant>
      <vt:variant>
        <vt:lpwstr>http://www.goodyear-press.com/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2015-03-02T13:59:00Z</dcterms:created>
  <dcterms:modified xsi:type="dcterms:W3CDTF">2015-03-03T08:32:00Z</dcterms:modified>
</cp:coreProperties>
</file>