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752C6404" wp14:editId="4305E138">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7">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7F0D72" w:rsidRPr="00D00C68" w:rsidRDefault="00C47707" w:rsidP="00D00C68">
      <w:pPr>
        <w:pStyle w:val="berschrift1"/>
        <w:framePr w:wrap="notBeside"/>
      </w:pPr>
      <w:r>
        <w:t xml:space="preserve">Angehörige brauchen bessere </w:t>
      </w:r>
      <w:r w:rsidR="004C32E7">
        <w:t>Beratung</w:t>
      </w:r>
      <w:r>
        <w:t xml:space="preserve"> -</w:t>
      </w:r>
      <w:r w:rsidR="000F579C">
        <w:t xml:space="preserve"> </w:t>
      </w:r>
      <w:r w:rsidR="00CC29DF">
        <w:t xml:space="preserve">Ergebnisse </w:t>
      </w:r>
      <w:r>
        <w:t xml:space="preserve">der </w:t>
      </w:r>
      <w:r w:rsidR="00CC29DF">
        <w:t xml:space="preserve">Fachtagung </w:t>
      </w:r>
      <w:r>
        <w:t>„Beratung bei Demenz“ jetzt online</w:t>
      </w:r>
    </w:p>
    <w:p w:rsidR="002D5EF4" w:rsidRDefault="00963EB6" w:rsidP="00822D2D">
      <w:pPr>
        <w:spacing w:line="360" w:lineRule="auto"/>
      </w:pPr>
      <w:bookmarkStart w:id="0" w:name="_GoBack"/>
      <w:r w:rsidRPr="00822D2D">
        <w:t xml:space="preserve">Berlin, </w:t>
      </w:r>
      <w:r w:rsidR="004C32E7" w:rsidRPr="00822D2D">
        <w:t>12</w:t>
      </w:r>
      <w:r w:rsidR="006D389E" w:rsidRPr="00822D2D">
        <w:t xml:space="preserve">. </w:t>
      </w:r>
      <w:r w:rsidR="004C32E7" w:rsidRPr="00822D2D">
        <w:t>Dezember</w:t>
      </w:r>
      <w:r w:rsidRPr="00822D2D">
        <w:t xml:space="preserve"> 2017.</w:t>
      </w:r>
      <w:r w:rsidR="000C6077">
        <w:t xml:space="preserve"> </w:t>
      </w:r>
      <w:r w:rsidR="00EE5EFB">
        <w:t xml:space="preserve">Angehörige von Menschen mit Demenz brauchen frühzeitige und passende Beratung zum Krankheitsbild, zu Entlastungsmöglichkeiten und zu rechtlichen und finanziellen Fragen. Beratungsstellen in ganz Deutschland sind noch nicht ausreichend auf diesen Bedarf eingestellt. Ärztinnen und Ärzte sollten stärker auf Beratungs- und Entlastungsangebote hinweisen. </w:t>
      </w:r>
      <w:r w:rsidR="00EE5EFB">
        <w:br/>
        <w:t xml:space="preserve">Dies ist das Ergebnis der Fachtagung </w:t>
      </w:r>
      <w:r w:rsidR="000C6077">
        <w:t>„Beratung bei Demenz</w:t>
      </w:r>
      <w:r w:rsidR="00EE5EFB">
        <w:t xml:space="preserve">“, die </w:t>
      </w:r>
      <w:r w:rsidR="000F579C">
        <w:t xml:space="preserve">am 30. November 2017 in </w:t>
      </w:r>
      <w:r w:rsidR="00EE5EFB">
        <w:t>der</w:t>
      </w:r>
      <w:r w:rsidR="000F579C">
        <w:t xml:space="preserve"> Landesvertretung Niedersachsen in Berlin</w:t>
      </w:r>
      <w:r w:rsidR="00EE5EFB">
        <w:t xml:space="preserve"> stattgefunden hat</w:t>
      </w:r>
      <w:r w:rsidR="000F579C">
        <w:t xml:space="preserve">. </w:t>
      </w:r>
      <w:r w:rsidR="00EE5EFB">
        <w:t xml:space="preserve">Mehr als 120 Teilnehmerinnen und Teilnehmer aus dem ganzen Bundesgebiet nahmen teil. </w:t>
      </w:r>
      <w:r w:rsidR="00E34B72">
        <w:t>Weil</w:t>
      </w:r>
      <w:r w:rsidR="00CC29DF">
        <w:t xml:space="preserve"> das Interesse </w:t>
      </w:r>
      <w:r w:rsidR="00E34B72">
        <w:t xml:space="preserve">noch </w:t>
      </w:r>
      <w:r w:rsidR="00CC29DF">
        <w:t>weitaus größer war</w:t>
      </w:r>
      <w:r w:rsidR="00E34B72">
        <w:t xml:space="preserve">, ist die Tagungsdokumentation jetzt </w:t>
      </w:r>
      <w:hyperlink r:id="rId8" w:history="1">
        <w:r w:rsidR="00E34B72" w:rsidRPr="00E34B72">
          <w:rPr>
            <w:rStyle w:val="Hyperlink"/>
          </w:rPr>
          <w:t>hier</w:t>
        </w:r>
      </w:hyperlink>
      <w:r w:rsidR="00E34B72">
        <w:t xml:space="preserve"> </w:t>
      </w:r>
      <w:r w:rsidR="00671C1B">
        <w:t xml:space="preserve">online abrufbar. </w:t>
      </w:r>
    </w:p>
    <w:p w:rsidR="004C32E7" w:rsidRDefault="00E34B72" w:rsidP="00961E6F">
      <w:pPr>
        <w:spacing w:line="360" w:lineRule="auto"/>
      </w:pPr>
      <w:r>
        <w:t xml:space="preserve">Eine Demenzerkrankung ist für die Angehörigen der Betroffenen sehr belastend. </w:t>
      </w:r>
      <w:r w:rsidR="00BE3C4F">
        <w:t>Q</w:t>
      </w:r>
      <w:r>
        <w:t>ualifizierte B</w:t>
      </w:r>
      <w:r w:rsidR="008063D4">
        <w:t>e</w:t>
      </w:r>
      <w:r>
        <w:t xml:space="preserve">ratung </w:t>
      </w:r>
      <w:r w:rsidR="008063D4">
        <w:t xml:space="preserve">und Entlastungsangebote </w:t>
      </w:r>
      <w:r>
        <w:t>k</w:t>
      </w:r>
      <w:r w:rsidR="00590D0B">
        <w:t>önne</w:t>
      </w:r>
      <w:r>
        <w:t>n helfen, w</w:t>
      </w:r>
      <w:r w:rsidR="00BE3C4F">
        <w:t>erden</w:t>
      </w:r>
      <w:r>
        <w:t xml:space="preserve"> aber of</w:t>
      </w:r>
      <w:r w:rsidR="00432436">
        <w:t xml:space="preserve">t zu spät in Anspruch genommen. Dies </w:t>
      </w:r>
      <w:r>
        <w:t xml:space="preserve">zeigte Elmar Gräßl von der Universitätsklinik </w:t>
      </w:r>
      <w:r w:rsidR="00432436">
        <w:t xml:space="preserve">Erlangen </w:t>
      </w:r>
      <w:r>
        <w:t>a</w:t>
      </w:r>
      <w:r w:rsidR="002D5EF4">
        <w:t>nhand verschiedener Forschungen aus den letzten Jahren</w:t>
      </w:r>
      <w:r>
        <w:t>.</w:t>
      </w:r>
      <w:r w:rsidR="002D5EF4">
        <w:t xml:space="preserve"> </w:t>
      </w:r>
      <w:r w:rsidR="00B43025">
        <w:t>„Wenn es uns geling</w:t>
      </w:r>
      <w:r w:rsidR="00CC29DF">
        <w:t>en würde</w:t>
      </w:r>
      <w:r w:rsidR="00B43025">
        <w:t xml:space="preserve">, Ärzte zu verpflichten, bereits zu Beginn der Diagnosestellung Angehörige über Beratungs- und Entlastungsmöglichkeiten zu informieren, dann </w:t>
      </w:r>
      <w:r w:rsidR="00671C1B">
        <w:t xml:space="preserve">würden </w:t>
      </w:r>
      <w:r w:rsidR="00CC29DF">
        <w:t xml:space="preserve">Angehörige frühzeitiger Hilfe in </w:t>
      </w:r>
      <w:r w:rsidR="00B43025">
        <w:t>Anspruch</w:t>
      </w:r>
      <w:r w:rsidR="00671C1B">
        <w:t xml:space="preserve"> nehmen</w:t>
      </w:r>
      <w:r w:rsidR="00B43025">
        <w:t>“</w:t>
      </w:r>
      <w:r w:rsidR="00432436">
        <w:t xml:space="preserve">, so </w:t>
      </w:r>
      <w:r w:rsidR="00B43025">
        <w:t>Gräßl</w:t>
      </w:r>
      <w:r w:rsidR="00432436">
        <w:t>.</w:t>
      </w:r>
      <w:r w:rsidR="00B43025">
        <w:t xml:space="preserve"> </w:t>
      </w:r>
    </w:p>
    <w:p w:rsidR="00631BEB" w:rsidRDefault="00C47707" w:rsidP="004C32E7">
      <w:pPr>
        <w:spacing w:line="360" w:lineRule="auto"/>
      </w:pPr>
      <w:r>
        <w:t xml:space="preserve">In Deutschland gibt es </w:t>
      </w:r>
      <w:r w:rsidR="008063D4">
        <w:t xml:space="preserve">eine </w:t>
      </w:r>
      <w:r w:rsidR="00432436">
        <w:t xml:space="preserve">große </w:t>
      </w:r>
      <w:r w:rsidR="00032D2A">
        <w:t xml:space="preserve">Vielfalt an Beratungsangeboten, unter anderem mobile Beratungen, Schulungen, telefonische Beratung und </w:t>
      </w:r>
      <w:r w:rsidR="00032D2A">
        <w:lastRenderedPageBreak/>
        <w:t xml:space="preserve">Hausbesuche. </w:t>
      </w:r>
      <w:r w:rsidR="00961E6F">
        <w:t xml:space="preserve">In diesem Bereich arbeiten oft sehr engagierte Beraterinnen und Berater. Einige von ihnen meldeten sich auf der Tagung zu Wort. Dabei wurde aber auch deutlich: </w:t>
      </w:r>
      <w:r>
        <w:t xml:space="preserve">Nicht alle </w:t>
      </w:r>
      <w:r w:rsidR="00961E6F">
        <w:t xml:space="preserve">Beratungsstellen </w:t>
      </w:r>
      <w:r>
        <w:t xml:space="preserve">sind auf das Thema Demenz </w:t>
      </w:r>
      <w:r w:rsidR="00961E6F">
        <w:t xml:space="preserve">vorbereitet </w:t>
      </w:r>
      <w:r>
        <w:t xml:space="preserve">und können Menschen mit Demenz und ihren Angehörigen tatsächlich weiter helfen. </w:t>
      </w:r>
      <w:r w:rsidR="000C6077">
        <w:t>Helga Schneider-Schelte von der Deutsche Alzheimer Gesellschaft fordert daher: „Angehörige müssen rechtzeitig über Beratung</w:t>
      </w:r>
      <w:r>
        <w:t xml:space="preserve">smöglichkeiten informiert sein, </w:t>
      </w:r>
      <w:r w:rsidR="000C6077">
        <w:t xml:space="preserve">das </w:t>
      </w:r>
      <w:r w:rsidR="00631BEB">
        <w:t xml:space="preserve">heißt, </w:t>
      </w:r>
      <w:r w:rsidR="000C6077">
        <w:t xml:space="preserve">bereits bei der Diagnosestellung. </w:t>
      </w:r>
      <w:r>
        <w:t>Und es muss eine bessere Qualifizierung zum Thema Demenz geben – bei allen, die Betroffene und Angehörige beraten.</w:t>
      </w:r>
      <w:r w:rsidR="00E843FA">
        <w:t xml:space="preserve">“ </w:t>
      </w:r>
    </w:p>
    <w:bookmarkEnd w:id="0"/>
    <w:p w:rsidR="00C345F2" w:rsidRDefault="00C345F2" w:rsidP="004C32E7">
      <w:pPr>
        <w:spacing w:line="360" w:lineRule="auto"/>
        <w:rPr>
          <w:rStyle w:val="berschrift2Zchn"/>
        </w:rPr>
      </w:pPr>
      <w:r w:rsidRPr="00D00C68">
        <w:rPr>
          <w:rStyle w:val="berschrift2Zchn"/>
        </w:rPr>
        <w:t>Hintergrund</w:t>
      </w:r>
    </w:p>
    <w:p w:rsidR="00444BA3" w:rsidRDefault="00444BA3" w:rsidP="00444BA3">
      <w:pPr>
        <w:autoSpaceDE w:val="0"/>
        <w:autoSpaceDN w:val="0"/>
        <w:adjustRightInd w:val="0"/>
        <w:spacing w:line="360" w:lineRule="auto"/>
      </w:pPr>
      <w:r>
        <w:t>In Deutschland leben heute etwa 1,6 Millionen Menschen mit Demenzerkrankungen. Ungefähr 60% davon leiden an einer Demenz vom Typ Alzheimer. Die Zahl der Demenzkranken wird bis 2050 auf 3 Millionen steigen, sofern kein Durchbruch in der Therapie gelingt.</w:t>
      </w:r>
    </w:p>
    <w:p w:rsidR="00D00C68" w:rsidRDefault="001A154D" w:rsidP="00444BA3">
      <w:pPr>
        <w:autoSpaceDE w:val="0"/>
        <w:autoSpaceDN w:val="0"/>
        <w:adjustRightInd w:val="0"/>
        <w:spacing w:after="0" w:line="360" w:lineRule="auto"/>
        <w:rPr>
          <w:rStyle w:val="berschrift2Zchn"/>
        </w:rPr>
      </w:pPr>
      <w:r w:rsidRPr="00D00C68">
        <w:rPr>
          <w:rStyle w:val="berschrift2Zchn"/>
        </w:rPr>
        <w:t xml:space="preserve">Die Deutsche Alzheimer Gesellschaft e.V. Selbsthilfe Demenz </w:t>
      </w:r>
    </w:p>
    <w:p w:rsidR="001A154D" w:rsidRPr="00927D41" w:rsidRDefault="001A154D" w:rsidP="00951217">
      <w:pPr>
        <w:autoSpaceDE w:val="0"/>
        <w:autoSpaceDN w:val="0"/>
        <w:adjustRightInd w:val="0"/>
        <w:spacing w:after="0" w:line="360" w:lineRule="auto"/>
        <w:rPr>
          <w:rFonts w:ascii="Source Sans Pro Semibold" w:hAnsi="Source Sans Pro Semibold" w:cs="Arial"/>
          <w:b/>
          <w:iCs/>
          <w:color w:val="1D3585"/>
          <w:sz w:val="28"/>
          <w:szCs w:val="28"/>
        </w:rPr>
      </w:pPr>
      <w:r w:rsidRPr="00D6309B">
        <w:rPr>
          <w:rFonts w:cs="Arial"/>
          <w:iCs/>
          <w:color w:val="333333"/>
        </w:rPr>
        <w:t>Die Deutsche Alzheimer Gesellschaft e.V. Selbsthilfe Demenz ist ein gemeinnütziger Verein. Als Bundesverband von derzeit 13</w:t>
      </w:r>
      <w:r w:rsidR="006928E1">
        <w:rPr>
          <w:rFonts w:cs="Arial"/>
          <w:iCs/>
          <w:color w:val="333333"/>
        </w:rPr>
        <w:t>5</w:t>
      </w:r>
      <w:r w:rsidRPr="00D6309B">
        <w:rPr>
          <w:rFonts w:cs="Arial"/>
          <w:iCs/>
          <w:color w:val="333333"/>
        </w:rPr>
        <w:t xml:space="preserve"> Alzheimer-Gesellschaften, Angehörigengruppen und Landesverbänden vertritt sie die Interessen von Demenzkranken und ihren Familien. Sie nimmt zentrale Aufgaben wahr, gibt zahlreiche Broschüren heraus, organisiert Tagungen und Kongresse und unterhält das bundesweite Alzheimer-Telefon mit der Service-Nummer 01803 - 17 10 17 (9 Cent pro Minute aus dem deutschen Festnetz) oder 030 - 259 37 95 14 (Festnetztarif). </w:t>
      </w:r>
    </w:p>
    <w:p w:rsidR="00963EB6" w:rsidRPr="00C7065B" w:rsidRDefault="001A154D" w:rsidP="00951217">
      <w:pPr>
        <w:autoSpaceDE w:val="0"/>
        <w:autoSpaceDN w:val="0"/>
        <w:adjustRightInd w:val="0"/>
        <w:spacing w:after="0" w:line="276" w:lineRule="auto"/>
        <w:rPr>
          <w:rFonts w:cs="Arial"/>
          <w:iCs/>
          <w:color w:val="0000FF"/>
          <w:u w:val="single"/>
        </w:rPr>
      </w:pPr>
      <w:r w:rsidRPr="00D00C68">
        <w:rPr>
          <w:rStyle w:val="berschrift2Zchn"/>
        </w:rPr>
        <w:t>Kontakt:</w:t>
      </w:r>
      <w:r w:rsidR="00951217" w:rsidRPr="00D00C68">
        <w:rPr>
          <w:rStyle w:val="berschrift2Zchn"/>
        </w:rPr>
        <w:br/>
      </w:r>
      <w:r w:rsidRPr="00D6309B">
        <w:rPr>
          <w:rFonts w:cs="Arial"/>
          <w:iCs/>
          <w:color w:val="333333"/>
        </w:rPr>
        <w:t>Deutsche Alzheimer Gesellschaft e.V. Selbsthilfe Demenz</w:t>
      </w:r>
      <w:r w:rsidRPr="00D6309B">
        <w:rPr>
          <w:rFonts w:cs="Arial"/>
          <w:iCs/>
          <w:color w:val="333333"/>
        </w:rPr>
        <w:br/>
      </w:r>
      <w:r w:rsidR="007F53BB">
        <w:rPr>
          <w:rFonts w:cs="Arial"/>
          <w:iCs/>
          <w:color w:val="333333"/>
        </w:rPr>
        <w:t>Susanna Saxl</w:t>
      </w:r>
      <w:r w:rsidR="00D00C68">
        <w:rPr>
          <w:rFonts w:cs="Arial"/>
          <w:iCs/>
          <w:color w:val="333333"/>
        </w:rPr>
        <w:t>, Astrid Lärm</w:t>
      </w:r>
      <w:r w:rsidRPr="00D6309B">
        <w:rPr>
          <w:rFonts w:cs="Arial"/>
          <w:iCs/>
          <w:color w:val="333333"/>
        </w:rPr>
        <w:br/>
        <w:t>Friedrichstraße 236, 10969 Berlin</w:t>
      </w:r>
      <w:r w:rsidRPr="00D6309B">
        <w:rPr>
          <w:rFonts w:cs="Arial"/>
          <w:iCs/>
          <w:color w:val="333333"/>
        </w:rPr>
        <w:br/>
        <w:t>Tel.: 030 - 259 37 95 0</w:t>
      </w:r>
      <w:r w:rsidRPr="00D6309B">
        <w:rPr>
          <w:rFonts w:cs="Arial"/>
          <w:iCs/>
          <w:color w:val="333333"/>
        </w:rPr>
        <w:br/>
        <w:t>Fax: 030 - 259 37 95 29</w:t>
      </w:r>
      <w:r w:rsidRPr="00D6309B">
        <w:rPr>
          <w:rFonts w:cs="Arial"/>
          <w:iCs/>
          <w:color w:val="333333"/>
        </w:rPr>
        <w:br/>
        <w:t xml:space="preserve">E-Mail: </w:t>
      </w:r>
      <w:hyperlink r:id="rId9" w:history="1">
        <w:r w:rsidRPr="00D6309B">
          <w:rPr>
            <w:rFonts w:cs="Arial"/>
            <w:iCs/>
            <w:color w:val="0000FF"/>
            <w:u w:val="single"/>
          </w:rPr>
          <w:t>info@deutsche-alzheimer.de</w:t>
        </w:r>
      </w:hyperlink>
      <w:r w:rsidRPr="00D6309B">
        <w:rPr>
          <w:rFonts w:cs="Arial"/>
          <w:iCs/>
          <w:color w:val="333333"/>
        </w:rPr>
        <w:t xml:space="preserve"> </w:t>
      </w:r>
      <w:r w:rsidRPr="00D6309B">
        <w:rPr>
          <w:rFonts w:cs="Arial"/>
          <w:iCs/>
          <w:color w:val="333333"/>
        </w:rPr>
        <w:br/>
        <w:t xml:space="preserve">Internet: </w:t>
      </w:r>
      <w:hyperlink r:id="rId10" w:history="1">
        <w:r w:rsidRPr="00D6309B">
          <w:rPr>
            <w:rFonts w:cs="Arial"/>
            <w:iCs/>
            <w:color w:val="0000FF"/>
            <w:u w:val="single"/>
          </w:rPr>
          <w:t>www.deutsche-alzheimer.de</w:t>
        </w:r>
      </w:hyperlink>
    </w:p>
    <w:sectPr w:rsidR="00963EB6" w:rsidRPr="00C7065B" w:rsidSect="000777AB">
      <w:headerReference w:type="default" r:id="rId11"/>
      <w:headerReference w:type="first" r:id="rId12"/>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D70" w:rsidRDefault="00B97D70" w:rsidP="007F0D72">
      <w:r>
        <w:separator/>
      </w:r>
    </w:p>
  </w:endnote>
  <w:endnote w:type="continuationSeparator" w:id="0">
    <w:p w:rsidR="00B97D70" w:rsidRDefault="00B97D70"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D70" w:rsidRDefault="00B97D70" w:rsidP="007F0D72">
      <w:r>
        <w:separator/>
      </w:r>
    </w:p>
  </w:footnote>
  <w:footnote w:type="continuationSeparator" w:id="0">
    <w:p w:rsidR="00B97D70" w:rsidRDefault="00B97D70"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14:anchorId="30F38CD4" wp14:editId="0A6E62F5">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47D6FE7C" wp14:editId="1DEDBEB4">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44B9C932" wp14:editId="266859C8">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0C49269A" wp14:editId="6D5A865C">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44E15BE7" wp14:editId="148F76BA">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4D"/>
    <w:rsid w:val="00015E63"/>
    <w:rsid w:val="00027525"/>
    <w:rsid w:val="00032D2A"/>
    <w:rsid w:val="00055D6E"/>
    <w:rsid w:val="00065E71"/>
    <w:rsid w:val="000777AB"/>
    <w:rsid w:val="00084AD0"/>
    <w:rsid w:val="000B322D"/>
    <w:rsid w:val="000C6077"/>
    <w:rsid w:val="000E2BC7"/>
    <w:rsid w:val="000F579C"/>
    <w:rsid w:val="00106426"/>
    <w:rsid w:val="00150D00"/>
    <w:rsid w:val="00166BC5"/>
    <w:rsid w:val="001A154D"/>
    <w:rsid w:val="001A7B7E"/>
    <w:rsid w:val="001D51AD"/>
    <w:rsid w:val="001F5940"/>
    <w:rsid w:val="00201D2D"/>
    <w:rsid w:val="00202AA9"/>
    <w:rsid w:val="002256B7"/>
    <w:rsid w:val="00230F05"/>
    <w:rsid w:val="00264B57"/>
    <w:rsid w:val="002A2B9E"/>
    <w:rsid w:val="002A7F23"/>
    <w:rsid w:val="002C2027"/>
    <w:rsid w:val="002D0A87"/>
    <w:rsid w:val="002D5EF4"/>
    <w:rsid w:val="002E3E1A"/>
    <w:rsid w:val="002E4225"/>
    <w:rsid w:val="00337257"/>
    <w:rsid w:val="00353934"/>
    <w:rsid w:val="003802C4"/>
    <w:rsid w:val="003B0CFC"/>
    <w:rsid w:val="003C702B"/>
    <w:rsid w:val="00415002"/>
    <w:rsid w:val="00420DAF"/>
    <w:rsid w:val="00423410"/>
    <w:rsid w:val="00430593"/>
    <w:rsid w:val="00432436"/>
    <w:rsid w:val="0044174E"/>
    <w:rsid w:val="00444BA3"/>
    <w:rsid w:val="00444CD7"/>
    <w:rsid w:val="0045148F"/>
    <w:rsid w:val="00492AF1"/>
    <w:rsid w:val="00496717"/>
    <w:rsid w:val="004B3513"/>
    <w:rsid w:val="004C32E7"/>
    <w:rsid w:val="004E37A8"/>
    <w:rsid w:val="004E732F"/>
    <w:rsid w:val="00521127"/>
    <w:rsid w:val="0052145A"/>
    <w:rsid w:val="0053007B"/>
    <w:rsid w:val="005432EF"/>
    <w:rsid w:val="005506F7"/>
    <w:rsid w:val="005843FC"/>
    <w:rsid w:val="00584FDA"/>
    <w:rsid w:val="00590D0B"/>
    <w:rsid w:val="005C7713"/>
    <w:rsid w:val="005D76BD"/>
    <w:rsid w:val="00603A31"/>
    <w:rsid w:val="00631BEB"/>
    <w:rsid w:val="006565AC"/>
    <w:rsid w:val="00671C1B"/>
    <w:rsid w:val="006928E1"/>
    <w:rsid w:val="006B4915"/>
    <w:rsid w:val="006D389E"/>
    <w:rsid w:val="006E78AC"/>
    <w:rsid w:val="0075182A"/>
    <w:rsid w:val="00772433"/>
    <w:rsid w:val="007732DF"/>
    <w:rsid w:val="007847C3"/>
    <w:rsid w:val="007C734C"/>
    <w:rsid w:val="007F0D72"/>
    <w:rsid w:val="007F53BB"/>
    <w:rsid w:val="008063D4"/>
    <w:rsid w:val="00822D2D"/>
    <w:rsid w:val="00822D38"/>
    <w:rsid w:val="00855B95"/>
    <w:rsid w:val="008610EC"/>
    <w:rsid w:val="00865EA3"/>
    <w:rsid w:val="00874AB7"/>
    <w:rsid w:val="00882CBF"/>
    <w:rsid w:val="00884F9D"/>
    <w:rsid w:val="008A01BB"/>
    <w:rsid w:val="008B5D58"/>
    <w:rsid w:val="008E2DC8"/>
    <w:rsid w:val="00905D91"/>
    <w:rsid w:val="00927D41"/>
    <w:rsid w:val="00951217"/>
    <w:rsid w:val="00961E6F"/>
    <w:rsid w:val="00963EB6"/>
    <w:rsid w:val="00981D2D"/>
    <w:rsid w:val="0099186A"/>
    <w:rsid w:val="00997D80"/>
    <w:rsid w:val="009B41FB"/>
    <w:rsid w:val="00A10DE8"/>
    <w:rsid w:val="00A227CD"/>
    <w:rsid w:val="00A41DB1"/>
    <w:rsid w:val="00A44035"/>
    <w:rsid w:val="00A55166"/>
    <w:rsid w:val="00AB0A68"/>
    <w:rsid w:val="00AC76CB"/>
    <w:rsid w:val="00AF104E"/>
    <w:rsid w:val="00AF2290"/>
    <w:rsid w:val="00AF7D40"/>
    <w:rsid w:val="00B029E7"/>
    <w:rsid w:val="00B04AE9"/>
    <w:rsid w:val="00B2165A"/>
    <w:rsid w:val="00B43025"/>
    <w:rsid w:val="00B439F1"/>
    <w:rsid w:val="00B74DD3"/>
    <w:rsid w:val="00B83CDD"/>
    <w:rsid w:val="00B97D70"/>
    <w:rsid w:val="00BB4D98"/>
    <w:rsid w:val="00BB6882"/>
    <w:rsid w:val="00BD45AF"/>
    <w:rsid w:val="00BE3C4F"/>
    <w:rsid w:val="00C00592"/>
    <w:rsid w:val="00C177F5"/>
    <w:rsid w:val="00C33343"/>
    <w:rsid w:val="00C345F2"/>
    <w:rsid w:val="00C47196"/>
    <w:rsid w:val="00C47707"/>
    <w:rsid w:val="00C7065B"/>
    <w:rsid w:val="00C85B09"/>
    <w:rsid w:val="00CA7F93"/>
    <w:rsid w:val="00CB4B5F"/>
    <w:rsid w:val="00CC29DF"/>
    <w:rsid w:val="00CC5060"/>
    <w:rsid w:val="00CE6A54"/>
    <w:rsid w:val="00D00C68"/>
    <w:rsid w:val="00D271DF"/>
    <w:rsid w:val="00D307C6"/>
    <w:rsid w:val="00D5034D"/>
    <w:rsid w:val="00DB56C2"/>
    <w:rsid w:val="00DF7031"/>
    <w:rsid w:val="00E03487"/>
    <w:rsid w:val="00E14F0D"/>
    <w:rsid w:val="00E1539A"/>
    <w:rsid w:val="00E20114"/>
    <w:rsid w:val="00E34B72"/>
    <w:rsid w:val="00E3712C"/>
    <w:rsid w:val="00E50750"/>
    <w:rsid w:val="00E843FA"/>
    <w:rsid w:val="00EA6F57"/>
    <w:rsid w:val="00EB4ABC"/>
    <w:rsid w:val="00EB7451"/>
    <w:rsid w:val="00EB7678"/>
    <w:rsid w:val="00EC564B"/>
    <w:rsid w:val="00EE5EFB"/>
    <w:rsid w:val="00EF02BA"/>
    <w:rsid w:val="00F023DF"/>
    <w:rsid w:val="00F102D5"/>
    <w:rsid w:val="00F21692"/>
    <w:rsid w:val="00F33619"/>
    <w:rsid w:val="00F73F08"/>
    <w:rsid w:val="00FD75A2"/>
    <w:rsid w:val="00FE6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830">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1592811337">
      <w:bodyDiv w:val="1"/>
      <w:marLeft w:val="0"/>
      <w:marRight w:val="0"/>
      <w:marTop w:val="0"/>
      <w:marBottom w:val="0"/>
      <w:divBdr>
        <w:top w:val="none" w:sz="0" w:space="0" w:color="auto"/>
        <w:left w:val="none" w:sz="0" w:space="0" w:color="auto"/>
        <w:bottom w:val="none" w:sz="0" w:space="0" w:color="auto"/>
        <w:right w:val="none" w:sz="0" w:space="0" w:color="auto"/>
      </w:divBdr>
    </w:div>
    <w:div w:id="1856650880">
      <w:bodyDiv w:val="1"/>
      <w:marLeft w:val="0"/>
      <w:marRight w:val="0"/>
      <w:marTop w:val="0"/>
      <w:marBottom w:val="0"/>
      <w:divBdr>
        <w:top w:val="none" w:sz="0" w:space="0" w:color="auto"/>
        <w:left w:val="none" w:sz="0" w:space="0" w:color="auto"/>
        <w:bottom w:val="none" w:sz="0" w:space="0" w:color="auto"/>
        <w:right w:val="none" w:sz="0" w:space="0" w:color="auto"/>
      </w:divBdr>
    </w:div>
    <w:div w:id="1984768086">
      <w:bodyDiv w:val="1"/>
      <w:marLeft w:val="0"/>
      <w:marRight w:val="0"/>
      <w:marTop w:val="0"/>
      <w:marBottom w:val="0"/>
      <w:divBdr>
        <w:top w:val="none" w:sz="0" w:space="0" w:color="auto"/>
        <w:left w:val="none" w:sz="0" w:space="0" w:color="auto"/>
        <w:bottom w:val="none" w:sz="0" w:space="0" w:color="auto"/>
        <w:right w:val="none" w:sz="0" w:space="0" w:color="auto"/>
      </w:divBdr>
    </w:div>
    <w:div w:id="21040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utsche-alzheimer.de/termine/kongresse-und-tagungen/tagung-beratung-bei-demenz.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eutsche-alzheimer.de" TargetMode="External"/><Relationship Id="rId4" Type="http://schemas.openxmlformats.org/officeDocument/2006/relationships/webSettings" Target="webSettings.xml"/><Relationship Id="rId9" Type="http://schemas.openxmlformats.org/officeDocument/2006/relationships/hyperlink" Target="mailto:info@deutsche-alzheimer.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DAlzG_Briefbogen</Template>
  <TotalTime>0</TotalTime>
  <Pages>2</Pages>
  <Words>473</Words>
  <Characters>2982</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Astrid Lärm</cp:lastModifiedBy>
  <cp:revision>2</cp:revision>
  <cp:lastPrinted>2017-12-13T15:04:00Z</cp:lastPrinted>
  <dcterms:created xsi:type="dcterms:W3CDTF">2017-12-13T15:20:00Z</dcterms:created>
  <dcterms:modified xsi:type="dcterms:W3CDTF">2017-12-13T15:20:00Z</dcterms:modified>
</cp:coreProperties>
</file>