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DF0E0" w14:textId="09A39A03" w:rsidR="006127DC" w:rsidRPr="00CC275A" w:rsidRDefault="00D9049B">
      <w:pPr>
        <w:rPr>
          <w:sz w:val="20"/>
        </w:rPr>
      </w:pPr>
      <w:r>
        <w:rPr>
          <w:sz w:val="20"/>
        </w:rPr>
        <w:t>PRESSMEDDELANDE 201</w:t>
      </w:r>
      <w:r w:rsidR="00267BD3">
        <w:rPr>
          <w:sz w:val="20"/>
        </w:rPr>
        <w:t>8</w:t>
      </w:r>
      <w:r>
        <w:rPr>
          <w:sz w:val="20"/>
        </w:rPr>
        <w:t>-</w:t>
      </w:r>
      <w:r w:rsidR="00267BD3">
        <w:rPr>
          <w:sz w:val="20"/>
        </w:rPr>
        <w:t>06</w:t>
      </w:r>
      <w:r>
        <w:rPr>
          <w:sz w:val="20"/>
        </w:rPr>
        <w:t>-</w:t>
      </w:r>
      <w:r w:rsidR="00267BD3">
        <w:rPr>
          <w:sz w:val="20"/>
        </w:rPr>
        <w:t>05</w:t>
      </w:r>
    </w:p>
    <w:p w14:paraId="46FEA5A1" w14:textId="77777777" w:rsidR="006127DC" w:rsidRPr="00CC275A" w:rsidRDefault="006127DC">
      <w:pPr>
        <w:rPr>
          <w:sz w:val="20"/>
        </w:rPr>
      </w:pPr>
    </w:p>
    <w:p w14:paraId="3224ECAD" w14:textId="21606AA2" w:rsidR="006127DC" w:rsidRPr="004F629B" w:rsidRDefault="00267BD3">
      <w:pPr>
        <w:rPr>
          <w:sz w:val="36"/>
          <w:szCs w:val="44"/>
        </w:rPr>
      </w:pPr>
      <w:bookmarkStart w:id="0" w:name="_GoBack"/>
      <w:r w:rsidRPr="00267BD3">
        <w:rPr>
          <w:sz w:val="36"/>
          <w:szCs w:val="44"/>
        </w:rPr>
        <w:t>Alfred Gratien Cuvée Paradis lanseras i fast sortiment</w:t>
      </w:r>
      <w:r w:rsidR="00435197" w:rsidRPr="004F629B">
        <w:rPr>
          <w:sz w:val="36"/>
          <w:szCs w:val="44"/>
        </w:rPr>
        <w:t xml:space="preserve"> </w:t>
      </w:r>
    </w:p>
    <w:bookmarkEnd w:id="0"/>
    <w:p w14:paraId="4D9884DC" w14:textId="77777777" w:rsidR="006127DC" w:rsidRPr="00FC5FEB" w:rsidRDefault="006127DC">
      <w:pPr>
        <w:rPr>
          <w:rFonts w:cs="GoudyOldStyleT-Bold"/>
          <w:b/>
          <w:bCs/>
          <w:sz w:val="20"/>
          <w:highlight w:val="yellow"/>
        </w:rPr>
      </w:pPr>
    </w:p>
    <w:p w14:paraId="60D81B13" w14:textId="77777777" w:rsidR="00267BD3" w:rsidRPr="00267BD3" w:rsidRDefault="00267BD3" w:rsidP="00267BD3">
      <w:pPr>
        <w:rPr>
          <w:rFonts w:cs="GoudyOldStyleT-Bold"/>
          <w:b/>
          <w:bCs/>
          <w:sz w:val="20"/>
          <w:szCs w:val="20"/>
        </w:rPr>
      </w:pPr>
      <w:r w:rsidRPr="00267BD3">
        <w:rPr>
          <w:rFonts w:cs="GoudyOldStyleT-Bold"/>
          <w:b/>
          <w:bCs/>
          <w:sz w:val="20"/>
          <w:szCs w:val="20"/>
        </w:rPr>
        <w:t>Alfred Gratiens prestigechampagne Cuvée Paradis har lanserats i Systembolagets fasta sortiment. Lanseringen skedde i början av juni tack vare en stor efterfrågan i beställningssortimentet, som en följd av väldigt fina betyg från svenska vinskribenter under våren.</w:t>
      </w:r>
    </w:p>
    <w:p w14:paraId="5D937F0B" w14:textId="77777777" w:rsidR="00267BD3" w:rsidRPr="00267BD3" w:rsidRDefault="00267BD3" w:rsidP="00267BD3">
      <w:pPr>
        <w:rPr>
          <w:rFonts w:cs="GoudyOldStyleT-Bold"/>
          <w:bCs/>
          <w:sz w:val="20"/>
          <w:szCs w:val="20"/>
        </w:rPr>
      </w:pPr>
    </w:p>
    <w:p w14:paraId="7E7DAC59" w14:textId="77777777" w:rsidR="00267BD3" w:rsidRPr="00267BD3" w:rsidRDefault="00267BD3" w:rsidP="00267BD3">
      <w:pPr>
        <w:rPr>
          <w:rFonts w:cs="GoudyOldStyleT-Bold"/>
          <w:bCs/>
          <w:sz w:val="20"/>
          <w:szCs w:val="20"/>
        </w:rPr>
      </w:pPr>
      <w:r w:rsidRPr="00267BD3">
        <w:rPr>
          <w:rFonts w:cs="GoudyOldStyleT-Bold"/>
          <w:bCs/>
          <w:sz w:val="20"/>
          <w:szCs w:val="20"/>
        </w:rPr>
        <w:t>– Det är extra roligt att den högsta kvalitén blivit så uppskattad, berättar Vincent Arrhenius, produktchef för Alfred Gratien. Min gissning är att det framför allt beror på att flera välkända vinskribenter gett champagnerna från Alfred Gratien väldigt fina betyg. Vi ser också att deras non-vintage både som vit och rosé går väldigt bra.</w:t>
      </w:r>
    </w:p>
    <w:p w14:paraId="3649CCFE" w14:textId="77777777" w:rsidR="00267BD3" w:rsidRPr="00267BD3" w:rsidRDefault="00267BD3" w:rsidP="00267BD3">
      <w:pPr>
        <w:rPr>
          <w:rFonts w:cs="GoudyOldStyleT-Bold"/>
          <w:bCs/>
          <w:sz w:val="20"/>
          <w:szCs w:val="20"/>
        </w:rPr>
      </w:pPr>
    </w:p>
    <w:p w14:paraId="4849ED16" w14:textId="77777777" w:rsidR="00267BD3" w:rsidRPr="00267BD3" w:rsidRDefault="00267BD3" w:rsidP="00267BD3">
      <w:pPr>
        <w:rPr>
          <w:rFonts w:cs="GoudyOldStyleT-Bold"/>
          <w:bCs/>
          <w:sz w:val="20"/>
          <w:szCs w:val="20"/>
        </w:rPr>
      </w:pPr>
      <w:r w:rsidRPr="00267BD3">
        <w:rPr>
          <w:rFonts w:cs="GoudyOldStyleT-Bold"/>
          <w:bCs/>
          <w:sz w:val="20"/>
          <w:szCs w:val="20"/>
        </w:rPr>
        <w:t>Alfred Gratien Cuvée Paradis produceras enbart av druvor från områden klassade som Premier Cru och Grand Cru. Basvinet jäses på 228-liters ekfat som tidigare används för lagring av chablisviner och vinmakare Nicolas Jaeger väljer att avstå från malolaktisk jäsning för att vinet ska behålla en frisk syra och ha en god lagringspotential.</w:t>
      </w:r>
    </w:p>
    <w:p w14:paraId="57194367" w14:textId="77777777" w:rsidR="00267BD3" w:rsidRPr="00267BD3" w:rsidRDefault="00267BD3" w:rsidP="00267BD3">
      <w:pPr>
        <w:rPr>
          <w:rFonts w:cs="GoudyOldStyleT-Bold"/>
          <w:bCs/>
          <w:sz w:val="20"/>
          <w:szCs w:val="20"/>
        </w:rPr>
      </w:pPr>
    </w:p>
    <w:p w14:paraId="7F3B9B29" w14:textId="77777777" w:rsidR="00267BD3" w:rsidRPr="00267BD3" w:rsidRDefault="00267BD3" w:rsidP="00267BD3">
      <w:pPr>
        <w:rPr>
          <w:rFonts w:cs="GoudyOldStyleT-Bold"/>
          <w:bCs/>
          <w:sz w:val="20"/>
          <w:szCs w:val="20"/>
        </w:rPr>
      </w:pPr>
      <w:r w:rsidRPr="00267BD3">
        <w:rPr>
          <w:rFonts w:cs="GoudyOldStyleT-Bold"/>
          <w:bCs/>
          <w:sz w:val="20"/>
          <w:szCs w:val="20"/>
        </w:rPr>
        <w:t>– Alfred Gratien är ett speciellt champagnehus och uppskattas ofta av kännare, fortsätter Vincent Arrhenius. Det är ett av de sista champagnehusen som genomför en första jäsning på ekfat, men så är Nicolas Jaeger också fjärde generationens vinmakare hos Alfred Gratien. Nicolas blev för övrigt vald till Årets Vigneron 2018 av den prestigefulla franska guiden Guide Hachette.</w:t>
      </w:r>
    </w:p>
    <w:p w14:paraId="2CBC5E72" w14:textId="77777777" w:rsidR="00267BD3" w:rsidRPr="00267BD3" w:rsidRDefault="00267BD3" w:rsidP="00267BD3">
      <w:pPr>
        <w:rPr>
          <w:rFonts w:cs="GoudyOldStyleT-Bold"/>
          <w:bCs/>
          <w:sz w:val="20"/>
          <w:szCs w:val="20"/>
        </w:rPr>
      </w:pPr>
    </w:p>
    <w:p w14:paraId="517FFA47" w14:textId="77777777" w:rsidR="00267BD3" w:rsidRPr="00267BD3" w:rsidRDefault="00267BD3" w:rsidP="00267BD3">
      <w:pPr>
        <w:rPr>
          <w:rFonts w:cs="GoudyOldStyleT-Bold"/>
          <w:bCs/>
          <w:sz w:val="20"/>
          <w:szCs w:val="20"/>
        </w:rPr>
      </w:pPr>
      <w:r w:rsidRPr="00267BD3">
        <w:rPr>
          <w:rFonts w:cs="GoudyOldStyleT-Bold"/>
          <w:bCs/>
          <w:sz w:val="20"/>
          <w:szCs w:val="20"/>
        </w:rPr>
        <w:t>På Systembolaget går tre av Alfred Gratiens champagner att köpa.</w:t>
      </w:r>
    </w:p>
    <w:p w14:paraId="35B15ED8" w14:textId="77777777" w:rsidR="00267BD3" w:rsidRPr="00267BD3" w:rsidRDefault="00267BD3" w:rsidP="00267BD3">
      <w:pPr>
        <w:rPr>
          <w:rFonts w:cs="GoudyOldStyleT-Bold"/>
          <w:bCs/>
          <w:sz w:val="20"/>
          <w:szCs w:val="20"/>
        </w:rPr>
      </w:pPr>
    </w:p>
    <w:p w14:paraId="70905145" w14:textId="77777777" w:rsidR="00267BD3" w:rsidRPr="00267BD3" w:rsidRDefault="00267BD3" w:rsidP="00267BD3">
      <w:pPr>
        <w:rPr>
          <w:rFonts w:cs="GoudyOldStyleT-Bold"/>
          <w:bCs/>
          <w:sz w:val="20"/>
          <w:szCs w:val="20"/>
        </w:rPr>
      </w:pPr>
      <w:r w:rsidRPr="00267BD3">
        <w:rPr>
          <w:rFonts w:cs="GoudyOldStyleT-Bold"/>
          <w:bCs/>
          <w:sz w:val="20"/>
          <w:szCs w:val="20"/>
        </w:rPr>
        <w:t>Alfred Gratien Cuvée Paradis</w:t>
      </w:r>
    </w:p>
    <w:p w14:paraId="6B8AA4DF" w14:textId="77777777" w:rsidR="00267BD3" w:rsidRPr="00267BD3" w:rsidRDefault="00267BD3" w:rsidP="00267BD3">
      <w:pPr>
        <w:rPr>
          <w:rFonts w:cs="GoudyOldStyleT-Bold"/>
          <w:bCs/>
          <w:sz w:val="20"/>
          <w:szCs w:val="20"/>
        </w:rPr>
      </w:pPr>
      <w:r w:rsidRPr="00267BD3">
        <w:rPr>
          <w:rFonts w:cs="GoudyOldStyleT-Bold"/>
          <w:bCs/>
          <w:sz w:val="20"/>
          <w:szCs w:val="20"/>
        </w:rPr>
        <w:t>Art nr: 78616</w:t>
      </w:r>
    </w:p>
    <w:p w14:paraId="40E3F2ED" w14:textId="77777777" w:rsidR="00267BD3" w:rsidRPr="00267BD3" w:rsidRDefault="00267BD3" w:rsidP="00267BD3">
      <w:pPr>
        <w:rPr>
          <w:rFonts w:cs="GoudyOldStyleT-Bold"/>
          <w:bCs/>
          <w:sz w:val="20"/>
          <w:szCs w:val="20"/>
        </w:rPr>
      </w:pPr>
      <w:r w:rsidRPr="00267BD3">
        <w:rPr>
          <w:rFonts w:cs="GoudyOldStyleT-Bold"/>
          <w:bCs/>
          <w:sz w:val="20"/>
          <w:szCs w:val="20"/>
        </w:rPr>
        <w:t>Pris: 599 kr</w:t>
      </w:r>
    </w:p>
    <w:p w14:paraId="03EB47F1" w14:textId="77777777" w:rsidR="00267BD3" w:rsidRPr="00267BD3" w:rsidRDefault="00267BD3" w:rsidP="00267BD3">
      <w:pPr>
        <w:rPr>
          <w:rFonts w:cs="GoudyOldStyleT-Bold"/>
          <w:bCs/>
          <w:sz w:val="20"/>
          <w:szCs w:val="20"/>
        </w:rPr>
      </w:pPr>
    </w:p>
    <w:p w14:paraId="743393DB" w14:textId="77777777" w:rsidR="00267BD3" w:rsidRPr="00267BD3" w:rsidRDefault="00267BD3" w:rsidP="00267BD3">
      <w:pPr>
        <w:rPr>
          <w:rFonts w:cs="GoudyOldStyleT-Bold"/>
          <w:bCs/>
          <w:sz w:val="20"/>
          <w:szCs w:val="20"/>
        </w:rPr>
      </w:pPr>
      <w:r w:rsidRPr="00267BD3">
        <w:rPr>
          <w:rFonts w:cs="GoudyOldStyleT-Bold"/>
          <w:bCs/>
          <w:sz w:val="20"/>
          <w:szCs w:val="20"/>
        </w:rPr>
        <w:t>Alfred Gratien Brut Classique</w:t>
      </w:r>
    </w:p>
    <w:p w14:paraId="79BC384F" w14:textId="77777777" w:rsidR="00267BD3" w:rsidRPr="00267BD3" w:rsidRDefault="00267BD3" w:rsidP="00267BD3">
      <w:pPr>
        <w:rPr>
          <w:rFonts w:cs="GoudyOldStyleT-Bold"/>
          <w:bCs/>
          <w:sz w:val="20"/>
          <w:szCs w:val="20"/>
        </w:rPr>
      </w:pPr>
      <w:r w:rsidRPr="00267BD3">
        <w:rPr>
          <w:rFonts w:cs="GoudyOldStyleT-Bold"/>
          <w:bCs/>
          <w:sz w:val="20"/>
          <w:szCs w:val="20"/>
        </w:rPr>
        <w:t>Art nr: 79752</w:t>
      </w:r>
    </w:p>
    <w:p w14:paraId="44C9235D" w14:textId="77777777" w:rsidR="00267BD3" w:rsidRPr="00267BD3" w:rsidRDefault="00267BD3" w:rsidP="00267BD3">
      <w:pPr>
        <w:rPr>
          <w:rFonts w:cs="GoudyOldStyleT-Bold"/>
          <w:bCs/>
          <w:sz w:val="20"/>
          <w:szCs w:val="20"/>
        </w:rPr>
      </w:pPr>
      <w:r w:rsidRPr="00267BD3">
        <w:rPr>
          <w:rFonts w:cs="GoudyOldStyleT-Bold"/>
          <w:bCs/>
          <w:sz w:val="20"/>
          <w:szCs w:val="20"/>
        </w:rPr>
        <w:t>Pris: 329 kr</w:t>
      </w:r>
    </w:p>
    <w:p w14:paraId="735E7994" w14:textId="77777777" w:rsidR="00267BD3" w:rsidRPr="00267BD3" w:rsidRDefault="00267BD3" w:rsidP="00267BD3">
      <w:pPr>
        <w:rPr>
          <w:rFonts w:cs="GoudyOldStyleT-Bold"/>
          <w:bCs/>
          <w:sz w:val="20"/>
          <w:szCs w:val="20"/>
        </w:rPr>
      </w:pPr>
    </w:p>
    <w:p w14:paraId="0A6B17F5" w14:textId="77777777" w:rsidR="00267BD3" w:rsidRPr="00267BD3" w:rsidRDefault="00267BD3" w:rsidP="00267BD3">
      <w:pPr>
        <w:rPr>
          <w:rFonts w:cs="GoudyOldStyleT-Bold"/>
          <w:bCs/>
          <w:sz w:val="20"/>
          <w:szCs w:val="20"/>
        </w:rPr>
      </w:pPr>
      <w:r w:rsidRPr="00267BD3">
        <w:rPr>
          <w:rFonts w:cs="GoudyOldStyleT-Bold"/>
          <w:bCs/>
          <w:sz w:val="20"/>
          <w:szCs w:val="20"/>
        </w:rPr>
        <w:t>Alfred Gratien Brut Rosé</w:t>
      </w:r>
    </w:p>
    <w:p w14:paraId="4982C8C7" w14:textId="77777777" w:rsidR="00267BD3" w:rsidRPr="00267BD3" w:rsidRDefault="00267BD3" w:rsidP="00267BD3">
      <w:pPr>
        <w:rPr>
          <w:rFonts w:cs="GoudyOldStyleT-Bold"/>
          <w:bCs/>
          <w:sz w:val="20"/>
          <w:szCs w:val="20"/>
        </w:rPr>
      </w:pPr>
      <w:r w:rsidRPr="00267BD3">
        <w:rPr>
          <w:rFonts w:cs="GoudyOldStyleT-Bold"/>
          <w:bCs/>
          <w:sz w:val="20"/>
          <w:szCs w:val="20"/>
        </w:rPr>
        <w:t>Art nr: 78332</w:t>
      </w:r>
    </w:p>
    <w:p w14:paraId="0981F7EE" w14:textId="77777777" w:rsidR="00267BD3" w:rsidRDefault="00267BD3" w:rsidP="00267BD3">
      <w:pPr>
        <w:rPr>
          <w:rFonts w:cs="GoudyOldStyleT-Bold"/>
          <w:bCs/>
          <w:sz w:val="20"/>
          <w:szCs w:val="20"/>
        </w:rPr>
      </w:pPr>
      <w:r w:rsidRPr="00267BD3">
        <w:rPr>
          <w:rFonts w:cs="GoudyOldStyleT-Bold"/>
          <w:bCs/>
          <w:sz w:val="20"/>
          <w:szCs w:val="20"/>
        </w:rPr>
        <w:t>Pris: 329 kr</w:t>
      </w:r>
    </w:p>
    <w:p w14:paraId="414BD169" w14:textId="2CC40341" w:rsidR="00B27913" w:rsidRPr="003D0FBC" w:rsidRDefault="00B27913" w:rsidP="000C1FC7">
      <w:pPr>
        <w:rPr>
          <w:rFonts w:cs="GoudyOldStyleT-Bold"/>
          <w:bCs/>
          <w:sz w:val="20"/>
          <w:szCs w:val="20"/>
          <w:highlight w:val="yellow"/>
        </w:rPr>
      </w:pPr>
    </w:p>
    <w:p w14:paraId="16912D68" w14:textId="02AA0700" w:rsidR="000C1FC7" w:rsidRPr="009321DD" w:rsidRDefault="009321DD" w:rsidP="006127DC">
      <w:pPr>
        <w:rPr>
          <w:rFonts w:cs="GoudyOldStyleT-Bold"/>
          <w:b/>
          <w:bCs/>
          <w:sz w:val="20"/>
          <w:szCs w:val="20"/>
        </w:rPr>
      </w:pPr>
      <w:r>
        <w:rPr>
          <w:rFonts w:cs="GoudyOldStyleT-Bold"/>
          <w:b/>
          <w:bCs/>
          <w:sz w:val="20"/>
          <w:szCs w:val="20"/>
        </w:rPr>
        <w:t>Behöver du mer</w:t>
      </w:r>
      <w:r w:rsidRPr="009321DD">
        <w:rPr>
          <w:rFonts w:cs="GoudyOldStyleT-Bold"/>
          <w:b/>
          <w:bCs/>
          <w:sz w:val="20"/>
          <w:szCs w:val="20"/>
        </w:rPr>
        <w:t xml:space="preserve"> information?</w:t>
      </w:r>
    </w:p>
    <w:p w14:paraId="5D536F68" w14:textId="5F4F54D0" w:rsidR="009321DD" w:rsidRPr="009321DD" w:rsidRDefault="009321DD" w:rsidP="009321DD">
      <w:pPr>
        <w:rPr>
          <w:sz w:val="20"/>
        </w:rPr>
      </w:pPr>
      <w:r>
        <w:rPr>
          <w:sz w:val="20"/>
          <w:szCs w:val="20"/>
        </w:rPr>
        <w:t xml:space="preserve">Kontakta </w:t>
      </w:r>
      <w:r w:rsidR="00267BD3">
        <w:rPr>
          <w:sz w:val="20"/>
          <w:szCs w:val="20"/>
        </w:rPr>
        <w:t>Vincent Arrenius</w:t>
      </w:r>
      <w:r>
        <w:rPr>
          <w:sz w:val="20"/>
          <w:szCs w:val="20"/>
        </w:rPr>
        <w:t xml:space="preserve"> på</w:t>
      </w:r>
      <w:r w:rsidR="00267BD3">
        <w:rPr>
          <w:sz w:val="20"/>
          <w:szCs w:val="20"/>
        </w:rPr>
        <w:t xml:space="preserve"> </w:t>
      </w:r>
      <w:hyperlink r:id="rId5" w:history="1">
        <w:r w:rsidR="00267BD3" w:rsidRPr="008B0433">
          <w:rPr>
            <w:rStyle w:val="Hyperlink"/>
            <w:sz w:val="20"/>
            <w:szCs w:val="20"/>
          </w:rPr>
          <w:t>vincent.arrhenius@henkell-sverige.se</w:t>
        </w:r>
      </w:hyperlink>
      <w:r w:rsidR="00267BD3">
        <w:rPr>
          <w:sz w:val="20"/>
          <w:szCs w:val="20"/>
        </w:rPr>
        <w:t xml:space="preserve"> eller ring 08</w:t>
      </w:r>
      <w:r w:rsidRPr="009321DD">
        <w:rPr>
          <w:sz w:val="20"/>
        </w:rPr>
        <w:t>-644 82 0</w:t>
      </w:r>
      <w:r w:rsidR="00267BD3">
        <w:rPr>
          <w:sz w:val="20"/>
        </w:rPr>
        <w:t>4</w:t>
      </w:r>
      <w:r>
        <w:rPr>
          <w:sz w:val="20"/>
        </w:rPr>
        <w:t>.</w:t>
      </w:r>
    </w:p>
    <w:p w14:paraId="6AE233CD" w14:textId="77777777" w:rsidR="009321DD" w:rsidRPr="00D2137E" w:rsidRDefault="009321DD" w:rsidP="006127DC">
      <w:pPr>
        <w:pStyle w:val="NoSpacing"/>
        <w:rPr>
          <w:sz w:val="20"/>
          <w:szCs w:val="20"/>
        </w:rPr>
      </w:pPr>
    </w:p>
    <w:p w14:paraId="2767940A" w14:textId="7E88341C" w:rsidR="00E74C4A" w:rsidRDefault="006127DC" w:rsidP="004F1162">
      <w:pPr>
        <w:pStyle w:val="NoSpacing"/>
        <w:rPr>
          <w:b/>
          <w:sz w:val="20"/>
          <w:szCs w:val="20"/>
        </w:rPr>
      </w:pPr>
      <w:r w:rsidRPr="00D2137E">
        <w:rPr>
          <w:b/>
          <w:sz w:val="20"/>
          <w:szCs w:val="20"/>
        </w:rPr>
        <w:t>Kontaktperson</w:t>
      </w:r>
    </w:p>
    <w:p w14:paraId="4A4411E1" w14:textId="77777777" w:rsidR="003D0FBC" w:rsidRPr="00D2137E" w:rsidRDefault="003D0FBC" w:rsidP="004F1162">
      <w:pPr>
        <w:pStyle w:val="NoSpacing"/>
        <w:rPr>
          <w:b/>
          <w:sz w:val="20"/>
          <w:szCs w:val="20"/>
        </w:rPr>
      </w:pPr>
    </w:p>
    <w:p w14:paraId="37C04857" w14:textId="7846CD2A" w:rsidR="006127DC" w:rsidRPr="00D2137E" w:rsidRDefault="004F1162" w:rsidP="003D0FBC">
      <w:pPr>
        <w:pStyle w:val="NoSpacing"/>
        <w:rPr>
          <w:b/>
          <w:sz w:val="20"/>
          <w:szCs w:val="20"/>
        </w:rPr>
      </w:pPr>
      <w:r w:rsidRPr="00D2137E">
        <w:rPr>
          <w:noProof/>
          <w:sz w:val="20"/>
          <w:szCs w:val="20"/>
          <w:lang w:eastAsia="sv-SE"/>
        </w:rPr>
        <mc:AlternateContent>
          <mc:Choice Requires="wps">
            <w:drawing>
              <wp:anchor distT="0" distB="0" distL="114300" distR="114300" simplePos="0" relativeHeight="251662336" behindDoc="0" locked="0" layoutInCell="1" allowOverlap="1" wp14:anchorId="42F810EA" wp14:editId="31529D2B">
                <wp:simplePos x="0" y="0"/>
                <wp:positionH relativeFrom="column">
                  <wp:posOffset>937895</wp:posOffset>
                </wp:positionH>
                <wp:positionV relativeFrom="paragraph">
                  <wp:posOffset>179705</wp:posOffset>
                </wp:positionV>
                <wp:extent cx="2867025" cy="755015"/>
                <wp:effectExtent l="0" t="0" r="952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55015"/>
                        </a:xfrm>
                        <a:prstGeom prst="rect">
                          <a:avLst/>
                        </a:prstGeom>
                        <a:solidFill>
                          <a:srgbClr val="FFFFFF"/>
                        </a:solidFill>
                        <a:ln w="9525">
                          <a:noFill/>
                          <a:miter lim="800000"/>
                          <a:headEnd/>
                          <a:tailEnd/>
                        </a:ln>
                      </wps:spPr>
                      <wps:txbx>
                        <w:txbxContent>
                          <w:p w14:paraId="0E183BEA" w14:textId="0167075E" w:rsidR="00E74C4A" w:rsidRPr="00FC5FEB" w:rsidRDefault="00267BD3">
                            <w:pPr>
                              <w:rPr>
                                <w:b/>
                                <w:sz w:val="20"/>
                              </w:rPr>
                            </w:pPr>
                            <w:r>
                              <w:rPr>
                                <w:b/>
                                <w:sz w:val="20"/>
                              </w:rPr>
                              <w:t>Vincent Arrhenius</w:t>
                            </w:r>
                          </w:p>
                          <w:p w14:paraId="201FA273" w14:textId="28E47453" w:rsidR="00E74C4A" w:rsidRPr="00FC5FEB" w:rsidRDefault="00267BD3">
                            <w:pPr>
                              <w:rPr>
                                <w:sz w:val="20"/>
                              </w:rPr>
                            </w:pPr>
                            <w:r>
                              <w:rPr>
                                <w:sz w:val="20"/>
                              </w:rPr>
                              <w:t>Affärsutvecklare och Produktchef</w:t>
                            </w:r>
                          </w:p>
                          <w:p w14:paraId="24E9C02D" w14:textId="77777777" w:rsidR="00267BD3" w:rsidRDefault="00267BD3">
                            <w:pPr>
                              <w:rPr>
                                <w:sz w:val="20"/>
                                <w:szCs w:val="20"/>
                              </w:rPr>
                            </w:pPr>
                            <w:hyperlink r:id="rId6" w:history="1">
                              <w:r w:rsidRPr="008B0433">
                                <w:rPr>
                                  <w:rStyle w:val="Hyperlink"/>
                                  <w:sz w:val="20"/>
                                  <w:szCs w:val="20"/>
                                </w:rPr>
                                <w:t>vincent.arrhenius@henkell-sverige.se</w:t>
                              </w:r>
                            </w:hyperlink>
                          </w:p>
                          <w:p w14:paraId="31122DF6" w14:textId="230C5FCD" w:rsidR="003D0FBC" w:rsidRPr="00267BD3" w:rsidRDefault="00267BD3">
                            <w:pPr>
                              <w:rPr>
                                <w:sz w:val="20"/>
                              </w:rPr>
                            </w:pPr>
                            <w:r>
                              <w:rPr>
                                <w:sz w:val="20"/>
                              </w:rPr>
                              <w:t>070-644 82 04</w:t>
                            </w:r>
                          </w:p>
                          <w:p w14:paraId="676E4E4E" w14:textId="39E0239D" w:rsidR="00E74C4A" w:rsidRPr="00267BD3" w:rsidRDefault="00E74C4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810EA" id="_x0000_t202" coordsize="21600,21600" o:spt="202" path="m,l,21600r21600,l21600,xe">
                <v:stroke joinstyle="miter"/>
                <v:path gradientshapeok="t" o:connecttype="rect"/>
              </v:shapetype>
              <v:shape id="Text Box 2" o:spid="_x0000_s1026" type="#_x0000_t202" style="position:absolute;margin-left:73.85pt;margin-top:14.15pt;width:225.75pt;height:5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YRIQIAAB0EAAAOAAAAZHJzL2Uyb0RvYy54bWysU9uO2yAQfa/Uf0C8N3bceJO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" stroked="f">
                <v:textbox>
                  <w:txbxContent>
                    <w:p w14:paraId="0E183BEA" w14:textId="0167075E" w:rsidR="00E74C4A" w:rsidRPr="00FC5FEB" w:rsidRDefault="00267BD3">
                      <w:pPr>
                        <w:rPr>
                          <w:b/>
                          <w:sz w:val="20"/>
                        </w:rPr>
                      </w:pPr>
                      <w:r>
                        <w:rPr>
                          <w:b/>
                          <w:sz w:val="20"/>
                        </w:rPr>
                        <w:t>Vincent Arrhenius</w:t>
                      </w:r>
                    </w:p>
                    <w:p w14:paraId="201FA273" w14:textId="28E47453" w:rsidR="00E74C4A" w:rsidRPr="00FC5FEB" w:rsidRDefault="00267BD3">
                      <w:pPr>
                        <w:rPr>
                          <w:sz w:val="20"/>
                        </w:rPr>
                      </w:pPr>
                      <w:r>
                        <w:rPr>
                          <w:sz w:val="20"/>
                        </w:rPr>
                        <w:t>Affärsutvecklare och Produktchef</w:t>
                      </w:r>
                    </w:p>
                    <w:p w14:paraId="24E9C02D" w14:textId="77777777" w:rsidR="00267BD3" w:rsidRDefault="00267BD3">
                      <w:pPr>
                        <w:rPr>
                          <w:sz w:val="20"/>
                          <w:szCs w:val="20"/>
                        </w:rPr>
                      </w:pPr>
                      <w:hyperlink r:id="rId7" w:history="1">
                        <w:r w:rsidRPr="008B0433">
                          <w:rPr>
                            <w:rStyle w:val="Hyperlink"/>
                            <w:sz w:val="20"/>
                            <w:szCs w:val="20"/>
                          </w:rPr>
                          <w:t>vincent.arrhenius@henkell-sverige.se</w:t>
                        </w:r>
                      </w:hyperlink>
                    </w:p>
                    <w:p w14:paraId="31122DF6" w14:textId="230C5FCD" w:rsidR="003D0FBC" w:rsidRPr="00267BD3" w:rsidRDefault="00267BD3">
                      <w:pPr>
                        <w:rPr>
                          <w:sz w:val="20"/>
                        </w:rPr>
                      </w:pPr>
                      <w:r>
                        <w:rPr>
                          <w:sz w:val="20"/>
                        </w:rPr>
                        <w:t>070-644 82 04</w:t>
                      </w:r>
                    </w:p>
                    <w:p w14:paraId="676E4E4E" w14:textId="39E0239D" w:rsidR="00E74C4A" w:rsidRPr="00267BD3" w:rsidRDefault="00E74C4A">
                      <w:pPr>
                        <w:rPr>
                          <w:sz w:val="20"/>
                        </w:rPr>
                      </w:pPr>
                    </w:p>
                  </w:txbxContent>
                </v:textbox>
              </v:shape>
            </w:pict>
          </mc:Fallback>
        </mc:AlternateContent>
      </w:r>
      <w:r w:rsidR="003D0FBC">
        <w:rPr>
          <w:noProof/>
          <w:sz w:val="20"/>
          <w:szCs w:val="20"/>
          <w:lang w:eastAsia="sv-SE"/>
        </w:rPr>
        <w:drawing>
          <wp:inline distT="0" distB="0" distL="0" distR="0" wp14:anchorId="225C9DED" wp14:editId="56D7D280">
            <wp:extent cx="647700" cy="97145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rhvi\Desktop\Vincent\Åsa Neumann beskuren bil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8452" cy="972585"/>
                    </a:xfrm>
                    <a:prstGeom prst="rect">
                      <a:avLst/>
                    </a:prstGeom>
                    <a:noFill/>
                    <a:ln>
                      <a:noFill/>
                    </a:ln>
                  </pic:spPr>
                </pic:pic>
              </a:graphicData>
            </a:graphic>
          </wp:inline>
        </w:drawing>
      </w:r>
      <w:r w:rsidR="003D0FBC" w:rsidRPr="003D0FBC">
        <w:rPr>
          <w:noProof/>
          <w:sz w:val="20"/>
          <w:szCs w:val="20"/>
          <w:lang w:eastAsia="sv-SE"/>
        </w:rPr>
        <w:t xml:space="preserve"> </w:t>
      </w:r>
      <w:r w:rsidR="00E74C4A" w:rsidRPr="00D2137E">
        <w:rPr>
          <w:b/>
          <w:sz w:val="20"/>
          <w:szCs w:val="20"/>
        </w:rPr>
        <w:t xml:space="preserve"> </w:t>
      </w:r>
    </w:p>
    <w:p w14:paraId="7CB9E69F" w14:textId="67C9A368" w:rsidR="006127DC" w:rsidRPr="00D2137E" w:rsidRDefault="006127DC" w:rsidP="006127DC">
      <w:pPr>
        <w:pStyle w:val="NoSpacing"/>
        <w:rPr>
          <w:sz w:val="20"/>
          <w:szCs w:val="20"/>
        </w:rPr>
      </w:pPr>
    </w:p>
    <w:p w14:paraId="358873D3" w14:textId="0FF545D1" w:rsidR="006127DC" w:rsidRPr="00D2137E" w:rsidRDefault="006127DC" w:rsidP="006127DC">
      <w:pPr>
        <w:pStyle w:val="NoSpacing"/>
        <w:rPr>
          <w:sz w:val="20"/>
          <w:szCs w:val="20"/>
        </w:rPr>
      </w:pPr>
      <w:r w:rsidRPr="00D2137E">
        <w:rPr>
          <w:b/>
          <w:sz w:val="20"/>
          <w:szCs w:val="20"/>
        </w:rPr>
        <w:t>För högupplösta bilder:</w:t>
      </w:r>
      <w:r w:rsidR="00CC275A" w:rsidRPr="00D2137E">
        <w:rPr>
          <w:b/>
          <w:sz w:val="20"/>
          <w:szCs w:val="20"/>
        </w:rPr>
        <w:t xml:space="preserve"> </w:t>
      </w:r>
      <w:r w:rsidRPr="00D2137E">
        <w:rPr>
          <w:sz w:val="20"/>
          <w:szCs w:val="20"/>
        </w:rPr>
        <w:t>www.mynewsdesk.com/se/henkell-co-sverige</w:t>
      </w:r>
    </w:p>
    <w:p w14:paraId="4ED04603" w14:textId="77777777" w:rsidR="006127DC" w:rsidRPr="00D2137E" w:rsidRDefault="006127DC" w:rsidP="006127DC">
      <w:pPr>
        <w:pStyle w:val="NoSpacing"/>
        <w:rPr>
          <w:i/>
          <w:sz w:val="20"/>
          <w:szCs w:val="20"/>
        </w:rPr>
      </w:pPr>
    </w:p>
    <w:p w14:paraId="271AC233" w14:textId="08482A19" w:rsidR="006127DC" w:rsidRPr="00D2137E" w:rsidRDefault="00500551" w:rsidP="00500551">
      <w:pPr>
        <w:pStyle w:val="NoSpacing"/>
        <w:rPr>
          <w:i/>
          <w:sz w:val="20"/>
          <w:szCs w:val="20"/>
        </w:rPr>
      </w:pPr>
      <w:r w:rsidRPr="00500551">
        <w:rPr>
          <w:i/>
          <w:sz w:val="20"/>
          <w:szCs w:val="20"/>
        </w:rPr>
        <w:t>Henkell &amp; Co Sverige AB startades 2011 och är en av marknadsledarna i Sverige inom segmentet mousserande vin. Företaget ingår i tyska dryckeskoncernen Henkell &amp; Co. Sektkellerei KG som har dotterbolag och produktionsanläggningar i 24 länder. Henkell &amp; Co Sverige har sitt kontor i Stocksund i Stockholm och marknadsför och säljer viner till Systembolaget och restauranggrossister. I portföljen finns flera kända varumärken, bl.a. Alfred Gratien, Chapel Hill, Henkell Trocken, Mionetto, Schloss Johannisberg, Törley och 50° Riesling.</w:t>
      </w:r>
    </w:p>
    <w:sectPr w:rsidR="006127DC" w:rsidRPr="00D2137E" w:rsidSect="0037780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GoudyOldStyleT-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36C62"/>
    <w:multiLevelType w:val="hybridMultilevel"/>
    <w:tmpl w:val="446C785E"/>
    <w:lvl w:ilvl="0" w:tplc="A934B278">
      <w:start w:val="70"/>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24A"/>
    <w:rsid w:val="00073E43"/>
    <w:rsid w:val="000A776B"/>
    <w:rsid w:val="000C1FC7"/>
    <w:rsid w:val="0016060C"/>
    <w:rsid w:val="00231AC5"/>
    <w:rsid w:val="00255D59"/>
    <w:rsid w:val="0026167E"/>
    <w:rsid w:val="00267BD3"/>
    <w:rsid w:val="002B64A3"/>
    <w:rsid w:val="00377800"/>
    <w:rsid w:val="003B66C8"/>
    <w:rsid w:val="003B6D68"/>
    <w:rsid w:val="003D0FBC"/>
    <w:rsid w:val="00435197"/>
    <w:rsid w:val="004F1162"/>
    <w:rsid w:val="004F629B"/>
    <w:rsid w:val="00500551"/>
    <w:rsid w:val="00501410"/>
    <w:rsid w:val="00533C49"/>
    <w:rsid w:val="005E7568"/>
    <w:rsid w:val="006127DC"/>
    <w:rsid w:val="006C4DC2"/>
    <w:rsid w:val="006F4461"/>
    <w:rsid w:val="00834A05"/>
    <w:rsid w:val="008C41D9"/>
    <w:rsid w:val="008F0C3A"/>
    <w:rsid w:val="009321DD"/>
    <w:rsid w:val="0094210F"/>
    <w:rsid w:val="009B1904"/>
    <w:rsid w:val="00B101F4"/>
    <w:rsid w:val="00B27913"/>
    <w:rsid w:val="00B70CA9"/>
    <w:rsid w:val="00BD524A"/>
    <w:rsid w:val="00CC275A"/>
    <w:rsid w:val="00D2137E"/>
    <w:rsid w:val="00D354C3"/>
    <w:rsid w:val="00D46A00"/>
    <w:rsid w:val="00D9049B"/>
    <w:rsid w:val="00E332D4"/>
    <w:rsid w:val="00E611FC"/>
    <w:rsid w:val="00E74C4A"/>
    <w:rsid w:val="00ED1191"/>
    <w:rsid w:val="00F4660E"/>
    <w:rsid w:val="00F65C59"/>
    <w:rsid w:val="00FC5FE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D135EA"/>
  <w14:defaultImageDpi w14:val="300"/>
  <w15:docId w15:val="{31DA05BB-751A-4B49-885D-E786CCD5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4A"/>
    <w:rPr>
      <w:rFonts w:ascii="Lucida Grande" w:hAnsi="Lucida Grande" w:cs="Lucida Grande"/>
      <w:sz w:val="18"/>
      <w:szCs w:val="18"/>
    </w:rPr>
  </w:style>
  <w:style w:type="paragraph" w:styleId="NoSpacing">
    <w:name w:val="No Spacing"/>
    <w:uiPriority w:val="1"/>
    <w:qFormat/>
    <w:rsid w:val="006127DC"/>
    <w:rPr>
      <w:rFonts w:eastAsiaTheme="minorHAnsi"/>
      <w:sz w:val="22"/>
      <w:szCs w:val="22"/>
      <w:lang w:eastAsia="en-US"/>
    </w:rPr>
  </w:style>
  <w:style w:type="character" w:styleId="Hyperlink">
    <w:name w:val="Hyperlink"/>
    <w:basedOn w:val="DefaultParagraphFont"/>
    <w:uiPriority w:val="99"/>
    <w:unhideWhenUsed/>
    <w:rsid w:val="006127DC"/>
    <w:rPr>
      <w:color w:val="0000FF" w:themeColor="hyperlink"/>
      <w:u w:val="single"/>
    </w:rPr>
  </w:style>
  <w:style w:type="character" w:styleId="CommentReference">
    <w:name w:val="annotation reference"/>
    <w:basedOn w:val="DefaultParagraphFont"/>
    <w:uiPriority w:val="99"/>
    <w:semiHidden/>
    <w:unhideWhenUsed/>
    <w:rsid w:val="00E74C4A"/>
    <w:rPr>
      <w:sz w:val="16"/>
      <w:szCs w:val="16"/>
    </w:rPr>
  </w:style>
  <w:style w:type="paragraph" w:styleId="CommentText">
    <w:name w:val="annotation text"/>
    <w:basedOn w:val="Normal"/>
    <w:link w:val="CommentTextChar"/>
    <w:uiPriority w:val="99"/>
    <w:semiHidden/>
    <w:unhideWhenUsed/>
    <w:rsid w:val="00E74C4A"/>
    <w:rPr>
      <w:sz w:val="20"/>
      <w:szCs w:val="20"/>
    </w:rPr>
  </w:style>
  <w:style w:type="character" w:customStyle="1" w:styleId="CommentTextChar">
    <w:name w:val="Comment Text Char"/>
    <w:basedOn w:val="DefaultParagraphFont"/>
    <w:link w:val="CommentText"/>
    <w:uiPriority w:val="99"/>
    <w:semiHidden/>
    <w:rsid w:val="00E74C4A"/>
    <w:rPr>
      <w:sz w:val="20"/>
      <w:szCs w:val="20"/>
    </w:rPr>
  </w:style>
  <w:style w:type="paragraph" w:styleId="CommentSubject">
    <w:name w:val="annotation subject"/>
    <w:basedOn w:val="CommentText"/>
    <w:next w:val="CommentText"/>
    <w:link w:val="CommentSubjectChar"/>
    <w:uiPriority w:val="99"/>
    <w:semiHidden/>
    <w:unhideWhenUsed/>
    <w:rsid w:val="00E74C4A"/>
    <w:rPr>
      <w:b/>
      <w:bCs/>
    </w:rPr>
  </w:style>
  <w:style w:type="character" w:customStyle="1" w:styleId="CommentSubjectChar">
    <w:name w:val="Comment Subject Char"/>
    <w:basedOn w:val="CommentTextChar"/>
    <w:link w:val="CommentSubject"/>
    <w:uiPriority w:val="99"/>
    <w:semiHidden/>
    <w:rsid w:val="00E74C4A"/>
    <w:rPr>
      <w:b/>
      <w:bCs/>
      <w:sz w:val="20"/>
      <w:szCs w:val="20"/>
    </w:rPr>
  </w:style>
  <w:style w:type="paragraph" w:customStyle="1" w:styleId="Default">
    <w:name w:val="Default"/>
    <w:rsid w:val="00D46A00"/>
    <w:pPr>
      <w:autoSpaceDE w:val="0"/>
      <w:autoSpaceDN w:val="0"/>
      <w:adjustRightInd w:val="0"/>
    </w:pPr>
    <w:rPr>
      <w:rFonts w:ascii="Trebuchet MS" w:hAnsi="Trebuchet MS" w:cs="Trebuchet MS"/>
      <w:color w:val="000000"/>
    </w:rPr>
  </w:style>
  <w:style w:type="paragraph" w:styleId="ListParagraph">
    <w:name w:val="List Paragraph"/>
    <w:basedOn w:val="Normal"/>
    <w:uiPriority w:val="34"/>
    <w:qFormat/>
    <w:rsid w:val="00D46A00"/>
    <w:pPr>
      <w:ind w:left="720"/>
      <w:contextualSpacing/>
    </w:pPr>
  </w:style>
  <w:style w:type="paragraph" w:styleId="NormalWeb">
    <w:name w:val="Normal (Web)"/>
    <w:basedOn w:val="Normal"/>
    <w:uiPriority w:val="99"/>
    <w:semiHidden/>
    <w:unhideWhenUsed/>
    <w:rsid w:val="00834A05"/>
    <w:pPr>
      <w:spacing w:after="18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309510">
      <w:bodyDiv w:val="1"/>
      <w:marLeft w:val="0"/>
      <w:marRight w:val="0"/>
      <w:marTop w:val="0"/>
      <w:marBottom w:val="0"/>
      <w:divBdr>
        <w:top w:val="none" w:sz="0" w:space="0" w:color="auto"/>
        <w:left w:val="none" w:sz="0" w:space="0" w:color="auto"/>
        <w:bottom w:val="none" w:sz="0" w:space="0" w:color="auto"/>
        <w:right w:val="none" w:sz="0" w:space="0" w:color="auto"/>
      </w:divBdr>
      <w:divsChild>
        <w:div w:id="12241735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vincent.arrhenius@henkell-sverige.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vincent.arrhenius@henkell-sverige.se" TargetMode="External"/><Relationship Id="rId5" Type="http://schemas.openxmlformats.org/officeDocument/2006/relationships/hyperlink" Target="mailto:vincent.arrhenius@henkell-sverige.s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387</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JW Text&amp;Bild</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Arrhenius</dc:creator>
  <cp:lastModifiedBy>Arrhenius Vincent</cp:lastModifiedBy>
  <cp:revision>2</cp:revision>
  <dcterms:created xsi:type="dcterms:W3CDTF">2018-06-05T12:59:00Z</dcterms:created>
  <dcterms:modified xsi:type="dcterms:W3CDTF">2018-06-05T12:59:00Z</dcterms:modified>
</cp:coreProperties>
</file>