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6CCE0304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2611E0" w:rsidRPr="002611E0">
        <w:rPr>
          <w:rFonts w:ascii="Be Vietnam Pro" w:hAnsi="Be Vietnam Pro" w:cs="Arial"/>
          <w:b/>
          <w:sz w:val="28"/>
          <w:szCs w:val="28"/>
        </w:rPr>
        <w:t>Februar</w:t>
      </w:r>
      <w:r w:rsidRPr="002611E0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2611E0">
        <w:rPr>
          <w:rFonts w:ascii="Be Vietnam Pro" w:hAnsi="Be Vietnam Pro" w:cs="Arial"/>
          <w:b/>
          <w:sz w:val="28"/>
          <w:szCs w:val="28"/>
        </w:rPr>
        <w:t>6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02348369" w:rsidR="00334362" w:rsidRPr="00EB331B" w:rsidRDefault="002F0B8A">
      <w:pPr>
        <w:rPr>
          <w:rFonts w:ascii="Be Vietnam Pro" w:hAnsi="Be Vietnam Pro" w:cs="Arial"/>
          <w:b/>
          <w:sz w:val="28"/>
          <w:szCs w:val="28"/>
        </w:rPr>
      </w:pPr>
      <w:r>
        <w:rPr>
          <w:rFonts w:ascii="Be Vietnam Pro" w:hAnsi="Be Vietnam Pro" w:cs="Arial"/>
          <w:b/>
          <w:sz w:val="28"/>
          <w:szCs w:val="28"/>
        </w:rPr>
        <w:t>Neue Bonuskarte für Potsdam</w:t>
      </w:r>
    </w:p>
    <w:p w14:paraId="576C5CD2" w14:textId="7E54B0B2" w:rsidR="006B3495" w:rsidRPr="009C249D" w:rsidRDefault="004939B9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4"/>
          <w:szCs w:val="24"/>
        </w:rPr>
        <w:t>N</w:t>
      </w:r>
      <w:r w:rsidR="002F0B8A" w:rsidRPr="002F0B8A">
        <w:rPr>
          <w:rFonts w:ascii="Be Vietnam Pro" w:hAnsi="Be Vietnam Pro" w:cs="Arial"/>
          <w:b/>
          <w:sz w:val="24"/>
          <w:szCs w:val="24"/>
        </w:rPr>
        <w:t>eues Angebot für Gäste und Einheimische</w:t>
      </w:r>
      <w:r>
        <w:rPr>
          <w:rFonts w:ascii="Be Vietnam Pro" w:hAnsi="Be Vietnam Pro" w:cs="Arial"/>
          <w:b/>
          <w:sz w:val="24"/>
          <w:szCs w:val="24"/>
        </w:rPr>
        <w:t xml:space="preserve"> ab März 2026</w:t>
      </w:r>
    </w:p>
    <w:p w14:paraId="6A9119BB" w14:textId="29B93D65" w:rsidR="007F7A14" w:rsidRPr="007F7A14" w:rsidRDefault="007F7A14" w:rsidP="007F7A1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 xml:space="preserve">Die Potsdam Marketing und Tourismus GmbH (PMSG) führt ab März 2026 eine Bonuskarte für Gäste und Einheimische ein. </w:t>
      </w:r>
      <w:r w:rsidRPr="007F7A14">
        <w:rPr>
          <w:rFonts w:ascii="Be Vietnam Pro" w:eastAsia="Times New Roman" w:hAnsi="Be Vietnam Pro" w:cs="Arial"/>
          <w:b/>
          <w:bCs/>
          <w:lang w:eastAsia="de-DE"/>
        </w:rPr>
        <w:t xml:space="preserve">Die Karte </w:t>
      </w:r>
      <w:r w:rsidRPr="007F7A14">
        <w:rPr>
          <w:rFonts w:ascii="Be Vietnam Pro" w:eastAsia="Times New Roman" w:hAnsi="Be Vietnam Pro" w:cs="Arial"/>
          <w:b/>
          <w:bCs/>
          <w:lang w:eastAsia="de-DE"/>
        </w:rPr>
        <w:t xml:space="preserve">soll dazu </w:t>
      </w:r>
      <w:r w:rsidRPr="007F7A14">
        <w:rPr>
          <w:rFonts w:ascii="Be Vietnam Pro" w:eastAsia="Times New Roman" w:hAnsi="Be Vietnam Pro" w:cs="Arial"/>
          <w:b/>
          <w:bCs/>
          <w:lang w:eastAsia="de-DE"/>
        </w:rPr>
        <w:t>motivier</w:t>
      </w:r>
      <w:r w:rsidRPr="007F7A14">
        <w:rPr>
          <w:rFonts w:ascii="Be Vietnam Pro" w:eastAsia="Times New Roman" w:hAnsi="Be Vietnam Pro" w:cs="Arial"/>
          <w:b/>
          <w:bCs/>
          <w:lang w:eastAsia="de-DE"/>
        </w:rPr>
        <w:t>en</w:t>
      </w:r>
      <w:r w:rsidRPr="007F7A14">
        <w:rPr>
          <w:rFonts w:ascii="Be Vietnam Pro" w:eastAsia="Times New Roman" w:hAnsi="Be Vietnam Pro" w:cs="Arial"/>
          <w:b/>
          <w:bCs/>
          <w:lang w:eastAsia="de-DE"/>
        </w:rPr>
        <w:t xml:space="preserve">, touristische Angebote </w:t>
      </w:r>
      <w:r w:rsidR="004939B9">
        <w:rPr>
          <w:rFonts w:ascii="Be Vietnam Pro" w:eastAsia="Times New Roman" w:hAnsi="Be Vietnam Pro" w:cs="Arial"/>
          <w:b/>
          <w:bCs/>
          <w:lang w:eastAsia="de-DE"/>
        </w:rPr>
        <w:t xml:space="preserve">verstärkt </w:t>
      </w:r>
      <w:r w:rsidRPr="007F7A14">
        <w:rPr>
          <w:rFonts w:ascii="Be Vietnam Pro" w:eastAsia="Times New Roman" w:hAnsi="Be Vietnam Pro" w:cs="Arial"/>
          <w:b/>
          <w:bCs/>
          <w:lang w:eastAsia="de-DE"/>
        </w:rPr>
        <w:t>zu nutzen, Lieblingsorte zu entdecken und Potsdam in seiner ganzen Vielfalt kennenzulernen. Ziel ist es, eine nachhaltige emotionale Bindung an die Stadt zu schaffen – über den einzelnen Besuch hinaus.</w:t>
      </w:r>
    </w:p>
    <w:p w14:paraId="5B95100C" w14:textId="2376A9F4" w:rsidR="007F7A14" w:rsidRPr="007F7A14" w:rsidRDefault="007F7A14" w:rsidP="007F7A1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F7A14">
        <w:rPr>
          <w:rFonts w:ascii="Be Vietnam Pro" w:eastAsia="Times New Roman" w:hAnsi="Be Vietnam Pro" w:cs="Arial"/>
          <w:lang w:eastAsia="de-DE"/>
        </w:rPr>
        <w:t xml:space="preserve">Mit dem Start der Bonuskarte </w:t>
      </w:r>
      <w:r>
        <w:rPr>
          <w:rFonts w:ascii="Be Vietnam Pro" w:eastAsia="Times New Roman" w:hAnsi="Be Vietnam Pro" w:cs="Arial"/>
          <w:lang w:eastAsia="de-DE"/>
        </w:rPr>
        <w:t>will die PMSG</w:t>
      </w:r>
      <w:r w:rsidRPr="007F7A14">
        <w:rPr>
          <w:rFonts w:ascii="Be Vietnam Pro" w:eastAsia="Times New Roman" w:hAnsi="Be Vietnam Pro" w:cs="Arial"/>
          <w:lang w:eastAsia="de-DE"/>
        </w:rPr>
        <w:t xml:space="preserve"> einen zusätzlichen Anreiz</w:t>
      </w:r>
      <w:r>
        <w:rPr>
          <w:rFonts w:ascii="Be Vietnam Pro" w:eastAsia="Times New Roman" w:hAnsi="Be Vietnam Pro" w:cs="Arial"/>
          <w:lang w:eastAsia="de-DE"/>
        </w:rPr>
        <w:t xml:space="preserve"> schaffen</w:t>
      </w:r>
      <w:r w:rsidRPr="007F7A14">
        <w:rPr>
          <w:rFonts w:ascii="Be Vietnam Pro" w:eastAsia="Times New Roman" w:hAnsi="Be Vietnam Pro" w:cs="Arial"/>
          <w:lang w:eastAsia="de-DE"/>
        </w:rPr>
        <w:t xml:space="preserve">, regelmäßig in den Tourist Informationen einzukaufen und das touristische Angebot vor Ort wahrzunehmen. Die Karte wird kostenfrei in der Tourist Information Am Alten Markt sowie in der </w:t>
      </w:r>
      <w:proofErr w:type="spellStart"/>
      <w:r w:rsidRPr="007F7A14">
        <w:rPr>
          <w:rFonts w:ascii="Be Vietnam Pro" w:eastAsia="Times New Roman" w:hAnsi="Be Vietnam Pro" w:cs="Arial"/>
          <w:lang w:eastAsia="de-DE"/>
        </w:rPr>
        <w:t>mobiagentur</w:t>
      </w:r>
      <w:proofErr w:type="spellEnd"/>
      <w:r w:rsidRPr="007F7A14">
        <w:rPr>
          <w:rFonts w:ascii="Be Vietnam Pro" w:eastAsia="Times New Roman" w:hAnsi="Be Vietnam Pro" w:cs="Arial"/>
          <w:lang w:eastAsia="de-DE"/>
        </w:rPr>
        <w:t xml:space="preserve"> im </w:t>
      </w:r>
      <w:r>
        <w:rPr>
          <w:rFonts w:ascii="Be Vietnam Pro" w:eastAsia="Times New Roman" w:hAnsi="Be Vietnam Pro" w:cs="Arial"/>
          <w:lang w:eastAsia="de-DE"/>
        </w:rPr>
        <w:t xml:space="preserve">Potsdamer </w:t>
      </w:r>
      <w:r w:rsidRPr="007F7A14">
        <w:rPr>
          <w:rFonts w:ascii="Be Vietnam Pro" w:eastAsia="Times New Roman" w:hAnsi="Be Vietnam Pro" w:cs="Arial"/>
          <w:lang w:eastAsia="de-DE"/>
        </w:rPr>
        <w:t xml:space="preserve">Hauptbahnhof ausgegeben. Alternativ kann sie </w:t>
      </w:r>
      <w:r>
        <w:rPr>
          <w:rFonts w:ascii="Be Vietnam Pro" w:eastAsia="Times New Roman" w:hAnsi="Be Vietnam Pro" w:cs="Arial"/>
          <w:lang w:eastAsia="de-DE"/>
        </w:rPr>
        <w:t>ebenso schriftlich</w:t>
      </w:r>
      <w:r w:rsidRPr="007F7A14">
        <w:rPr>
          <w:rFonts w:ascii="Be Vietnam Pro" w:eastAsia="Times New Roman" w:hAnsi="Be Vietnam Pro" w:cs="Arial"/>
          <w:lang w:eastAsia="de-DE"/>
        </w:rPr>
        <w:t xml:space="preserve"> angefordert werden.</w:t>
      </w:r>
    </w:p>
    <w:p w14:paraId="00577A8A" w14:textId="48D05D07" w:rsidR="007F7A14" w:rsidRPr="007F7A14" w:rsidRDefault="007F7A14" w:rsidP="007F7A1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F7A14">
        <w:rPr>
          <w:rFonts w:ascii="Be Vietnam Pro" w:eastAsia="Times New Roman" w:hAnsi="Be Vietnam Pro" w:cs="Arial"/>
          <w:lang w:eastAsia="de-DE"/>
        </w:rPr>
        <w:t>Die Bonuskarte ist als persönliche Treueaktion konzipiert</w:t>
      </w:r>
      <w:r>
        <w:rPr>
          <w:rFonts w:ascii="Be Vietnam Pro" w:eastAsia="Times New Roman" w:hAnsi="Be Vietnam Pro" w:cs="Arial"/>
          <w:lang w:eastAsia="de-DE"/>
        </w:rPr>
        <w:t>. P</w:t>
      </w:r>
      <w:r w:rsidRPr="007F7A14">
        <w:rPr>
          <w:rFonts w:ascii="Be Vietnam Pro" w:eastAsia="Times New Roman" w:hAnsi="Be Vietnam Pro" w:cs="Arial"/>
          <w:lang w:eastAsia="de-DE"/>
        </w:rPr>
        <w:t>ro Person wird eine Karte vergeben. Bei Gruppen-, Sammel- oder Mehrfachbuchungen wird pro Kaufvorgang ein Stempel ausgestellt.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7F7A14">
        <w:rPr>
          <w:rFonts w:ascii="Be Vietnam Pro" w:eastAsia="Times New Roman" w:hAnsi="Be Vietnam Pro" w:cs="Arial"/>
          <w:lang w:eastAsia="de-DE"/>
        </w:rPr>
        <w:t>Die Karte umfasst fünf Stempelfelder. Ein Stempel wird jeweils bei einem Kauf aus folgenden Kategorien vergeben:</w:t>
      </w:r>
    </w:p>
    <w:p w14:paraId="3704BD47" w14:textId="77777777" w:rsidR="007F7A14" w:rsidRPr="007F7A14" w:rsidRDefault="007F7A14" w:rsidP="007F7A14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F7A14">
        <w:rPr>
          <w:rFonts w:ascii="Be Vietnam Pro" w:eastAsia="Times New Roman" w:hAnsi="Be Vietnam Pro" w:cs="Arial"/>
          <w:lang w:eastAsia="de-DE"/>
        </w:rPr>
        <w:t>Schifffahrts- oder Stadtrundfahrttickets</w:t>
      </w:r>
    </w:p>
    <w:p w14:paraId="4BDE1429" w14:textId="77777777" w:rsidR="007F7A14" w:rsidRPr="007F7A14" w:rsidRDefault="007F7A14" w:rsidP="007F7A14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F7A14">
        <w:rPr>
          <w:rFonts w:ascii="Be Vietnam Pro" w:eastAsia="Times New Roman" w:hAnsi="Be Vietnam Pro" w:cs="Arial"/>
          <w:lang w:eastAsia="de-DE"/>
        </w:rPr>
        <w:t>Tickets für öffentliche Rundgänge</w:t>
      </w:r>
    </w:p>
    <w:p w14:paraId="21B84249" w14:textId="23DE8035" w:rsidR="007F7A14" w:rsidRPr="007F7A14" w:rsidRDefault="007F7A14" w:rsidP="007F7A14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F7A14">
        <w:rPr>
          <w:rFonts w:ascii="Be Vietnam Pro" w:eastAsia="Times New Roman" w:hAnsi="Be Vietnam Pro" w:cs="Arial"/>
          <w:lang w:eastAsia="de-DE"/>
        </w:rPr>
        <w:t xml:space="preserve">Veranstaltungstickets (über Plattformen wie </w:t>
      </w:r>
      <w:proofErr w:type="spellStart"/>
      <w:r w:rsidRPr="007F7A14">
        <w:rPr>
          <w:rFonts w:ascii="Be Vietnam Pro" w:eastAsia="Times New Roman" w:hAnsi="Be Vietnam Pro" w:cs="Arial"/>
          <w:lang w:eastAsia="de-DE"/>
        </w:rPr>
        <w:t>Reservix</w:t>
      </w:r>
      <w:proofErr w:type="spellEnd"/>
      <w:r w:rsidRPr="007F7A14">
        <w:rPr>
          <w:rFonts w:ascii="Be Vietnam Pro" w:eastAsia="Times New Roman" w:hAnsi="Be Vietnam Pro" w:cs="Arial"/>
          <w:lang w:eastAsia="de-DE"/>
        </w:rPr>
        <w:t xml:space="preserve"> oder Ticketmaster)</w:t>
      </w:r>
    </w:p>
    <w:p w14:paraId="34D3B8BF" w14:textId="77777777" w:rsidR="007F7A14" w:rsidRPr="007F7A14" w:rsidRDefault="007F7A14" w:rsidP="007F7A14">
      <w:pPr>
        <w:numPr>
          <w:ilvl w:val="0"/>
          <w:numId w:val="2"/>
        </w:num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F7A14">
        <w:rPr>
          <w:rFonts w:ascii="Be Vietnam Pro" w:eastAsia="Times New Roman" w:hAnsi="Be Vietnam Pro" w:cs="Arial"/>
          <w:lang w:eastAsia="de-DE"/>
        </w:rPr>
        <w:t>Souvenirs oder Waren ab einem Warenwert von 15 Euro</w:t>
      </w:r>
    </w:p>
    <w:p w14:paraId="39634324" w14:textId="77777777" w:rsidR="007F7A14" w:rsidRPr="007F7A14" w:rsidRDefault="007F7A14" w:rsidP="007F7A1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F7A14">
        <w:rPr>
          <w:rFonts w:ascii="Be Vietnam Pro" w:eastAsia="Times New Roman" w:hAnsi="Be Vietnam Pro" w:cs="Arial"/>
          <w:lang w:eastAsia="de-DE"/>
        </w:rPr>
        <w:t>Die Stempelvergabe erfolgt direkt bei Vorlage der Karte an der Kasse in den Tourist Informationen. Nachträgliche Stempelungen sind gegen Vorlage eines Kassen- oder Rechnungsbelegs möglich – auch bei Onlinebuchungen über potsdamtourismus.de, den Onlineshop oder bei Rechnungskäufen über die Servicestellen der PMSG.</w:t>
      </w:r>
    </w:p>
    <w:p w14:paraId="3013880F" w14:textId="2CE68DE6" w:rsidR="007F7A14" w:rsidRPr="007F7A14" w:rsidRDefault="007F7A14" w:rsidP="007F7A1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F7A14">
        <w:rPr>
          <w:rFonts w:ascii="Be Vietnam Pro" w:eastAsia="Times New Roman" w:hAnsi="Be Vietnam Pro" w:cs="Arial"/>
          <w:lang w:eastAsia="de-DE"/>
        </w:rPr>
        <w:t xml:space="preserve">Ist die Bonuskarte vollständig abgestempelt, erhalten Gäste in der Tourist Information Am Alten Markt ein exklusives Geschenk, das nicht käuflich zu erwerben ist, sowie einen Gutschein im Wert von </w:t>
      </w:r>
      <w:r>
        <w:rPr>
          <w:rFonts w:ascii="Be Vietnam Pro" w:eastAsia="Times New Roman" w:hAnsi="Be Vietnam Pro" w:cs="Arial"/>
          <w:lang w:eastAsia="de-DE"/>
        </w:rPr>
        <w:t>zehn</w:t>
      </w:r>
      <w:r w:rsidRPr="007F7A14">
        <w:rPr>
          <w:rFonts w:ascii="Be Vietnam Pro" w:eastAsia="Times New Roman" w:hAnsi="Be Vietnam Pro" w:cs="Arial"/>
          <w:lang w:eastAsia="de-DE"/>
        </w:rPr>
        <w:t xml:space="preserve"> Euro für den nächsten Einkauf. Eine Barauszahlung oder Kombination mit anderen Rabatten ist ausgeschlossen.</w:t>
      </w:r>
    </w:p>
    <w:p w14:paraId="785761F7" w14:textId="24EB8D67" w:rsidR="007F7A14" w:rsidRPr="007F7A14" w:rsidRDefault="007F7A14" w:rsidP="007F7A14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7F7A14">
        <w:rPr>
          <w:rFonts w:ascii="Be Vietnam Pro" w:eastAsia="Times New Roman" w:hAnsi="Be Vietnam Pro" w:cs="Arial"/>
          <w:b/>
          <w:bCs/>
          <w:lang w:eastAsia="de-DE"/>
        </w:rPr>
        <w:t>Weitere Informationen:</w:t>
      </w:r>
      <w:r w:rsidRPr="007F7A14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7" w:history="1">
        <w:r w:rsidRPr="00CF2523">
          <w:rPr>
            <w:rStyle w:val="Hyperlink"/>
            <w:rFonts w:ascii="Be Vietnam Pro" w:eastAsia="Times New Roman" w:hAnsi="Be Vietnam Pro" w:cs="Arial"/>
            <w:lang w:eastAsia="de-DE"/>
          </w:rPr>
          <w:t>www.potsdamtourismus.de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52CF503B" w14:textId="42752229" w:rsidR="002611E0" w:rsidRPr="009C249D" w:rsidRDefault="009C249D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 </w:t>
      </w:r>
    </w:p>
    <w:sectPr w:rsidR="002611E0" w:rsidRPr="009C249D">
      <w:headerReference w:type="default" r:id="rId8"/>
      <w:footerReference w:type="default" r:id="rId9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EE22A" w14:textId="77777777" w:rsidR="00764EC6" w:rsidRDefault="00764EC6">
      <w:pPr>
        <w:spacing w:after="0" w:line="240" w:lineRule="auto"/>
      </w:pPr>
      <w:r>
        <w:separator/>
      </w:r>
    </w:p>
  </w:endnote>
  <w:endnote w:type="continuationSeparator" w:id="0">
    <w:p w14:paraId="7EAE24F3" w14:textId="77777777" w:rsidR="00764EC6" w:rsidRDefault="00764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ne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57EE3330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Amtsgericht Potsdam, HRB 11403, Ust-</w:t>
    </w:r>
    <w:proofErr w:type="spellStart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IdNr</w:t>
    </w:r>
    <w:proofErr w:type="spellEnd"/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.: DE194533636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Vorsitzende des Aufsichtsrates: Staatssekretärin  Dr. Friederike Haase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;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E3706" w14:textId="77777777" w:rsidR="00764EC6" w:rsidRDefault="00764EC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64B022" w14:textId="77777777" w:rsidR="00764EC6" w:rsidRDefault="00764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42B7B"/>
    <w:multiLevelType w:val="multilevel"/>
    <w:tmpl w:val="832A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677FA4"/>
    <w:multiLevelType w:val="multilevel"/>
    <w:tmpl w:val="16C84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402345">
    <w:abstractNumId w:val="0"/>
  </w:num>
  <w:num w:numId="2" w16cid:durableId="1236548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11E0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2F0B8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CF"/>
    <w:rsid w:val="004467CD"/>
    <w:rsid w:val="00452504"/>
    <w:rsid w:val="0046468F"/>
    <w:rsid w:val="00486AB9"/>
    <w:rsid w:val="004933EE"/>
    <w:rsid w:val="004939B9"/>
    <w:rsid w:val="00494BFE"/>
    <w:rsid w:val="004A23C0"/>
    <w:rsid w:val="004A2ABB"/>
    <w:rsid w:val="004A7F84"/>
    <w:rsid w:val="004B21AC"/>
    <w:rsid w:val="004B5201"/>
    <w:rsid w:val="004C17F1"/>
    <w:rsid w:val="004C4FC7"/>
    <w:rsid w:val="004D2752"/>
    <w:rsid w:val="004D39BB"/>
    <w:rsid w:val="004F08C8"/>
    <w:rsid w:val="004F141A"/>
    <w:rsid w:val="004F50A8"/>
    <w:rsid w:val="005133F4"/>
    <w:rsid w:val="0053635D"/>
    <w:rsid w:val="005412C6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043A4"/>
    <w:rsid w:val="00721B55"/>
    <w:rsid w:val="00721DDA"/>
    <w:rsid w:val="007555A4"/>
    <w:rsid w:val="00763B4C"/>
    <w:rsid w:val="00763D53"/>
    <w:rsid w:val="00764EC6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7F7A14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32968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A633C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7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otsdamtourismus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12</cp:revision>
  <cp:lastPrinted>2023-06-02T09:50:00Z</cp:lastPrinted>
  <dcterms:created xsi:type="dcterms:W3CDTF">2023-06-02T09:55:00Z</dcterms:created>
  <dcterms:modified xsi:type="dcterms:W3CDTF">2026-02-12T13:05:00Z</dcterms:modified>
</cp:coreProperties>
</file>