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61" w:rsidRDefault="00C87161" w:rsidP="005B6519">
      <w:pPr>
        <w:pStyle w:val="Brdtext"/>
        <w:rPr>
          <w:rFonts w:ascii="Syntax" w:hAnsi="Syntax" w:cs="Courier New"/>
          <w:b/>
          <w:sz w:val="28"/>
          <w:szCs w:val="28"/>
        </w:rPr>
      </w:pPr>
    </w:p>
    <w:p w:rsidR="00C87161" w:rsidRDefault="00C87161" w:rsidP="005B6519">
      <w:pPr>
        <w:pStyle w:val="Brdtext"/>
        <w:rPr>
          <w:rFonts w:ascii="Syntax" w:hAnsi="Syntax" w:cs="Courier New"/>
          <w:b/>
          <w:sz w:val="28"/>
          <w:szCs w:val="28"/>
        </w:rPr>
      </w:pPr>
      <w:r>
        <w:rPr>
          <w:rFonts w:ascii="Syntax" w:hAnsi="Syntax" w:cs="Courier New"/>
          <w:b/>
          <w:noProof/>
          <w:sz w:val="28"/>
          <w:szCs w:val="28"/>
        </w:rPr>
        <w:drawing>
          <wp:inline distT="0" distB="0" distL="0" distR="0">
            <wp:extent cx="1546860" cy="426378"/>
            <wp:effectExtent l="0" t="0" r="0" b="0"/>
            <wp:docPr id="1" name="Bildobjekt 1" descr="H:\My Documents\My Pictures\Logotyper\Cementa_logo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Logotyper\Cementa_logo_far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465" cy="427372"/>
                    </a:xfrm>
                    <a:prstGeom prst="rect">
                      <a:avLst/>
                    </a:prstGeom>
                    <a:noFill/>
                    <a:ln>
                      <a:noFill/>
                    </a:ln>
                  </pic:spPr>
                </pic:pic>
              </a:graphicData>
            </a:graphic>
          </wp:inline>
        </w:drawing>
      </w:r>
      <w:r>
        <w:rPr>
          <w:rFonts w:ascii="Syntax" w:hAnsi="Syntax" w:cs="Courier New"/>
          <w:b/>
          <w:sz w:val="28"/>
          <w:szCs w:val="28"/>
        </w:rPr>
        <w:tab/>
      </w:r>
      <w:r>
        <w:rPr>
          <w:rFonts w:ascii="Syntax" w:hAnsi="Syntax" w:cs="Courier New"/>
          <w:b/>
          <w:sz w:val="28"/>
          <w:szCs w:val="28"/>
        </w:rPr>
        <w:tab/>
      </w:r>
      <w:r>
        <w:rPr>
          <w:rFonts w:ascii="Syntax" w:hAnsi="Syntax" w:cs="Courier New"/>
          <w:b/>
          <w:sz w:val="28"/>
          <w:szCs w:val="28"/>
        </w:rPr>
        <w:tab/>
      </w:r>
      <w:r>
        <w:rPr>
          <w:rFonts w:ascii="Syntax" w:hAnsi="Syntax" w:cs="Courier New"/>
          <w:b/>
          <w:sz w:val="28"/>
          <w:szCs w:val="28"/>
        </w:rPr>
        <w:tab/>
      </w:r>
      <w:r>
        <w:rPr>
          <w:rFonts w:ascii="Syntax" w:hAnsi="Syntax" w:cs="Courier New"/>
          <w:b/>
          <w:sz w:val="28"/>
          <w:szCs w:val="28"/>
        </w:rPr>
        <w:tab/>
      </w:r>
      <w:r>
        <w:rPr>
          <w:rFonts w:ascii="Syntax" w:hAnsi="Syntax" w:cs="Courier New"/>
          <w:b/>
          <w:sz w:val="28"/>
          <w:szCs w:val="28"/>
        </w:rPr>
        <w:tab/>
      </w:r>
      <w:r>
        <w:rPr>
          <w:rFonts w:ascii="Syntax" w:hAnsi="Syntax" w:cs="Courier New"/>
          <w:b/>
          <w:sz w:val="28"/>
          <w:szCs w:val="28"/>
        </w:rPr>
        <w:tab/>
        <w:t xml:space="preserve">   2014-10-10</w:t>
      </w:r>
    </w:p>
    <w:p w:rsidR="00C87161" w:rsidRDefault="00C87161" w:rsidP="005B6519">
      <w:pPr>
        <w:pStyle w:val="Brdtext"/>
        <w:rPr>
          <w:rFonts w:ascii="Syntax" w:hAnsi="Syntax" w:cs="Courier New"/>
          <w:b/>
          <w:sz w:val="28"/>
          <w:szCs w:val="28"/>
        </w:rPr>
      </w:pPr>
    </w:p>
    <w:p w:rsidR="005B6519" w:rsidRPr="00C87161" w:rsidRDefault="005B6519" w:rsidP="005B6519">
      <w:pPr>
        <w:pStyle w:val="Brdtext"/>
        <w:rPr>
          <w:rFonts w:ascii="Syntax" w:hAnsi="Syntax" w:cs="Courier New"/>
          <w:b/>
          <w:sz w:val="32"/>
          <w:szCs w:val="32"/>
        </w:rPr>
      </w:pPr>
      <w:r w:rsidRPr="00C87161">
        <w:rPr>
          <w:rFonts w:ascii="Syntax" w:hAnsi="Syntax" w:cs="Courier New"/>
          <w:b/>
          <w:sz w:val="32"/>
          <w:szCs w:val="32"/>
        </w:rPr>
        <w:t xml:space="preserve">Hur ska </w:t>
      </w:r>
      <w:r w:rsidRPr="00C87161">
        <w:rPr>
          <w:rFonts w:ascii="Syntax" w:hAnsi="Syntax" w:cs="Courier New"/>
          <w:b/>
          <w:sz w:val="32"/>
          <w:szCs w:val="32"/>
        </w:rPr>
        <w:t>Sverige utveckla en mer hållbar processindustri</w:t>
      </w:r>
      <w:r w:rsidRPr="00C87161">
        <w:rPr>
          <w:rFonts w:ascii="Syntax" w:hAnsi="Syntax" w:cs="Courier New"/>
          <w:b/>
          <w:sz w:val="32"/>
          <w:szCs w:val="32"/>
        </w:rPr>
        <w:t>?</w:t>
      </w:r>
    </w:p>
    <w:p w:rsidR="005B6519" w:rsidRPr="005B6519" w:rsidRDefault="005B6519" w:rsidP="005B6519">
      <w:pPr>
        <w:pStyle w:val="Brdtext"/>
        <w:rPr>
          <w:rFonts w:ascii="Syntax" w:hAnsi="Syntax" w:cs="Courier New"/>
          <w:b/>
        </w:rPr>
      </w:pPr>
      <w:r w:rsidRPr="005B6519">
        <w:rPr>
          <w:rFonts w:ascii="Syntax" w:hAnsi="Syntax" w:cs="Courier New"/>
          <w:b/>
        </w:rPr>
        <w:t xml:space="preserve">Det finns stora möjligheter att, med hjälp av så kallad CCS-teknik, lagra koldioxid under havsbotten i Östersjön. Det har visats i det tvååriga forskningsprojektet </w:t>
      </w:r>
      <w:bookmarkStart w:id="0" w:name="_GoBack"/>
      <w:bookmarkEnd w:id="0"/>
      <w:proofErr w:type="spellStart"/>
      <w:r w:rsidRPr="005B6519">
        <w:rPr>
          <w:rFonts w:ascii="Syntax" w:hAnsi="Syntax" w:cs="Courier New"/>
          <w:b/>
        </w:rPr>
        <w:t>Bastor</w:t>
      </w:r>
      <w:proofErr w:type="spellEnd"/>
      <w:r>
        <w:rPr>
          <w:rFonts w:ascii="Syntax" w:hAnsi="Syntax" w:cs="Courier New"/>
          <w:b/>
        </w:rPr>
        <w:t>*</w:t>
      </w:r>
      <w:r w:rsidRPr="005B6519">
        <w:rPr>
          <w:rFonts w:ascii="Syntax" w:hAnsi="Syntax" w:cs="Courier New"/>
          <w:b/>
        </w:rPr>
        <w:t>, som</w:t>
      </w:r>
      <w:r w:rsidRPr="005B6519">
        <w:rPr>
          <w:rFonts w:ascii="Syntax" w:hAnsi="Syntax"/>
          <w:b/>
          <w:szCs w:val="20"/>
        </w:rPr>
        <w:t xml:space="preserve"> bland annat svarar på frågor om var man bör fortsätta geologiska undersökningar, vad en miljökonsekvensbeskrivning (MKB) för provverksamhet kostar, vilka modifieringar som krävs i internationell lag för att reglera koldioxidtransport över landsgränser, vilken typ av kommunikation som kan fungera för att förstå helheten och nå acceptans och inte minst vad transport av koldioxid egentligen kostar!</w:t>
      </w:r>
    </w:p>
    <w:p w:rsidR="005B6519" w:rsidRPr="005B6519" w:rsidRDefault="005B6519" w:rsidP="005B6519">
      <w:pPr>
        <w:pStyle w:val="Brdtext"/>
        <w:rPr>
          <w:rFonts w:ascii="Syntax" w:hAnsi="Syntax" w:cs="Courier New"/>
        </w:rPr>
      </w:pPr>
      <w:r w:rsidRPr="005B6519">
        <w:rPr>
          <w:rFonts w:ascii="Syntax" w:hAnsi="Syntax" w:cs="Courier New"/>
        </w:rPr>
        <w:t>Koldioxidavskiljning och lagring (</w:t>
      </w:r>
      <w:proofErr w:type="spellStart"/>
      <w:r w:rsidRPr="005B6519">
        <w:rPr>
          <w:rFonts w:ascii="Syntax" w:hAnsi="Syntax" w:cs="Courier New"/>
        </w:rPr>
        <w:t>Carbon</w:t>
      </w:r>
      <w:proofErr w:type="spellEnd"/>
      <w:r w:rsidRPr="005B6519">
        <w:rPr>
          <w:rFonts w:ascii="Syntax" w:hAnsi="Syntax" w:cs="Courier New"/>
        </w:rPr>
        <w:t xml:space="preserve"> </w:t>
      </w:r>
      <w:proofErr w:type="spellStart"/>
      <w:r w:rsidRPr="005B6519">
        <w:rPr>
          <w:rFonts w:ascii="Syntax" w:hAnsi="Syntax" w:cs="Courier New"/>
        </w:rPr>
        <w:t>Capture</w:t>
      </w:r>
      <w:proofErr w:type="spellEnd"/>
      <w:r w:rsidRPr="005B6519">
        <w:rPr>
          <w:rFonts w:ascii="Syntax" w:hAnsi="Syntax" w:cs="Courier New"/>
        </w:rPr>
        <w:t xml:space="preserve"> and </w:t>
      </w:r>
      <w:proofErr w:type="spellStart"/>
      <w:r w:rsidRPr="005B6519">
        <w:rPr>
          <w:rFonts w:ascii="Syntax" w:hAnsi="Syntax" w:cs="Courier New"/>
        </w:rPr>
        <w:t>Storage</w:t>
      </w:r>
      <w:proofErr w:type="spellEnd"/>
      <w:r w:rsidRPr="005B6519">
        <w:rPr>
          <w:rFonts w:ascii="Syntax" w:hAnsi="Syntax" w:cs="Courier New"/>
        </w:rPr>
        <w:t>, CCS) är enligt Naturvårdsverket ett viktigt verktyg i kampen mot klimatförändringar. Behovet av CCS beror på att punktutsläpp från svensk processindustri utgör cirka 30 % av Sveriges totala koldioxidutsläpp, samtidigt som näringens betydelse för den svenska ekonomin knappast kan överskattas. Sveriges ambitiösa klimatpolitik har noll nettoutsläpp som mål. I ett sådant scenario måste industrins utsläpp drastiskt kunna minskas och då behövs CCS. Visionen är att Sverige investerar i klimatomställningen av processindustrin, genom att utnyttja CCS-tekniken samt en infrastruktur för transport och lagring av koldioxid i sitt närområde, t ex Östersjön och kring Kattegatt/Skagerak. Tiden är dock knapp, med tanke på industrins långa investeringscykler.</w:t>
      </w:r>
    </w:p>
    <w:p w:rsidR="005B6519" w:rsidRPr="005B6519" w:rsidRDefault="005B6519" w:rsidP="005B6519">
      <w:pPr>
        <w:pStyle w:val="Brdtext"/>
        <w:rPr>
          <w:rFonts w:ascii="Syntax" w:hAnsi="Syntax" w:cs="Courier New"/>
        </w:rPr>
      </w:pPr>
      <w:r w:rsidRPr="005B6519">
        <w:rPr>
          <w:rFonts w:ascii="Syntax" w:hAnsi="Syntax" w:cs="Courier New"/>
        </w:rPr>
        <w:t xml:space="preserve">I </w:t>
      </w:r>
      <w:proofErr w:type="spellStart"/>
      <w:r w:rsidRPr="005B6519">
        <w:rPr>
          <w:rFonts w:ascii="Syntax" w:hAnsi="Syntax" w:cs="Courier New"/>
        </w:rPr>
        <w:t>Elforskprojektet</w:t>
      </w:r>
      <w:proofErr w:type="spellEnd"/>
      <w:r w:rsidRPr="005B6519">
        <w:rPr>
          <w:rFonts w:ascii="Syntax" w:hAnsi="Syntax" w:cs="Courier New"/>
        </w:rPr>
        <w:t xml:space="preserve"> ”</w:t>
      </w:r>
      <w:proofErr w:type="spellStart"/>
      <w:r w:rsidRPr="005B6519">
        <w:rPr>
          <w:rFonts w:ascii="Syntax" w:hAnsi="Syntax" w:cs="Courier New"/>
        </w:rPr>
        <w:t>Bastor</w:t>
      </w:r>
      <w:proofErr w:type="spellEnd"/>
      <w:r w:rsidRPr="005B6519">
        <w:rPr>
          <w:rFonts w:ascii="Syntax" w:hAnsi="Syntax" w:cs="Courier New"/>
        </w:rPr>
        <w:t>” samverkar industri, forskningsinstitut och akademi för att kartlägga problem och möjligheter för en framtida lagring av koldioxid i Östersjöregionen. Projektet avslutades i september, och presenteras bland annat på ett seminarium i Stockholm 14 oktober</w:t>
      </w:r>
      <w:r>
        <w:rPr>
          <w:rFonts w:ascii="Syntax" w:hAnsi="Syntax" w:cs="Courier New"/>
        </w:rPr>
        <w:t>. Läs mer om seminariet här.</w:t>
      </w:r>
      <w:r w:rsidRPr="005B6519">
        <w:rPr>
          <w:rFonts w:ascii="Syntax" w:hAnsi="Syntax" w:cs="Courier New"/>
        </w:rPr>
        <w:t xml:space="preserve"> (lägg in länk till programmet).</w:t>
      </w:r>
    </w:p>
    <w:p w:rsidR="005B6519" w:rsidRPr="005B6519" w:rsidRDefault="005B6519" w:rsidP="005B6519">
      <w:pPr>
        <w:pStyle w:val="Brdtext"/>
        <w:rPr>
          <w:rFonts w:ascii="Syntax" w:hAnsi="Syntax" w:cs="Courier New"/>
        </w:rPr>
      </w:pPr>
      <w:r w:rsidRPr="005B6519">
        <w:rPr>
          <w:rFonts w:ascii="Syntax" w:hAnsi="Syntax" w:cs="Courier New"/>
        </w:rPr>
        <w:t xml:space="preserve">De deltagande parterna i projektet diskuterar nu ett bredare och samlat nationellt initiativ. En strategi behövs för hur industrin och staten ska kunna samverka mer effektivt. Inte minst vill man illustrera betydelsen av att agera redan på kort sikt med tanke på de stora investeringarna och de långa ledtiderna inom industrin. </w:t>
      </w:r>
    </w:p>
    <w:p w:rsidR="005B6519" w:rsidRPr="005B6519" w:rsidRDefault="005B6519" w:rsidP="005B6519">
      <w:pPr>
        <w:pStyle w:val="Brdtext"/>
        <w:rPr>
          <w:rFonts w:ascii="Syntax" w:hAnsi="Syntax" w:cs="Courier New"/>
        </w:rPr>
      </w:pPr>
      <w:r w:rsidRPr="005B6519">
        <w:rPr>
          <w:rFonts w:ascii="Syntax" w:hAnsi="Syntax" w:cs="Courier New"/>
        </w:rPr>
        <w:br/>
      </w:r>
      <w:proofErr w:type="gramStart"/>
      <w:r w:rsidRPr="005B6519">
        <w:rPr>
          <w:rFonts w:ascii="Syntax" w:hAnsi="Syntax" w:cs="Courier New"/>
          <w:i/>
        </w:rPr>
        <w:t>-</w:t>
      </w:r>
      <w:proofErr w:type="gramEnd"/>
      <w:r w:rsidRPr="005B6519">
        <w:rPr>
          <w:rFonts w:ascii="Syntax" w:hAnsi="Syntax" w:cs="Courier New"/>
          <w:i/>
        </w:rPr>
        <w:t xml:space="preserve"> </w:t>
      </w:r>
      <w:r w:rsidRPr="005B6519">
        <w:rPr>
          <w:rFonts w:ascii="Syntax" w:hAnsi="Syntax" w:cs="Courier New"/>
          <w:i/>
        </w:rPr>
        <w:t>Med hjälp av CCS kan Sverige utveckla en mer hållbar processindustri. Till skillnad från många andra klimatåtgärder finns dock r</w:t>
      </w:r>
      <w:r w:rsidRPr="005B6519">
        <w:rPr>
          <w:rFonts w:ascii="Syntax" w:hAnsi="Syntax" w:cs="Courier New"/>
          <w:i/>
        </w:rPr>
        <w:t>isken för koldioxidläckage, d.v.</w:t>
      </w:r>
      <w:r w:rsidRPr="005B6519">
        <w:rPr>
          <w:rFonts w:ascii="Syntax" w:hAnsi="Syntax" w:cs="Courier New"/>
          <w:i/>
        </w:rPr>
        <w:t>s</w:t>
      </w:r>
      <w:r w:rsidRPr="005B6519">
        <w:rPr>
          <w:rFonts w:ascii="Syntax" w:hAnsi="Syntax" w:cs="Courier New"/>
          <w:i/>
        </w:rPr>
        <w:t>.</w:t>
      </w:r>
      <w:r w:rsidRPr="005B6519">
        <w:rPr>
          <w:rFonts w:ascii="Syntax" w:hAnsi="Syntax" w:cs="Courier New"/>
          <w:i/>
        </w:rPr>
        <w:t xml:space="preserve"> att produktion och nyinvesteringar förläggs i andra delar av världen, där klimatfrågan inte tas på samma allvar. Frågan om CCS blir därför en fråga även för närin</w:t>
      </w:r>
      <w:r w:rsidRPr="005B6519">
        <w:rPr>
          <w:rFonts w:ascii="Syntax" w:hAnsi="Syntax" w:cs="Courier New"/>
          <w:i/>
        </w:rPr>
        <w:t>gs- och arbetsmarknadspolitiken</w:t>
      </w:r>
      <w:r>
        <w:rPr>
          <w:rFonts w:ascii="Syntax" w:hAnsi="Syntax" w:cs="Courier New"/>
          <w:i/>
        </w:rPr>
        <w:t>,</w:t>
      </w:r>
      <w:r>
        <w:rPr>
          <w:rFonts w:ascii="Syntax" w:hAnsi="Syntax" w:cs="Courier New"/>
        </w:rPr>
        <w:t xml:space="preserve"> s</w:t>
      </w:r>
      <w:r w:rsidRPr="005B6519">
        <w:rPr>
          <w:rFonts w:ascii="Syntax" w:hAnsi="Syntax" w:cs="Courier New"/>
        </w:rPr>
        <w:t xml:space="preserve">äger </w:t>
      </w:r>
      <w:r>
        <w:rPr>
          <w:rFonts w:ascii="Syntax" w:hAnsi="Syntax" w:cs="Courier New"/>
        </w:rPr>
        <w:t xml:space="preserve">Karin Comstedt Webb </w:t>
      </w:r>
      <w:r w:rsidRPr="005B6519">
        <w:rPr>
          <w:rFonts w:ascii="Syntax" w:hAnsi="Syntax"/>
          <w:szCs w:val="20"/>
        </w:rPr>
        <w:t xml:space="preserve">Project Manager </w:t>
      </w:r>
      <w:proofErr w:type="spellStart"/>
      <w:r w:rsidRPr="005B6519">
        <w:rPr>
          <w:rFonts w:ascii="Syntax" w:hAnsi="Syntax"/>
          <w:szCs w:val="20"/>
        </w:rPr>
        <w:t>Sustainable</w:t>
      </w:r>
      <w:proofErr w:type="spellEnd"/>
      <w:r w:rsidRPr="005B6519">
        <w:rPr>
          <w:rFonts w:ascii="Syntax" w:hAnsi="Syntax"/>
          <w:szCs w:val="20"/>
        </w:rPr>
        <w:t xml:space="preserve"> </w:t>
      </w:r>
      <w:proofErr w:type="spellStart"/>
      <w:r w:rsidRPr="005B6519">
        <w:rPr>
          <w:rFonts w:ascii="Syntax" w:hAnsi="Syntax"/>
          <w:szCs w:val="20"/>
        </w:rPr>
        <w:t>Development</w:t>
      </w:r>
      <w:proofErr w:type="spellEnd"/>
      <w:r>
        <w:rPr>
          <w:rFonts w:ascii="Syntax" w:hAnsi="Syntax"/>
          <w:szCs w:val="20"/>
        </w:rPr>
        <w:t>.</w:t>
      </w:r>
    </w:p>
    <w:p w:rsidR="005B6519" w:rsidRPr="005B6519" w:rsidRDefault="005B6519" w:rsidP="005B6519">
      <w:pPr>
        <w:pStyle w:val="Kommentarer"/>
        <w:rPr>
          <w:rFonts w:ascii="Syntax" w:hAnsi="Syntax"/>
        </w:rPr>
      </w:pPr>
      <w:r w:rsidRPr="005B6519">
        <w:rPr>
          <w:rFonts w:ascii="Syntax" w:hAnsi="Syntax" w:cs="Courier New"/>
        </w:rPr>
        <w:t xml:space="preserve">Följaktligen behövs en bred agenda om ramvillkoren för hur CCS kan utvecklas och integreras med övrig politik för att nå klimatmålen, vilka är omöjliga att nå utan CCS om vi ska behålla industrin i Sverige Detta utgör en viktig kunskapslucka gällande hur den svenska Färdplanen mot ett klimatneutralt Sverige faktiskt skall kunna nås. </w:t>
      </w:r>
      <w:r w:rsidRPr="005B6519">
        <w:rPr>
          <w:rFonts w:ascii="Syntax" w:hAnsi="Syntax"/>
        </w:rPr>
        <w:t>En statlig samfinansiering/investering av CCS inom svensk industri skulle kunna skapa konkurrensfördelar för industrin OCH dessutom, högst sannolikt, vara ett av de mer kostnadseffektiva sätten att minska de nationella utsläppen i önskad takt och volym – om man menar allvar med Färdplanen.</w:t>
      </w:r>
    </w:p>
    <w:p w:rsidR="005B6519" w:rsidRPr="005B6519" w:rsidRDefault="005B6519" w:rsidP="005B6519">
      <w:pPr>
        <w:pStyle w:val="Kommentarer"/>
        <w:rPr>
          <w:rFonts w:ascii="Syntax" w:hAnsi="Syntax"/>
        </w:rPr>
      </w:pPr>
    </w:p>
    <w:p w:rsidR="005B6519" w:rsidRPr="005B6519" w:rsidRDefault="005B6519" w:rsidP="005B6519">
      <w:pPr>
        <w:rPr>
          <w:rFonts w:ascii="Syntax" w:hAnsi="Syntax"/>
          <w:sz w:val="20"/>
          <w:szCs w:val="20"/>
        </w:rPr>
      </w:pPr>
      <w:r w:rsidRPr="005B6519">
        <w:rPr>
          <w:rFonts w:ascii="Syntax" w:hAnsi="Syntax"/>
          <w:sz w:val="20"/>
          <w:szCs w:val="20"/>
        </w:rPr>
        <w:t xml:space="preserve">* Deltagande organisationer och partner i </w:t>
      </w:r>
      <w:proofErr w:type="spellStart"/>
      <w:r w:rsidRPr="005B6519">
        <w:rPr>
          <w:rFonts w:ascii="Syntax" w:hAnsi="Syntax"/>
          <w:sz w:val="20"/>
          <w:szCs w:val="20"/>
        </w:rPr>
        <w:t>Bastor</w:t>
      </w:r>
      <w:proofErr w:type="spellEnd"/>
      <w:r w:rsidRPr="005B6519">
        <w:rPr>
          <w:rFonts w:ascii="Syntax" w:hAnsi="Syntax"/>
          <w:sz w:val="20"/>
          <w:szCs w:val="20"/>
        </w:rPr>
        <w:t xml:space="preserve"> är: </w:t>
      </w:r>
      <w:proofErr w:type="spellStart"/>
      <w:r w:rsidRPr="005B6519">
        <w:rPr>
          <w:rFonts w:ascii="Syntax" w:hAnsi="Syntax"/>
          <w:sz w:val="20"/>
          <w:szCs w:val="20"/>
        </w:rPr>
        <w:t>Elforsk</w:t>
      </w:r>
      <w:proofErr w:type="spellEnd"/>
      <w:r w:rsidRPr="005B6519">
        <w:rPr>
          <w:rFonts w:ascii="Syntax" w:hAnsi="Syntax"/>
          <w:sz w:val="20"/>
          <w:szCs w:val="20"/>
        </w:rPr>
        <w:t xml:space="preserve">, </w:t>
      </w:r>
      <w:r w:rsidRPr="005B6519">
        <w:rPr>
          <w:rFonts w:ascii="Syntax" w:hAnsi="Syntax"/>
          <w:sz w:val="20"/>
          <w:szCs w:val="20"/>
        </w:rPr>
        <w:t>Energimyndigheten</w:t>
      </w:r>
      <w:r w:rsidRPr="005B6519">
        <w:rPr>
          <w:rFonts w:ascii="Syntax" w:hAnsi="Syntax"/>
          <w:sz w:val="20"/>
          <w:szCs w:val="20"/>
        </w:rPr>
        <w:t xml:space="preserve">, </w:t>
      </w:r>
      <w:r w:rsidRPr="005B6519">
        <w:rPr>
          <w:rFonts w:ascii="Syntax" w:hAnsi="Syntax"/>
          <w:sz w:val="20"/>
          <w:szCs w:val="20"/>
        </w:rPr>
        <w:t xml:space="preserve">The Global </w:t>
      </w:r>
      <w:proofErr w:type="spellStart"/>
      <w:r w:rsidRPr="005B6519">
        <w:rPr>
          <w:rFonts w:ascii="Syntax" w:hAnsi="Syntax"/>
          <w:sz w:val="20"/>
          <w:szCs w:val="20"/>
        </w:rPr>
        <w:t>Carbon</w:t>
      </w:r>
      <w:proofErr w:type="spellEnd"/>
      <w:r w:rsidRPr="005B6519">
        <w:rPr>
          <w:rFonts w:ascii="Syntax" w:hAnsi="Syntax"/>
          <w:sz w:val="20"/>
          <w:szCs w:val="20"/>
        </w:rPr>
        <w:t xml:space="preserve"> </w:t>
      </w:r>
      <w:proofErr w:type="spellStart"/>
      <w:r w:rsidRPr="005B6519">
        <w:rPr>
          <w:rFonts w:ascii="Syntax" w:hAnsi="Syntax"/>
          <w:sz w:val="20"/>
          <w:szCs w:val="20"/>
        </w:rPr>
        <w:t>Capture</w:t>
      </w:r>
      <w:proofErr w:type="spellEnd"/>
      <w:r w:rsidRPr="005B6519">
        <w:rPr>
          <w:rFonts w:ascii="Syntax" w:hAnsi="Syntax"/>
          <w:sz w:val="20"/>
          <w:szCs w:val="20"/>
        </w:rPr>
        <w:t xml:space="preserve"> and </w:t>
      </w:r>
      <w:proofErr w:type="spellStart"/>
      <w:r w:rsidRPr="005B6519">
        <w:rPr>
          <w:rFonts w:ascii="Syntax" w:hAnsi="Syntax"/>
          <w:sz w:val="20"/>
          <w:szCs w:val="20"/>
        </w:rPr>
        <w:t>Storage</w:t>
      </w:r>
      <w:proofErr w:type="spellEnd"/>
      <w:r w:rsidRPr="005B6519">
        <w:rPr>
          <w:rFonts w:ascii="Syntax" w:hAnsi="Syntax"/>
          <w:sz w:val="20"/>
          <w:szCs w:val="20"/>
        </w:rPr>
        <w:t xml:space="preserve"> </w:t>
      </w:r>
      <w:proofErr w:type="spellStart"/>
      <w:r w:rsidRPr="005B6519">
        <w:rPr>
          <w:rFonts w:ascii="Syntax" w:hAnsi="Syntax"/>
          <w:sz w:val="20"/>
          <w:szCs w:val="20"/>
        </w:rPr>
        <w:t>Institute</w:t>
      </w:r>
      <w:proofErr w:type="spellEnd"/>
      <w:r w:rsidRPr="005B6519">
        <w:rPr>
          <w:rFonts w:ascii="Syntax" w:hAnsi="Syntax"/>
          <w:sz w:val="20"/>
          <w:szCs w:val="20"/>
        </w:rPr>
        <w:t xml:space="preserve">, </w:t>
      </w:r>
      <w:r w:rsidRPr="005B6519">
        <w:rPr>
          <w:rFonts w:ascii="Syntax" w:hAnsi="Syntax"/>
          <w:sz w:val="20"/>
          <w:szCs w:val="20"/>
        </w:rPr>
        <w:t xml:space="preserve">Svenska Petroleum </w:t>
      </w:r>
      <w:proofErr w:type="spellStart"/>
      <w:r w:rsidRPr="005B6519">
        <w:rPr>
          <w:rFonts w:ascii="Syntax" w:hAnsi="Syntax"/>
          <w:sz w:val="20"/>
          <w:szCs w:val="20"/>
        </w:rPr>
        <w:t>Exploration</w:t>
      </w:r>
      <w:proofErr w:type="spellEnd"/>
      <w:r w:rsidRPr="005B6519">
        <w:rPr>
          <w:rFonts w:ascii="Syntax" w:hAnsi="Syntax"/>
          <w:sz w:val="20"/>
          <w:szCs w:val="20"/>
        </w:rPr>
        <w:t xml:space="preserve">, </w:t>
      </w:r>
      <w:r w:rsidRPr="005B6519">
        <w:rPr>
          <w:rFonts w:ascii="Syntax" w:hAnsi="Syntax"/>
          <w:sz w:val="20"/>
          <w:szCs w:val="20"/>
        </w:rPr>
        <w:t>Jernkontoret</w:t>
      </w:r>
      <w:r w:rsidRPr="005B6519">
        <w:rPr>
          <w:rFonts w:ascii="Syntax" w:hAnsi="Syntax"/>
          <w:sz w:val="20"/>
          <w:szCs w:val="20"/>
        </w:rPr>
        <w:t xml:space="preserve">, </w:t>
      </w:r>
      <w:r w:rsidRPr="005B6519">
        <w:rPr>
          <w:rFonts w:ascii="Syntax" w:hAnsi="Syntax"/>
          <w:sz w:val="20"/>
          <w:szCs w:val="20"/>
        </w:rPr>
        <w:t>SMA Mineral</w:t>
      </w:r>
      <w:r w:rsidRPr="005B6519">
        <w:rPr>
          <w:rFonts w:ascii="Syntax" w:hAnsi="Syntax"/>
          <w:sz w:val="20"/>
          <w:szCs w:val="20"/>
        </w:rPr>
        <w:t xml:space="preserve">, </w:t>
      </w:r>
      <w:r w:rsidRPr="005B6519">
        <w:rPr>
          <w:rFonts w:ascii="Syntax" w:hAnsi="Syntax"/>
          <w:sz w:val="20"/>
          <w:szCs w:val="20"/>
        </w:rPr>
        <w:t>Vattenfall</w:t>
      </w:r>
      <w:r w:rsidRPr="005B6519">
        <w:rPr>
          <w:rFonts w:ascii="Syntax" w:hAnsi="Syntax"/>
          <w:sz w:val="20"/>
          <w:szCs w:val="20"/>
        </w:rPr>
        <w:t xml:space="preserve">, </w:t>
      </w:r>
      <w:r w:rsidRPr="005B6519">
        <w:rPr>
          <w:rFonts w:ascii="Syntax" w:hAnsi="Syntax"/>
          <w:sz w:val="20"/>
          <w:szCs w:val="20"/>
        </w:rPr>
        <w:t>Cementa</w:t>
      </w:r>
      <w:r w:rsidRPr="005B6519">
        <w:rPr>
          <w:rFonts w:ascii="Syntax" w:hAnsi="Syntax"/>
          <w:sz w:val="20"/>
          <w:szCs w:val="20"/>
        </w:rPr>
        <w:t xml:space="preserve">, </w:t>
      </w:r>
      <w:r w:rsidRPr="005B6519">
        <w:rPr>
          <w:rFonts w:ascii="Syntax" w:hAnsi="Syntax"/>
          <w:sz w:val="20"/>
          <w:szCs w:val="20"/>
        </w:rPr>
        <w:t>Nordkalk</w:t>
      </w:r>
      <w:r w:rsidRPr="005B6519">
        <w:rPr>
          <w:rFonts w:ascii="Syntax" w:hAnsi="Syntax"/>
          <w:sz w:val="20"/>
          <w:szCs w:val="20"/>
        </w:rPr>
        <w:t xml:space="preserve">, </w:t>
      </w:r>
      <w:r w:rsidRPr="005B6519">
        <w:rPr>
          <w:rFonts w:ascii="Syntax" w:hAnsi="Syntax"/>
          <w:sz w:val="20"/>
          <w:szCs w:val="20"/>
        </w:rPr>
        <w:t>Fortum</w:t>
      </w:r>
      <w:r w:rsidRPr="005B6519">
        <w:rPr>
          <w:rFonts w:ascii="Syntax" w:hAnsi="Syntax"/>
          <w:sz w:val="20"/>
          <w:szCs w:val="20"/>
        </w:rPr>
        <w:t xml:space="preserve">, </w:t>
      </w:r>
      <w:r w:rsidRPr="005B6519">
        <w:rPr>
          <w:rFonts w:ascii="Syntax" w:hAnsi="Syntax"/>
          <w:sz w:val="20"/>
          <w:szCs w:val="20"/>
        </w:rPr>
        <w:t>Preem</w:t>
      </w:r>
      <w:r w:rsidRPr="005B6519">
        <w:rPr>
          <w:rFonts w:ascii="Syntax" w:hAnsi="Syntax"/>
          <w:sz w:val="20"/>
          <w:szCs w:val="20"/>
        </w:rPr>
        <w:t xml:space="preserve">, </w:t>
      </w:r>
      <w:proofErr w:type="spellStart"/>
      <w:r w:rsidRPr="005B6519">
        <w:rPr>
          <w:rFonts w:ascii="Syntax" w:hAnsi="Syntax"/>
          <w:sz w:val="20"/>
          <w:szCs w:val="20"/>
        </w:rPr>
        <w:t>Minfo</w:t>
      </w:r>
      <w:proofErr w:type="spellEnd"/>
      <w:r w:rsidRPr="005B6519">
        <w:rPr>
          <w:rFonts w:ascii="Syntax" w:hAnsi="Syntax"/>
          <w:sz w:val="20"/>
          <w:szCs w:val="20"/>
        </w:rPr>
        <w:t xml:space="preserve"> och </w:t>
      </w:r>
      <w:r w:rsidRPr="005B6519">
        <w:rPr>
          <w:rFonts w:ascii="Syntax" w:hAnsi="Syntax"/>
          <w:sz w:val="20"/>
          <w:szCs w:val="20"/>
        </w:rPr>
        <w:t>SSAB</w:t>
      </w:r>
    </w:p>
    <w:p w:rsidR="005B6519" w:rsidRPr="005B6519" w:rsidRDefault="005B6519">
      <w:pPr>
        <w:rPr>
          <w:rFonts w:ascii="Syntax" w:hAnsi="Syntax"/>
        </w:rPr>
      </w:pPr>
    </w:p>
    <w:sectPr w:rsidR="005B6519" w:rsidRPr="005B65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19" w:rsidRDefault="005B6519" w:rsidP="000E21AF">
      <w:pPr>
        <w:spacing w:after="0" w:line="240" w:lineRule="auto"/>
      </w:pPr>
      <w:r>
        <w:separator/>
      </w:r>
    </w:p>
  </w:endnote>
  <w:endnote w:type="continuationSeparator" w:id="0">
    <w:p w:rsidR="005B6519" w:rsidRDefault="005B6519" w:rsidP="000E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ntax">
    <w:panose1 w:val="02000503020000020004"/>
    <w:charset w:val="00"/>
    <w:family w:val="auto"/>
    <w:pitch w:val="variable"/>
    <w:sig w:usb0="8000002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AD" w:rsidRDefault="008775A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AD" w:rsidRDefault="008775A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AD" w:rsidRDefault="008775A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19" w:rsidRDefault="005B6519" w:rsidP="000E21AF">
      <w:pPr>
        <w:spacing w:after="0" w:line="240" w:lineRule="auto"/>
      </w:pPr>
      <w:r>
        <w:separator/>
      </w:r>
    </w:p>
  </w:footnote>
  <w:footnote w:type="continuationSeparator" w:id="0">
    <w:p w:rsidR="005B6519" w:rsidRDefault="005B6519" w:rsidP="000E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AD" w:rsidRDefault="008775A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AD" w:rsidRDefault="008775A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AD" w:rsidRDefault="008775A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19"/>
    <w:rsid w:val="0003584D"/>
    <w:rsid w:val="000460C7"/>
    <w:rsid w:val="00051BFA"/>
    <w:rsid w:val="00054CFA"/>
    <w:rsid w:val="00076EB1"/>
    <w:rsid w:val="000933D9"/>
    <w:rsid w:val="00095151"/>
    <w:rsid w:val="000A2340"/>
    <w:rsid w:val="000A3F9E"/>
    <w:rsid w:val="000A7549"/>
    <w:rsid w:val="000A7A8B"/>
    <w:rsid w:val="000A7E4B"/>
    <w:rsid w:val="000B4B97"/>
    <w:rsid w:val="000C0374"/>
    <w:rsid w:val="000C71D8"/>
    <w:rsid w:val="000D4BE6"/>
    <w:rsid w:val="000E21AF"/>
    <w:rsid w:val="000E2B0F"/>
    <w:rsid w:val="000F3A8C"/>
    <w:rsid w:val="000F7B96"/>
    <w:rsid w:val="00105B7C"/>
    <w:rsid w:val="001110ED"/>
    <w:rsid w:val="00125B54"/>
    <w:rsid w:val="00127C4C"/>
    <w:rsid w:val="00155DED"/>
    <w:rsid w:val="00160CC6"/>
    <w:rsid w:val="001704C3"/>
    <w:rsid w:val="00174D0F"/>
    <w:rsid w:val="00187850"/>
    <w:rsid w:val="001925FF"/>
    <w:rsid w:val="001970C7"/>
    <w:rsid w:val="001A06D8"/>
    <w:rsid w:val="001A3F06"/>
    <w:rsid w:val="001C1C2B"/>
    <w:rsid w:val="001C2105"/>
    <w:rsid w:val="001C4D7C"/>
    <w:rsid w:val="001C7DB2"/>
    <w:rsid w:val="001D09FD"/>
    <w:rsid w:val="001D5A18"/>
    <w:rsid w:val="001F1283"/>
    <w:rsid w:val="001F5C26"/>
    <w:rsid w:val="002022FE"/>
    <w:rsid w:val="00213A4F"/>
    <w:rsid w:val="002175DC"/>
    <w:rsid w:val="00232230"/>
    <w:rsid w:val="002370B6"/>
    <w:rsid w:val="00246B0C"/>
    <w:rsid w:val="0026378E"/>
    <w:rsid w:val="00265B27"/>
    <w:rsid w:val="0027196C"/>
    <w:rsid w:val="002763E7"/>
    <w:rsid w:val="0027735D"/>
    <w:rsid w:val="002822C5"/>
    <w:rsid w:val="002825D7"/>
    <w:rsid w:val="002A3EF4"/>
    <w:rsid w:val="002A4A2C"/>
    <w:rsid w:val="002A4A85"/>
    <w:rsid w:val="002B1E81"/>
    <w:rsid w:val="002C7604"/>
    <w:rsid w:val="002D2757"/>
    <w:rsid w:val="002D4619"/>
    <w:rsid w:val="002E50B8"/>
    <w:rsid w:val="002F31B6"/>
    <w:rsid w:val="00300CDD"/>
    <w:rsid w:val="00311BC0"/>
    <w:rsid w:val="0033030D"/>
    <w:rsid w:val="003346CF"/>
    <w:rsid w:val="00355780"/>
    <w:rsid w:val="00357B4F"/>
    <w:rsid w:val="00365E2F"/>
    <w:rsid w:val="00365E3A"/>
    <w:rsid w:val="003739DF"/>
    <w:rsid w:val="00380214"/>
    <w:rsid w:val="00382BFE"/>
    <w:rsid w:val="00383630"/>
    <w:rsid w:val="003A1830"/>
    <w:rsid w:val="003B60E6"/>
    <w:rsid w:val="003C0585"/>
    <w:rsid w:val="003C081E"/>
    <w:rsid w:val="003E018F"/>
    <w:rsid w:val="003F22D1"/>
    <w:rsid w:val="003F2A64"/>
    <w:rsid w:val="003F2E98"/>
    <w:rsid w:val="003F32FC"/>
    <w:rsid w:val="003F7EC8"/>
    <w:rsid w:val="0040269B"/>
    <w:rsid w:val="0040394B"/>
    <w:rsid w:val="00407C11"/>
    <w:rsid w:val="004122BC"/>
    <w:rsid w:val="00421D8E"/>
    <w:rsid w:val="00422B31"/>
    <w:rsid w:val="00424E27"/>
    <w:rsid w:val="004428EC"/>
    <w:rsid w:val="00443470"/>
    <w:rsid w:val="00446BAF"/>
    <w:rsid w:val="00453D27"/>
    <w:rsid w:val="00455707"/>
    <w:rsid w:val="00457767"/>
    <w:rsid w:val="004623AE"/>
    <w:rsid w:val="004660FB"/>
    <w:rsid w:val="004710A9"/>
    <w:rsid w:val="00475B9C"/>
    <w:rsid w:val="004806D4"/>
    <w:rsid w:val="00480E1C"/>
    <w:rsid w:val="00483C33"/>
    <w:rsid w:val="00495FDC"/>
    <w:rsid w:val="00496A4E"/>
    <w:rsid w:val="00497974"/>
    <w:rsid w:val="004A0DC5"/>
    <w:rsid w:val="004A4D62"/>
    <w:rsid w:val="004B6C92"/>
    <w:rsid w:val="004B7A47"/>
    <w:rsid w:val="004C33BA"/>
    <w:rsid w:val="004C5D63"/>
    <w:rsid w:val="004C79EF"/>
    <w:rsid w:val="004D64DF"/>
    <w:rsid w:val="004D6FC9"/>
    <w:rsid w:val="004E677A"/>
    <w:rsid w:val="004F2422"/>
    <w:rsid w:val="004F556A"/>
    <w:rsid w:val="004F7273"/>
    <w:rsid w:val="00516163"/>
    <w:rsid w:val="0052366A"/>
    <w:rsid w:val="00537C22"/>
    <w:rsid w:val="00545619"/>
    <w:rsid w:val="00546CB4"/>
    <w:rsid w:val="00586068"/>
    <w:rsid w:val="005949F5"/>
    <w:rsid w:val="005A65F4"/>
    <w:rsid w:val="005B35FE"/>
    <w:rsid w:val="005B445E"/>
    <w:rsid w:val="005B6519"/>
    <w:rsid w:val="005C2A55"/>
    <w:rsid w:val="005D164C"/>
    <w:rsid w:val="005D5259"/>
    <w:rsid w:val="005E29F5"/>
    <w:rsid w:val="005E5B6B"/>
    <w:rsid w:val="00606B91"/>
    <w:rsid w:val="00616934"/>
    <w:rsid w:val="006220B3"/>
    <w:rsid w:val="00627B45"/>
    <w:rsid w:val="00634295"/>
    <w:rsid w:val="006363EA"/>
    <w:rsid w:val="006370DE"/>
    <w:rsid w:val="006504D0"/>
    <w:rsid w:val="006537E5"/>
    <w:rsid w:val="00662B64"/>
    <w:rsid w:val="00667779"/>
    <w:rsid w:val="00670BF2"/>
    <w:rsid w:val="006712A2"/>
    <w:rsid w:val="00675EE0"/>
    <w:rsid w:val="0067771B"/>
    <w:rsid w:val="00680F93"/>
    <w:rsid w:val="00683DB2"/>
    <w:rsid w:val="006855AE"/>
    <w:rsid w:val="00685BF9"/>
    <w:rsid w:val="006935CF"/>
    <w:rsid w:val="006A1858"/>
    <w:rsid w:val="006A317A"/>
    <w:rsid w:val="006A753F"/>
    <w:rsid w:val="006C14A2"/>
    <w:rsid w:val="006C22A7"/>
    <w:rsid w:val="006C2C86"/>
    <w:rsid w:val="006C35B9"/>
    <w:rsid w:val="006D34C3"/>
    <w:rsid w:val="006D36E2"/>
    <w:rsid w:val="006D374C"/>
    <w:rsid w:val="006D7C8E"/>
    <w:rsid w:val="006E1341"/>
    <w:rsid w:val="00701EB7"/>
    <w:rsid w:val="007103CA"/>
    <w:rsid w:val="00711852"/>
    <w:rsid w:val="00726E68"/>
    <w:rsid w:val="00732A2A"/>
    <w:rsid w:val="00733837"/>
    <w:rsid w:val="00746DD6"/>
    <w:rsid w:val="00771127"/>
    <w:rsid w:val="00783946"/>
    <w:rsid w:val="0078693F"/>
    <w:rsid w:val="00790CF1"/>
    <w:rsid w:val="00793A16"/>
    <w:rsid w:val="00793FBA"/>
    <w:rsid w:val="007969EB"/>
    <w:rsid w:val="007B4FA4"/>
    <w:rsid w:val="007D1CE9"/>
    <w:rsid w:val="007D6882"/>
    <w:rsid w:val="007E0B9A"/>
    <w:rsid w:val="007F53E0"/>
    <w:rsid w:val="00805F06"/>
    <w:rsid w:val="00814EED"/>
    <w:rsid w:val="00822C8A"/>
    <w:rsid w:val="008254CB"/>
    <w:rsid w:val="00834032"/>
    <w:rsid w:val="00850AE3"/>
    <w:rsid w:val="00855321"/>
    <w:rsid w:val="0087700B"/>
    <w:rsid w:val="008775AD"/>
    <w:rsid w:val="0088548D"/>
    <w:rsid w:val="00894FE1"/>
    <w:rsid w:val="00897E4F"/>
    <w:rsid w:val="008B3AB9"/>
    <w:rsid w:val="008C19E0"/>
    <w:rsid w:val="008C553C"/>
    <w:rsid w:val="008C5987"/>
    <w:rsid w:val="008E3F11"/>
    <w:rsid w:val="008F3014"/>
    <w:rsid w:val="009119B2"/>
    <w:rsid w:val="0093230B"/>
    <w:rsid w:val="0095058F"/>
    <w:rsid w:val="00967359"/>
    <w:rsid w:val="00970BCE"/>
    <w:rsid w:val="00981F8F"/>
    <w:rsid w:val="009960FD"/>
    <w:rsid w:val="00997DFA"/>
    <w:rsid w:val="00997F0F"/>
    <w:rsid w:val="009A2C01"/>
    <w:rsid w:val="009A3B5C"/>
    <w:rsid w:val="009B1F4B"/>
    <w:rsid w:val="009B3B9A"/>
    <w:rsid w:val="009C4753"/>
    <w:rsid w:val="009D069A"/>
    <w:rsid w:val="009D1658"/>
    <w:rsid w:val="009E4B58"/>
    <w:rsid w:val="009E4E35"/>
    <w:rsid w:val="009F2D7C"/>
    <w:rsid w:val="00A036BA"/>
    <w:rsid w:val="00A06BD6"/>
    <w:rsid w:val="00A10254"/>
    <w:rsid w:val="00A12C8C"/>
    <w:rsid w:val="00A20DC4"/>
    <w:rsid w:val="00A239A4"/>
    <w:rsid w:val="00A329F4"/>
    <w:rsid w:val="00A35399"/>
    <w:rsid w:val="00A5641F"/>
    <w:rsid w:val="00A777C5"/>
    <w:rsid w:val="00A85727"/>
    <w:rsid w:val="00A95AE5"/>
    <w:rsid w:val="00AB0884"/>
    <w:rsid w:val="00AB4DCF"/>
    <w:rsid w:val="00AC3EB4"/>
    <w:rsid w:val="00AD0242"/>
    <w:rsid w:val="00AD05C3"/>
    <w:rsid w:val="00AD0712"/>
    <w:rsid w:val="00AD4897"/>
    <w:rsid w:val="00AF732F"/>
    <w:rsid w:val="00B01008"/>
    <w:rsid w:val="00B2200B"/>
    <w:rsid w:val="00B257AF"/>
    <w:rsid w:val="00B44089"/>
    <w:rsid w:val="00B45C6D"/>
    <w:rsid w:val="00B55E89"/>
    <w:rsid w:val="00B6234F"/>
    <w:rsid w:val="00B731A4"/>
    <w:rsid w:val="00B82EB7"/>
    <w:rsid w:val="00B963F9"/>
    <w:rsid w:val="00BA32B7"/>
    <w:rsid w:val="00BA3B67"/>
    <w:rsid w:val="00BA5DC1"/>
    <w:rsid w:val="00BA5ECA"/>
    <w:rsid w:val="00BB338F"/>
    <w:rsid w:val="00BB3497"/>
    <w:rsid w:val="00BD536D"/>
    <w:rsid w:val="00BE4784"/>
    <w:rsid w:val="00C07E66"/>
    <w:rsid w:val="00C36546"/>
    <w:rsid w:val="00C4400F"/>
    <w:rsid w:val="00C55622"/>
    <w:rsid w:val="00C55E8F"/>
    <w:rsid w:val="00C564EB"/>
    <w:rsid w:val="00C570EF"/>
    <w:rsid w:val="00C66893"/>
    <w:rsid w:val="00C75C59"/>
    <w:rsid w:val="00C77FF1"/>
    <w:rsid w:val="00C87161"/>
    <w:rsid w:val="00CC7661"/>
    <w:rsid w:val="00CE3F5E"/>
    <w:rsid w:val="00CE7E4B"/>
    <w:rsid w:val="00D17306"/>
    <w:rsid w:val="00D17B0F"/>
    <w:rsid w:val="00D25673"/>
    <w:rsid w:val="00D300F9"/>
    <w:rsid w:val="00D341A8"/>
    <w:rsid w:val="00D421F9"/>
    <w:rsid w:val="00D46A43"/>
    <w:rsid w:val="00D801C1"/>
    <w:rsid w:val="00D830F6"/>
    <w:rsid w:val="00D95D0B"/>
    <w:rsid w:val="00DB2BBA"/>
    <w:rsid w:val="00DB76EF"/>
    <w:rsid w:val="00DC509A"/>
    <w:rsid w:val="00DD4142"/>
    <w:rsid w:val="00DD5458"/>
    <w:rsid w:val="00DF6BF9"/>
    <w:rsid w:val="00E0344F"/>
    <w:rsid w:val="00E4004C"/>
    <w:rsid w:val="00E66235"/>
    <w:rsid w:val="00E67168"/>
    <w:rsid w:val="00E6789D"/>
    <w:rsid w:val="00E93801"/>
    <w:rsid w:val="00E95941"/>
    <w:rsid w:val="00EB0F60"/>
    <w:rsid w:val="00EB3AC4"/>
    <w:rsid w:val="00EC37E9"/>
    <w:rsid w:val="00EC6323"/>
    <w:rsid w:val="00EC781C"/>
    <w:rsid w:val="00EE74A7"/>
    <w:rsid w:val="00EF346D"/>
    <w:rsid w:val="00F0559D"/>
    <w:rsid w:val="00F136BB"/>
    <w:rsid w:val="00F151BF"/>
    <w:rsid w:val="00F40267"/>
    <w:rsid w:val="00F4487E"/>
    <w:rsid w:val="00F50E5A"/>
    <w:rsid w:val="00F807CE"/>
    <w:rsid w:val="00F823DC"/>
    <w:rsid w:val="00F87C4B"/>
    <w:rsid w:val="00F90AA2"/>
    <w:rsid w:val="00FB19DD"/>
    <w:rsid w:val="00FB5A05"/>
    <w:rsid w:val="00FE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1A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0E21AF"/>
  </w:style>
  <w:style w:type="paragraph" w:styleId="Sidfot">
    <w:name w:val="footer"/>
    <w:basedOn w:val="Normal"/>
    <w:link w:val="SidfotChar"/>
    <w:uiPriority w:val="99"/>
    <w:unhideWhenUsed/>
    <w:rsid w:val="000E21A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0E21AF"/>
  </w:style>
  <w:style w:type="paragraph" w:styleId="Brdtext">
    <w:name w:val="Body Text"/>
    <w:basedOn w:val="Normal"/>
    <w:link w:val="BrdtextChar"/>
    <w:rsid w:val="005B6519"/>
    <w:pPr>
      <w:spacing w:after="120" w:line="240" w:lineRule="atLeast"/>
    </w:pPr>
    <w:rPr>
      <w:rFonts w:ascii="Verdana" w:eastAsia="Times New Roman" w:hAnsi="Verdana" w:cs="Times New Roman"/>
      <w:sz w:val="20"/>
    </w:rPr>
  </w:style>
  <w:style w:type="character" w:customStyle="1" w:styleId="BrdtextChar">
    <w:name w:val="Brödtext Char"/>
    <w:basedOn w:val="Standardstycketeckensnitt"/>
    <w:link w:val="Brdtext"/>
    <w:rsid w:val="005B6519"/>
    <w:rPr>
      <w:rFonts w:ascii="Verdana" w:eastAsia="Times New Roman" w:hAnsi="Verdana" w:cs="Times New Roman"/>
      <w:sz w:val="20"/>
    </w:rPr>
  </w:style>
  <w:style w:type="paragraph" w:styleId="Kommentarer">
    <w:name w:val="annotation text"/>
    <w:basedOn w:val="Normal"/>
    <w:link w:val="KommentarerChar"/>
    <w:semiHidden/>
    <w:rsid w:val="005B6519"/>
    <w:pPr>
      <w:spacing w:after="0" w:line="240" w:lineRule="auto"/>
    </w:pPr>
    <w:rPr>
      <w:rFonts w:ascii="Verdana" w:eastAsia="Times New Roman" w:hAnsi="Verdana" w:cs="Times New Roman"/>
      <w:sz w:val="20"/>
      <w:szCs w:val="20"/>
    </w:rPr>
  </w:style>
  <w:style w:type="character" w:customStyle="1" w:styleId="KommentarerChar">
    <w:name w:val="Kommentarer Char"/>
    <w:basedOn w:val="Standardstycketeckensnitt"/>
    <w:link w:val="Kommentarer"/>
    <w:semiHidden/>
    <w:rsid w:val="005B6519"/>
    <w:rPr>
      <w:rFonts w:ascii="Verdana" w:eastAsia="Times New Roman" w:hAnsi="Verdana" w:cs="Times New Roman"/>
      <w:sz w:val="20"/>
      <w:szCs w:val="20"/>
    </w:rPr>
  </w:style>
  <w:style w:type="paragraph" w:styleId="Ballongtext">
    <w:name w:val="Balloon Text"/>
    <w:basedOn w:val="Normal"/>
    <w:link w:val="BallongtextChar"/>
    <w:uiPriority w:val="99"/>
    <w:semiHidden/>
    <w:unhideWhenUsed/>
    <w:rsid w:val="00C871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7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1A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0E21AF"/>
  </w:style>
  <w:style w:type="paragraph" w:styleId="Sidfot">
    <w:name w:val="footer"/>
    <w:basedOn w:val="Normal"/>
    <w:link w:val="SidfotChar"/>
    <w:uiPriority w:val="99"/>
    <w:unhideWhenUsed/>
    <w:rsid w:val="000E21A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0E21AF"/>
  </w:style>
  <w:style w:type="paragraph" w:styleId="Brdtext">
    <w:name w:val="Body Text"/>
    <w:basedOn w:val="Normal"/>
    <w:link w:val="BrdtextChar"/>
    <w:rsid w:val="005B6519"/>
    <w:pPr>
      <w:spacing w:after="120" w:line="240" w:lineRule="atLeast"/>
    </w:pPr>
    <w:rPr>
      <w:rFonts w:ascii="Verdana" w:eastAsia="Times New Roman" w:hAnsi="Verdana" w:cs="Times New Roman"/>
      <w:sz w:val="20"/>
    </w:rPr>
  </w:style>
  <w:style w:type="character" w:customStyle="1" w:styleId="BrdtextChar">
    <w:name w:val="Brödtext Char"/>
    <w:basedOn w:val="Standardstycketeckensnitt"/>
    <w:link w:val="Brdtext"/>
    <w:rsid w:val="005B6519"/>
    <w:rPr>
      <w:rFonts w:ascii="Verdana" w:eastAsia="Times New Roman" w:hAnsi="Verdana" w:cs="Times New Roman"/>
      <w:sz w:val="20"/>
    </w:rPr>
  </w:style>
  <w:style w:type="paragraph" w:styleId="Kommentarer">
    <w:name w:val="annotation text"/>
    <w:basedOn w:val="Normal"/>
    <w:link w:val="KommentarerChar"/>
    <w:semiHidden/>
    <w:rsid w:val="005B6519"/>
    <w:pPr>
      <w:spacing w:after="0" w:line="240" w:lineRule="auto"/>
    </w:pPr>
    <w:rPr>
      <w:rFonts w:ascii="Verdana" w:eastAsia="Times New Roman" w:hAnsi="Verdana" w:cs="Times New Roman"/>
      <w:sz w:val="20"/>
      <w:szCs w:val="20"/>
    </w:rPr>
  </w:style>
  <w:style w:type="character" w:customStyle="1" w:styleId="KommentarerChar">
    <w:name w:val="Kommentarer Char"/>
    <w:basedOn w:val="Standardstycketeckensnitt"/>
    <w:link w:val="Kommentarer"/>
    <w:semiHidden/>
    <w:rsid w:val="005B6519"/>
    <w:rPr>
      <w:rFonts w:ascii="Verdana" w:eastAsia="Times New Roman" w:hAnsi="Verdana" w:cs="Times New Roman"/>
      <w:sz w:val="20"/>
      <w:szCs w:val="20"/>
    </w:rPr>
  </w:style>
  <w:style w:type="paragraph" w:styleId="Ballongtext">
    <w:name w:val="Balloon Text"/>
    <w:basedOn w:val="Normal"/>
    <w:link w:val="BallongtextChar"/>
    <w:uiPriority w:val="99"/>
    <w:semiHidden/>
    <w:unhideWhenUsed/>
    <w:rsid w:val="00C871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7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2900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2014-10-10T12:54:00Z</dcterms:created>
  <dcterms:modified xsi:type="dcterms:W3CDTF">2014-10-10T13:38:00Z</dcterms:modified>
</cp:coreProperties>
</file>