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tblInd w:w="-1871" w:type="dxa"/>
        <w:tblLayout w:type="fixed"/>
        <w:tblCellMar>
          <w:left w:w="0" w:type="dxa"/>
          <w:right w:w="0" w:type="dxa"/>
        </w:tblCellMar>
        <w:tblLook w:val="04A0" w:firstRow="1" w:lastRow="0" w:firstColumn="1" w:lastColumn="0" w:noHBand="0" w:noVBand="1"/>
      </w:tblPr>
      <w:tblGrid>
        <w:gridCol w:w="4757"/>
        <w:gridCol w:w="787"/>
        <w:gridCol w:w="4647"/>
      </w:tblGrid>
      <w:tr w:rsidR="00922DB1" w:rsidRPr="007B61D8" w:rsidTr="00715A78">
        <w:trPr>
          <w:trHeight w:hRule="exact" w:val="1304"/>
        </w:trPr>
        <w:tc>
          <w:tcPr>
            <w:tcW w:w="4757" w:type="dxa"/>
          </w:tcPr>
          <w:p w:rsidR="00922DB1" w:rsidRPr="007B61D8" w:rsidRDefault="000C1D40" w:rsidP="008E154D">
            <w:bookmarkStart w:id="0" w:name="bkmRecipientRight" w:colFirst="2" w:colLast="2"/>
            <w:bookmarkStart w:id="1" w:name="bkmRecipientDelete"/>
            <w:bookmarkStart w:id="2" w:name="bkmRecipientLeft" w:colFirst="0" w:colLast="0"/>
            <w:r>
              <w:t>_</w:t>
            </w:r>
            <w:bookmarkStart w:id="3" w:name="_GoBack"/>
            <w:bookmarkEnd w:id="3"/>
          </w:p>
        </w:tc>
        <w:tc>
          <w:tcPr>
            <w:tcW w:w="787" w:type="dxa"/>
          </w:tcPr>
          <w:p w:rsidR="00922DB1" w:rsidRPr="007B61D8" w:rsidRDefault="00922DB1" w:rsidP="00715A78"/>
        </w:tc>
        <w:tc>
          <w:tcPr>
            <w:tcW w:w="4647" w:type="dxa"/>
          </w:tcPr>
          <w:p w:rsidR="00922DB1" w:rsidRPr="007B61D8" w:rsidRDefault="00922DB1" w:rsidP="00715A78"/>
        </w:tc>
      </w:tr>
      <w:bookmarkEnd w:id="0"/>
      <w:bookmarkEnd w:id="2"/>
      <w:tr w:rsidR="00922DB1" w:rsidRPr="007B61D8" w:rsidTr="00892276">
        <w:trPr>
          <w:trHeight w:hRule="exact" w:val="340"/>
        </w:trPr>
        <w:tc>
          <w:tcPr>
            <w:tcW w:w="4757" w:type="dxa"/>
          </w:tcPr>
          <w:p w:rsidR="00922DB1" w:rsidRPr="007B61D8" w:rsidRDefault="00922DB1" w:rsidP="00715A78"/>
        </w:tc>
        <w:tc>
          <w:tcPr>
            <w:tcW w:w="787" w:type="dxa"/>
          </w:tcPr>
          <w:p w:rsidR="00922DB1" w:rsidRPr="007B61D8" w:rsidRDefault="00922DB1" w:rsidP="00715A78"/>
        </w:tc>
        <w:tc>
          <w:tcPr>
            <w:tcW w:w="4647" w:type="dxa"/>
          </w:tcPr>
          <w:p w:rsidR="00922DB1" w:rsidRPr="007B61D8" w:rsidRDefault="00922DB1" w:rsidP="00715A78"/>
        </w:tc>
      </w:tr>
    </w:tbl>
    <w:p w:rsidR="001F35F0" w:rsidRPr="007B61D8" w:rsidRDefault="001F35F0" w:rsidP="00A20CD7"/>
    <w:tbl>
      <w:tblPr>
        <w:tblW w:w="7710" w:type="dxa"/>
        <w:tblLayout w:type="fixed"/>
        <w:tblCellMar>
          <w:left w:w="0" w:type="dxa"/>
          <w:right w:w="0" w:type="dxa"/>
        </w:tblCellMar>
        <w:tblLook w:val="04A0" w:firstRow="1" w:lastRow="0" w:firstColumn="1" w:lastColumn="0" w:noHBand="0" w:noVBand="1"/>
      </w:tblPr>
      <w:tblGrid>
        <w:gridCol w:w="7710"/>
      </w:tblGrid>
      <w:tr w:rsidR="008E154D" w:rsidRPr="007B61D8" w:rsidTr="008E154D">
        <w:trPr>
          <w:trHeight w:hRule="exact" w:val="850"/>
        </w:trPr>
        <w:tc>
          <w:tcPr>
            <w:tcW w:w="7710" w:type="dxa"/>
          </w:tcPr>
          <w:p w:rsidR="008E154D" w:rsidRPr="007B61D8" w:rsidRDefault="007B61D8" w:rsidP="000F3DC7">
            <w:bookmarkStart w:id="4" w:name="bkmDate"/>
            <w:bookmarkEnd w:id="1"/>
            <w:r>
              <w:t>26 juni 2013</w:t>
            </w:r>
            <w:bookmarkEnd w:id="4"/>
          </w:p>
        </w:tc>
      </w:tr>
    </w:tbl>
    <w:p w:rsidR="00892276" w:rsidRPr="007B61D8" w:rsidRDefault="007B61D8" w:rsidP="00892276">
      <w:pPr>
        <w:pStyle w:val="Rubrik1"/>
        <w:rPr>
          <w:sz w:val="32"/>
        </w:rPr>
      </w:pPr>
      <w:r w:rsidRPr="007B61D8">
        <w:rPr>
          <w:sz w:val="32"/>
        </w:rPr>
        <w:t>UC tar avstånd från uttalandena i Svenska Dagbladet Näringslivs artikel att ”Facebook kan avgöra lånevillkor”</w:t>
      </w:r>
    </w:p>
    <w:p w:rsidR="007B61D8" w:rsidRPr="007B61D8" w:rsidRDefault="007B61D8" w:rsidP="007B61D8">
      <w:pPr>
        <w:pStyle w:val="Brdtext"/>
        <w:rPr>
          <w:sz w:val="20"/>
        </w:rPr>
      </w:pPr>
    </w:p>
    <w:p w:rsidR="007B61D8" w:rsidRPr="00330F41" w:rsidRDefault="007B61D8" w:rsidP="007B61D8">
      <w:pPr>
        <w:rPr>
          <w:sz w:val="20"/>
        </w:rPr>
      </w:pPr>
      <w:bookmarkStart w:id="5" w:name="bkmStart"/>
      <w:r w:rsidRPr="00330F41">
        <w:rPr>
          <w:sz w:val="20"/>
        </w:rPr>
        <w:t>UC tar bestämt avstånd från uttalandena i Svenska Dagbladet Näringslivs artikel ”Facebook kan avgöra lånevillkor”, tisdag den 25 juni. I artikeln påstås med generella och svepande formuleringar att kreditupplysningsbolagen undersöker möjligheterna att använda sig av information från sociala medier i sina bedömningar av kreditvärdighet.</w:t>
      </w:r>
    </w:p>
    <w:p w:rsidR="007B61D8" w:rsidRPr="00330F41" w:rsidRDefault="007B61D8" w:rsidP="007B61D8">
      <w:pPr>
        <w:rPr>
          <w:sz w:val="20"/>
        </w:rPr>
      </w:pPr>
      <w:r w:rsidRPr="00330F41">
        <w:rPr>
          <w:sz w:val="20"/>
        </w:rPr>
        <w:t xml:space="preserve"> </w:t>
      </w:r>
    </w:p>
    <w:p w:rsidR="007B61D8" w:rsidRPr="00330F41" w:rsidRDefault="007B61D8" w:rsidP="007B61D8">
      <w:pPr>
        <w:rPr>
          <w:sz w:val="20"/>
        </w:rPr>
      </w:pPr>
      <w:r w:rsidRPr="00330F41">
        <w:rPr>
          <w:b/>
          <w:sz w:val="20"/>
        </w:rPr>
        <w:t>K</w:t>
      </w:r>
      <w:r w:rsidRPr="00330F41">
        <w:rPr>
          <w:sz w:val="20"/>
        </w:rPr>
        <w:t>reditupplysningsföretagen har en mycket viktig roll i samhället. Vår uppgift är att förse näringslivet och marknaden med relevanta beslutsunderlag. Beslutsunderlag som i slutänden innebär att hela samhället kan ha en god och sund samhällsutveckling. Relevanta och korrekta beslutsunderlag som innebär att företag kan skapa och utnyttja affärsmöjligheter och att privatpersoner kan uppfylla sina drömmar.</w:t>
      </w:r>
    </w:p>
    <w:p w:rsidR="007B61D8" w:rsidRPr="00330F41" w:rsidRDefault="007B61D8" w:rsidP="007B61D8">
      <w:pPr>
        <w:rPr>
          <w:sz w:val="20"/>
        </w:rPr>
      </w:pPr>
      <w:r w:rsidRPr="00330F41">
        <w:rPr>
          <w:sz w:val="20"/>
        </w:rPr>
        <w:t xml:space="preserve"> </w:t>
      </w:r>
    </w:p>
    <w:p w:rsidR="007B61D8" w:rsidRPr="00330F41" w:rsidRDefault="007B61D8" w:rsidP="007B61D8">
      <w:pPr>
        <w:rPr>
          <w:sz w:val="20"/>
        </w:rPr>
      </w:pPr>
      <w:r w:rsidRPr="00330F41">
        <w:rPr>
          <w:b/>
          <w:sz w:val="20"/>
        </w:rPr>
        <w:t>UC tar, i vår roll som kreditupplysningsföretag och seriös aktör, bestämt avstånd</w:t>
      </w:r>
      <w:r w:rsidRPr="00330F41">
        <w:rPr>
          <w:sz w:val="20"/>
        </w:rPr>
        <w:t xml:space="preserve"> både från påståendet att personers beteende i sociala medier skulle vara intressant ur ett kreditbedömningsperspektiv och från påståendet att kreditupplysningar i framtiden kommer att basera sig på det användargenererade innehåll som finns i sociala medier. </w:t>
      </w:r>
    </w:p>
    <w:p w:rsidR="007B61D8" w:rsidRPr="00330F41" w:rsidRDefault="007B61D8" w:rsidP="007B61D8">
      <w:pPr>
        <w:rPr>
          <w:sz w:val="20"/>
        </w:rPr>
      </w:pPr>
    </w:p>
    <w:p w:rsidR="007B61D8" w:rsidRPr="00330F41" w:rsidRDefault="007B61D8" w:rsidP="007B61D8">
      <w:pPr>
        <w:rPr>
          <w:sz w:val="20"/>
        </w:rPr>
      </w:pPr>
      <w:r w:rsidRPr="00330F41">
        <w:rPr>
          <w:sz w:val="20"/>
        </w:rPr>
        <w:t xml:space="preserve">Dagens lagstiftning är tydlig </w:t>
      </w:r>
      <w:r w:rsidR="00330F41" w:rsidRPr="00330F41">
        <w:rPr>
          <w:sz w:val="20"/>
        </w:rPr>
        <w:t>med vad gäller</w:t>
      </w:r>
      <w:r w:rsidRPr="00330F41">
        <w:rPr>
          <w:sz w:val="20"/>
        </w:rPr>
        <w:t xml:space="preserve"> </w:t>
      </w:r>
      <w:r w:rsidR="00330F41" w:rsidRPr="00330F41">
        <w:rPr>
          <w:sz w:val="20"/>
        </w:rPr>
        <w:t xml:space="preserve">informationshantering; </w:t>
      </w:r>
      <w:r w:rsidRPr="00330F41">
        <w:rPr>
          <w:sz w:val="20"/>
        </w:rPr>
        <w:t>vem som får använda informationen och i vilka syf</w:t>
      </w:r>
      <w:r w:rsidRPr="00330F41">
        <w:rPr>
          <w:sz w:val="20"/>
        </w:rPr>
        <w:t xml:space="preserve">ten informationen får användas. </w:t>
      </w:r>
      <w:r w:rsidRPr="00330F41">
        <w:rPr>
          <w:sz w:val="20"/>
        </w:rPr>
        <w:t>Lagstiftningen ger kreditupplysningsbranschen ett förtroende att använda relevant information i kreditupplysningen.</w:t>
      </w:r>
    </w:p>
    <w:p w:rsidR="007B61D8" w:rsidRPr="00330F41" w:rsidRDefault="007B61D8" w:rsidP="007B61D8">
      <w:pPr>
        <w:rPr>
          <w:sz w:val="20"/>
        </w:rPr>
      </w:pPr>
      <w:r w:rsidRPr="00330F41">
        <w:rPr>
          <w:sz w:val="20"/>
        </w:rPr>
        <w:t xml:space="preserve"> </w:t>
      </w:r>
    </w:p>
    <w:p w:rsidR="007B61D8" w:rsidRPr="00330F41" w:rsidRDefault="007B61D8" w:rsidP="007B61D8">
      <w:pPr>
        <w:rPr>
          <w:sz w:val="20"/>
        </w:rPr>
      </w:pPr>
      <w:r w:rsidRPr="00330F41">
        <w:rPr>
          <w:sz w:val="20"/>
        </w:rPr>
        <w:t>Den pågående debatten avseende EU:s</w:t>
      </w:r>
      <w:r w:rsidRPr="00330F41">
        <w:rPr>
          <w:sz w:val="20"/>
        </w:rPr>
        <w:t xml:space="preserve"> nya dataskyddsförordning pekar </w:t>
      </w:r>
      <w:r w:rsidRPr="00330F41">
        <w:rPr>
          <w:sz w:val="20"/>
        </w:rPr>
        <w:t>på vikten av att hitta en lösning som tillvaratar både individens integritet och marknadens behov av relevanta beslutsunderlag.</w:t>
      </w:r>
    </w:p>
    <w:p w:rsidR="007B61D8" w:rsidRPr="00330F41" w:rsidRDefault="007B61D8" w:rsidP="007B61D8">
      <w:pPr>
        <w:rPr>
          <w:sz w:val="20"/>
        </w:rPr>
      </w:pPr>
      <w:r w:rsidRPr="00330F41">
        <w:rPr>
          <w:sz w:val="20"/>
        </w:rPr>
        <w:t xml:space="preserve"> </w:t>
      </w:r>
    </w:p>
    <w:p w:rsidR="007B61D8" w:rsidRPr="00330F41" w:rsidRDefault="007B61D8" w:rsidP="007B61D8">
      <w:pPr>
        <w:rPr>
          <w:sz w:val="20"/>
        </w:rPr>
      </w:pPr>
      <w:r w:rsidRPr="00330F41">
        <w:rPr>
          <w:b/>
          <w:sz w:val="20"/>
        </w:rPr>
        <w:t>Vi inom UC förstår vikten av och värnar om den personliga integriteten.</w:t>
      </w:r>
      <w:r w:rsidRPr="00330F41">
        <w:rPr>
          <w:sz w:val="20"/>
        </w:rPr>
        <w:t xml:space="preserve"> Detta är särskilt viktigt när tillgången till information är så stor i vårt digitala samhälle. Alla, både privatpersoner och företag, ska kunna känna sig trygga i det faktum att de kreditbedömningar som görs är sakliga, relevanta och korrekta. </w:t>
      </w:r>
    </w:p>
    <w:p w:rsidR="007B61D8" w:rsidRPr="00330F41" w:rsidRDefault="007B61D8" w:rsidP="007B61D8">
      <w:pPr>
        <w:rPr>
          <w:b/>
          <w:sz w:val="20"/>
        </w:rPr>
      </w:pPr>
    </w:p>
    <w:p w:rsidR="007B61D8" w:rsidRPr="00330F41" w:rsidRDefault="007B61D8" w:rsidP="007B61D8">
      <w:pPr>
        <w:rPr>
          <w:sz w:val="20"/>
        </w:rPr>
      </w:pPr>
      <w:r w:rsidRPr="00330F41">
        <w:rPr>
          <w:b/>
          <w:sz w:val="20"/>
        </w:rPr>
        <w:t>Därför tar UC avstånd från att information om individens beteende i sociala medier kan anses vara tillförlitliga, korrekta och relevanta för kreditupplysningsverksamhet. Vi uppmanar alla våra kollegor i branschen att göra samma sak</w:t>
      </w:r>
      <w:r w:rsidRPr="00330F41">
        <w:rPr>
          <w:b/>
          <w:sz w:val="20"/>
        </w:rPr>
        <w:t>.</w:t>
      </w:r>
    </w:p>
    <w:p w:rsidR="007B61D8" w:rsidRPr="007B61D8" w:rsidRDefault="007B61D8" w:rsidP="007B61D8">
      <w:pPr>
        <w:rPr>
          <w:b/>
          <w:sz w:val="20"/>
        </w:rPr>
      </w:pPr>
    </w:p>
    <w:p w:rsidR="007B61D8" w:rsidRPr="007B61D8" w:rsidRDefault="007B61D8" w:rsidP="007B61D8">
      <w:pPr>
        <w:rPr>
          <w:sz w:val="20"/>
        </w:rPr>
      </w:pPr>
      <w:r w:rsidRPr="007B61D8">
        <w:rPr>
          <w:b/>
          <w:sz w:val="20"/>
        </w:rPr>
        <w:t>Anders Hugosson, Koncernchef UC AB</w:t>
      </w:r>
      <w:r w:rsidRPr="007B61D8">
        <w:rPr>
          <w:b/>
          <w:sz w:val="20"/>
        </w:rPr>
        <w:tab/>
      </w:r>
      <w:r w:rsidRPr="007B61D8">
        <w:rPr>
          <w:b/>
          <w:sz w:val="20"/>
        </w:rPr>
        <w:tab/>
      </w:r>
      <w:hyperlink r:id="rId8" w:history="1">
        <w:r w:rsidRPr="007B61D8">
          <w:rPr>
            <w:rStyle w:val="Hyperlnk"/>
            <w:sz w:val="20"/>
          </w:rPr>
          <w:t>anders.hugosson@uc.se</w:t>
        </w:r>
      </w:hyperlink>
    </w:p>
    <w:p w:rsidR="007B61D8" w:rsidRPr="007B61D8" w:rsidRDefault="007B61D8" w:rsidP="007B61D8">
      <w:pPr>
        <w:rPr>
          <w:sz w:val="20"/>
        </w:rPr>
      </w:pPr>
      <w:r w:rsidRPr="007B61D8">
        <w:rPr>
          <w:b/>
          <w:sz w:val="20"/>
        </w:rPr>
        <w:t>Åke Dahlqvist, Administrativ Chef UC AB</w:t>
      </w:r>
      <w:r w:rsidRPr="007B61D8">
        <w:rPr>
          <w:sz w:val="20"/>
        </w:rPr>
        <w:t xml:space="preserve"> </w:t>
      </w:r>
      <w:r w:rsidRPr="007B61D8">
        <w:rPr>
          <w:sz w:val="20"/>
        </w:rPr>
        <w:tab/>
      </w:r>
      <w:r>
        <w:rPr>
          <w:sz w:val="20"/>
        </w:rPr>
        <w:tab/>
      </w:r>
      <w:hyperlink r:id="rId9" w:history="1">
        <w:r w:rsidRPr="007B61D8">
          <w:rPr>
            <w:rStyle w:val="Hyperlnk"/>
            <w:sz w:val="20"/>
          </w:rPr>
          <w:t>ake.dahlqvist@uc.se</w:t>
        </w:r>
      </w:hyperlink>
    </w:p>
    <w:p w:rsidR="00892276" w:rsidRPr="0005362A" w:rsidRDefault="007B61D8" w:rsidP="0005362A">
      <w:pPr>
        <w:rPr>
          <w:rStyle w:val="Hyperlnk"/>
          <w:sz w:val="20"/>
        </w:rPr>
      </w:pPr>
      <w:r w:rsidRPr="007B61D8">
        <w:rPr>
          <w:b/>
          <w:sz w:val="20"/>
        </w:rPr>
        <w:t>Roland Sigbladh, Marknadschef UC AB</w:t>
      </w:r>
      <w:r w:rsidRPr="007B61D8">
        <w:rPr>
          <w:b/>
          <w:sz w:val="20"/>
        </w:rPr>
        <w:tab/>
      </w:r>
      <w:r w:rsidRPr="007B61D8">
        <w:rPr>
          <w:b/>
          <w:sz w:val="20"/>
        </w:rPr>
        <w:tab/>
      </w:r>
      <w:hyperlink r:id="rId10" w:history="1">
        <w:r w:rsidRPr="007B61D8">
          <w:rPr>
            <w:rStyle w:val="Hyperlnk"/>
            <w:sz w:val="20"/>
          </w:rPr>
          <w:t>roland.sigbladh@uc.se</w:t>
        </w:r>
      </w:hyperlink>
      <w:bookmarkEnd w:id="5"/>
    </w:p>
    <w:sectPr w:rsidR="00892276" w:rsidRPr="0005362A" w:rsidSect="00922DB1">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418" w:left="277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D8" w:rsidRDefault="007B61D8" w:rsidP="00922DB1">
      <w:r>
        <w:separator/>
      </w:r>
    </w:p>
  </w:endnote>
  <w:endnote w:type="continuationSeparator" w:id="0">
    <w:p w:rsidR="007B61D8" w:rsidRDefault="007B61D8"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D8" w:rsidRDefault="007B61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05362A">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05389E">
      <w:rPr>
        <w:rStyle w:val="Sidnummer"/>
      </w:rPr>
      <w:t>1</w:t>
    </w:r>
    <w:r w:rsidRPr="00AA530A">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D8" w:rsidRPr="00060334" w:rsidRDefault="007B61D8" w:rsidP="00922DB1">
    <w:pPr>
      <w:pStyle w:val="Sidfot"/>
      <w:rPr>
        <w:b/>
      </w:rPr>
    </w:pPr>
    <w:bookmarkStart w:id="10" w:name="bkmFooter"/>
    <w:r w:rsidRPr="00060334">
      <w:rPr>
        <w:b/>
      </w:rPr>
      <w:t>UC AB</w:t>
    </w:r>
  </w:p>
  <w:p w:rsidR="007B61D8" w:rsidRPr="00060334" w:rsidRDefault="007B61D8" w:rsidP="00922DB1">
    <w:pPr>
      <w:pStyle w:val="Sidfot"/>
    </w:pPr>
    <w:bookmarkStart w:id="11" w:name="bkmVisitingAddress"/>
    <w:r>
      <w:t>Årstaängsvägen 21 B</w:t>
    </w:r>
    <w:bookmarkEnd w:id="11"/>
    <w:r w:rsidRPr="00060334">
      <w:tab/>
    </w:r>
    <w:r w:rsidRPr="00FD5BDB">
      <w:rPr>
        <w:b/>
      </w:rPr>
      <w:t>V</w:t>
    </w:r>
    <w:r w:rsidRPr="00060334">
      <w:rPr>
        <w:b/>
      </w:rPr>
      <w:t>äxel:</w:t>
    </w:r>
    <w:r w:rsidRPr="00060334">
      <w:t xml:space="preserve"> </w:t>
    </w:r>
    <w:bookmarkStart w:id="12" w:name="bkmTelVxl"/>
    <w:r>
      <w:t>08-670 90 00</w:t>
    </w:r>
    <w:bookmarkEnd w:id="12"/>
    <w:r w:rsidRPr="00060334">
      <w:tab/>
    </w:r>
    <w:r w:rsidRPr="00060334">
      <w:rPr>
        <w:b/>
      </w:rPr>
      <w:t>E-post:</w:t>
    </w:r>
    <w:r w:rsidRPr="00060334">
      <w:t xml:space="preserve"> </w:t>
    </w:r>
    <w:bookmarkStart w:id="13" w:name="bkmEmailCompany"/>
    <w:r>
      <w:t>info@uc.se</w:t>
    </w:r>
    <w:bookmarkEnd w:id="13"/>
    <w:r w:rsidRPr="00060334">
      <w:tab/>
    </w:r>
    <w:r w:rsidRPr="00060334">
      <w:rPr>
        <w:b/>
      </w:rPr>
      <w:t>Distriktskontor:</w:t>
    </w:r>
    <w:r w:rsidRPr="00060334">
      <w:t xml:space="preserve"> </w:t>
    </w:r>
    <w:bookmarkStart w:id="14" w:name="bkmDistrKontor"/>
    <w:r>
      <w:t>Göteborg, Malmö</w:t>
    </w:r>
    <w:bookmarkEnd w:id="14"/>
  </w:p>
  <w:p w:rsidR="00922DB1" w:rsidRPr="00FD5BDB" w:rsidRDefault="007B61D8" w:rsidP="00922DB1">
    <w:pPr>
      <w:pStyle w:val="Sidfot"/>
      <w:rPr>
        <w:lang w:val="en-US"/>
      </w:rPr>
    </w:pPr>
    <w:bookmarkStart w:id="15" w:name="bkmZipCode"/>
    <w:r>
      <w:rPr>
        <w:lang w:val="en-US"/>
      </w:rPr>
      <w:t>117 88</w:t>
    </w:r>
    <w:bookmarkEnd w:id="15"/>
    <w:r w:rsidRPr="00FD5BDB">
      <w:rPr>
        <w:lang w:val="en-US"/>
      </w:rPr>
      <w:t xml:space="preserve"> </w:t>
    </w:r>
    <w:bookmarkStart w:id="16" w:name="bkmCity"/>
    <w:r>
      <w:rPr>
        <w:lang w:val="en-US"/>
      </w:rPr>
      <w:t>Stockholm</w:t>
    </w:r>
    <w:bookmarkEnd w:id="16"/>
    <w:r w:rsidRPr="00FD5BDB">
      <w:rPr>
        <w:lang w:val="en-US"/>
      </w:rPr>
      <w:tab/>
    </w:r>
    <w:r w:rsidRPr="00FD5BDB">
      <w:rPr>
        <w:b/>
        <w:lang w:val="en-US"/>
      </w:rPr>
      <w:t>Fax:</w:t>
    </w:r>
    <w:r w:rsidRPr="00FD5BDB">
      <w:rPr>
        <w:lang w:val="en-US"/>
      </w:rPr>
      <w:t xml:space="preserve"> </w:t>
    </w:r>
    <w:bookmarkStart w:id="17" w:name="bkmFaxCompany"/>
    <w:r>
      <w:rPr>
        <w:lang w:val="en-US"/>
      </w:rPr>
      <w:t>08-670 90 20</w:t>
    </w:r>
    <w:bookmarkEnd w:id="17"/>
    <w:r w:rsidRPr="00FD5BDB">
      <w:rPr>
        <w:lang w:val="en-US"/>
      </w:rPr>
      <w:tab/>
    </w:r>
    <w:r w:rsidRPr="00FD5BDB">
      <w:rPr>
        <w:b/>
        <w:lang w:val="en-US"/>
      </w:rPr>
      <w:t>Web:</w:t>
    </w:r>
    <w:r w:rsidRPr="00FD5BDB">
      <w:rPr>
        <w:lang w:val="en-US"/>
      </w:rPr>
      <w:t xml:space="preserve"> </w:t>
    </w:r>
    <w:bookmarkStart w:id="18" w:name="bkmWww"/>
    <w:r>
      <w:rPr>
        <w:lang w:val="en-US"/>
      </w:rPr>
      <w:t>www.uc.se</w:t>
    </w:r>
    <w:bookmarkEnd w:id="18"/>
    <w:r w:rsidRPr="00FD5BDB">
      <w:rPr>
        <w:lang w:val="en-US"/>
      </w:rPr>
      <w:tab/>
    </w:r>
    <w:r w:rsidRPr="00FD5BDB">
      <w:rPr>
        <w:b/>
        <w:lang w:val="en-US"/>
      </w:rPr>
      <w:t>Firma:</w:t>
    </w:r>
    <w:r w:rsidRPr="00FD5BDB">
      <w:rPr>
        <w:lang w:val="en-US"/>
      </w:rPr>
      <w:t xml:space="preserve"> UC AB, org.nr. </w:t>
    </w:r>
    <w:bookmarkStart w:id="19" w:name="bkmRegNo"/>
    <w:bookmarkEnd w:id="10"/>
    <w:r>
      <w:rPr>
        <w:lang w:val="en-US"/>
      </w:rPr>
      <w:t>556137-5113</w:t>
    </w:r>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D8" w:rsidRDefault="007B61D8" w:rsidP="00922DB1">
      <w:r>
        <w:separator/>
      </w:r>
    </w:p>
  </w:footnote>
  <w:footnote w:type="continuationSeparator" w:id="0">
    <w:p w:rsidR="007B61D8" w:rsidRDefault="007B61D8"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D8" w:rsidRDefault="007B61D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7B61D8" w:rsidTr="00D91E11">
      <w:tc>
        <w:tcPr>
          <w:tcW w:w="1701" w:type="dxa"/>
          <w:vMerge w:val="restart"/>
        </w:tcPr>
        <w:p w:rsidR="007B61D8" w:rsidRDefault="007B61D8" w:rsidP="00D91E11">
          <w:pPr>
            <w:pStyle w:val="Sidhuvud"/>
          </w:pPr>
          <w:bookmarkStart w:id="6" w:name="bkmHeader"/>
          <w:r>
            <w:rPr>
              <w:lang w:eastAsia="sv-SE"/>
            </w:rPr>
            <w:drawing>
              <wp:inline distT="0" distB="0" distL="0" distR="0" wp14:anchorId="5B61C4A6" wp14:editId="50C20CDD">
                <wp:extent cx="821438" cy="533401"/>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7B61D8" w:rsidRDefault="007B61D8" w:rsidP="00D91E11">
          <w:pPr>
            <w:pStyle w:val="Sidhuvud"/>
            <w:jc w:val="right"/>
          </w:pPr>
          <w:r>
            <w:t xml:space="preserve"> </w:t>
          </w:r>
        </w:p>
      </w:tc>
    </w:tr>
    <w:tr w:rsidR="007B61D8" w:rsidTr="00D91E11">
      <w:tc>
        <w:tcPr>
          <w:tcW w:w="1701" w:type="dxa"/>
          <w:vMerge/>
        </w:tcPr>
        <w:p w:rsidR="007B61D8" w:rsidRDefault="007B61D8" w:rsidP="00D91E11">
          <w:pPr>
            <w:pStyle w:val="Sidhuvud"/>
          </w:pPr>
        </w:p>
      </w:tc>
      <w:tc>
        <w:tcPr>
          <w:tcW w:w="6012" w:type="dxa"/>
        </w:tcPr>
        <w:p w:rsidR="007B61D8" w:rsidRDefault="007B61D8" w:rsidP="00D91E11">
          <w:pPr>
            <w:pStyle w:val="Sidhuvud"/>
          </w:pPr>
        </w:p>
      </w:tc>
    </w:tr>
    <w:tr w:rsidR="007B61D8" w:rsidTr="00D91E11">
      <w:tc>
        <w:tcPr>
          <w:tcW w:w="1701" w:type="dxa"/>
          <w:vMerge/>
        </w:tcPr>
        <w:p w:rsidR="007B61D8" w:rsidRDefault="007B61D8" w:rsidP="00D91E11">
          <w:pPr>
            <w:pStyle w:val="Sidhuvud"/>
          </w:pPr>
        </w:p>
      </w:tc>
      <w:tc>
        <w:tcPr>
          <w:tcW w:w="6012" w:type="dxa"/>
        </w:tcPr>
        <w:p w:rsidR="007B61D8" w:rsidRDefault="007B61D8" w:rsidP="00D91E11">
          <w:pPr>
            <w:pStyle w:val="Sidhuvud"/>
            <w:jc w:val="right"/>
          </w:pPr>
          <w:bookmarkStart w:id="7" w:name="bkmUSK2"/>
          <w:bookmarkEnd w:id="7"/>
        </w:p>
      </w:tc>
    </w:tr>
  </w:tbl>
  <w:p w:rsidR="007B61D8" w:rsidRDefault="007B61D8" w:rsidP="00EF625F">
    <w:pPr>
      <w:pStyle w:val="Sidhuvud"/>
    </w:pPr>
  </w:p>
  <w:p w:rsidR="007B61D8" w:rsidRDefault="007B61D8" w:rsidP="00EF625F">
    <w:pPr>
      <w:pStyle w:val="Sidhuvud"/>
    </w:pPr>
    <w:r>
      <w:rPr>
        <w:lang w:eastAsia="sv-SE"/>
      </w:rPr>
      <w:drawing>
        <wp:anchor distT="0" distB="0" distL="114300" distR="114300" simplePos="0" relativeHeight="251661312" behindDoc="1" locked="1" layoutInCell="1" allowOverlap="1" wp14:anchorId="3F745E17" wp14:editId="6E4A7018">
          <wp:simplePos x="0" y="0"/>
          <wp:positionH relativeFrom="page">
            <wp:align>right</wp:align>
          </wp:positionH>
          <wp:positionV relativeFrom="page">
            <wp:align>top</wp:align>
          </wp:positionV>
          <wp:extent cx="4996800" cy="2156400"/>
          <wp:effectExtent l="0" t="0" r="0" b="0"/>
          <wp:wrapNone/>
          <wp:docPr id="14" name="Bildobjek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bookmarkEnd w:id="6"/>
  <w:p w:rsidR="007B61D8" w:rsidRPr="00064E84" w:rsidRDefault="007B61D8" w:rsidP="00064E84">
    <w:pPr>
      <w:pStyle w:val="Sidhuvud"/>
    </w:pPr>
  </w:p>
  <w:p w:rsidR="007B61D8" w:rsidRDefault="007B61D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7B61D8" w:rsidTr="00D91E11">
      <w:tc>
        <w:tcPr>
          <w:tcW w:w="1701" w:type="dxa"/>
          <w:vMerge w:val="restart"/>
        </w:tcPr>
        <w:p w:rsidR="007B61D8" w:rsidRDefault="007B61D8" w:rsidP="00D91E11">
          <w:pPr>
            <w:pStyle w:val="Sidhuvud"/>
          </w:pPr>
          <w:r>
            <w:rPr>
              <w:lang w:eastAsia="sv-SE"/>
            </w:rPr>
            <w:drawing>
              <wp:inline distT="0" distB="0" distL="0" distR="0" wp14:anchorId="0BA601A4" wp14:editId="7A99B283">
                <wp:extent cx="821438" cy="53340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7B61D8" w:rsidRDefault="007B61D8" w:rsidP="00D91E11">
          <w:pPr>
            <w:pStyle w:val="Sidhuvud"/>
            <w:jc w:val="right"/>
          </w:pPr>
          <w:r>
            <w:t xml:space="preserve"> </w:t>
          </w:r>
        </w:p>
      </w:tc>
    </w:tr>
    <w:tr w:rsidR="007B61D8" w:rsidTr="00D91E11">
      <w:tc>
        <w:tcPr>
          <w:tcW w:w="1701" w:type="dxa"/>
          <w:vMerge/>
        </w:tcPr>
        <w:p w:rsidR="007B61D8" w:rsidRDefault="007B61D8" w:rsidP="00D91E11">
          <w:pPr>
            <w:pStyle w:val="Sidhuvud"/>
          </w:pPr>
        </w:p>
      </w:tc>
      <w:tc>
        <w:tcPr>
          <w:tcW w:w="6012" w:type="dxa"/>
        </w:tcPr>
        <w:p w:rsidR="007B61D8" w:rsidRDefault="007B61D8" w:rsidP="00D91E11">
          <w:pPr>
            <w:pStyle w:val="Sidhuvud"/>
          </w:pPr>
        </w:p>
      </w:tc>
    </w:tr>
    <w:tr w:rsidR="007B61D8" w:rsidTr="00D91E11">
      <w:tc>
        <w:tcPr>
          <w:tcW w:w="1701" w:type="dxa"/>
          <w:vMerge/>
        </w:tcPr>
        <w:p w:rsidR="007B61D8" w:rsidRDefault="007B61D8" w:rsidP="00D91E11">
          <w:pPr>
            <w:pStyle w:val="Sidhuvud"/>
          </w:pPr>
        </w:p>
      </w:tc>
      <w:tc>
        <w:tcPr>
          <w:tcW w:w="6012" w:type="dxa"/>
        </w:tcPr>
        <w:p w:rsidR="007B61D8" w:rsidRDefault="007B61D8" w:rsidP="00D91E11">
          <w:pPr>
            <w:pStyle w:val="Sidhuvud"/>
            <w:jc w:val="right"/>
          </w:pPr>
          <w:bookmarkStart w:id="8" w:name="bkmUSK1"/>
          <w:bookmarkEnd w:id="8"/>
        </w:p>
      </w:tc>
    </w:tr>
  </w:tbl>
  <w:p w:rsidR="007B61D8" w:rsidRDefault="007B61D8" w:rsidP="00EF625F">
    <w:pPr>
      <w:pStyle w:val="Sidhuvud"/>
    </w:pPr>
    <w:bookmarkStart w:id="9" w:name="bkmHeaderTrue"/>
    <w:bookmarkEnd w:id="9"/>
  </w:p>
  <w:p w:rsidR="007B61D8" w:rsidRDefault="007B61D8" w:rsidP="00EF625F">
    <w:pPr>
      <w:pStyle w:val="Sidhuvud"/>
    </w:pPr>
    <w:r>
      <w:rPr>
        <w:lang w:eastAsia="sv-SE"/>
      </w:rPr>
      <w:drawing>
        <wp:anchor distT="0" distB="0" distL="114300" distR="114300" simplePos="0" relativeHeight="251659264" behindDoc="1" locked="1" layoutInCell="1" allowOverlap="1" wp14:anchorId="756245CC" wp14:editId="561C86D7">
          <wp:simplePos x="0" y="0"/>
          <wp:positionH relativeFrom="page">
            <wp:align>right</wp:align>
          </wp:positionH>
          <wp:positionV relativeFrom="page">
            <wp:align>top</wp:align>
          </wp:positionV>
          <wp:extent cx="4996800" cy="2156400"/>
          <wp:effectExtent l="0" t="0" r="0" b="0"/>
          <wp:wrapNone/>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7B61D8" w:rsidRPr="00064E84" w:rsidRDefault="007B61D8" w:rsidP="00064E84">
    <w:pPr>
      <w:pStyle w:val="Sidhuvud"/>
    </w:pPr>
  </w:p>
  <w:p w:rsidR="007B61D8" w:rsidRDefault="007B61D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D8"/>
    <w:rsid w:val="000147DF"/>
    <w:rsid w:val="00027118"/>
    <w:rsid w:val="00032F51"/>
    <w:rsid w:val="0005362A"/>
    <w:rsid w:val="0005389E"/>
    <w:rsid w:val="000817A0"/>
    <w:rsid w:val="00084E6A"/>
    <w:rsid w:val="000873C2"/>
    <w:rsid w:val="000925A3"/>
    <w:rsid w:val="000A15CD"/>
    <w:rsid w:val="000A5132"/>
    <w:rsid w:val="000A5232"/>
    <w:rsid w:val="000C1D40"/>
    <w:rsid w:val="000E692C"/>
    <w:rsid w:val="00112AFD"/>
    <w:rsid w:val="0012528A"/>
    <w:rsid w:val="00140E8E"/>
    <w:rsid w:val="001511D1"/>
    <w:rsid w:val="001557D4"/>
    <w:rsid w:val="00163A81"/>
    <w:rsid w:val="0017330E"/>
    <w:rsid w:val="001744FC"/>
    <w:rsid w:val="001748C2"/>
    <w:rsid w:val="001B0F25"/>
    <w:rsid w:val="001C1AD9"/>
    <w:rsid w:val="001F35F0"/>
    <w:rsid w:val="001F7A06"/>
    <w:rsid w:val="0020648A"/>
    <w:rsid w:val="002277FC"/>
    <w:rsid w:val="00251EA2"/>
    <w:rsid w:val="002632D6"/>
    <w:rsid w:val="00270AF6"/>
    <w:rsid w:val="00270C94"/>
    <w:rsid w:val="002A6230"/>
    <w:rsid w:val="002D6DC6"/>
    <w:rsid w:val="002E1DE8"/>
    <w:rsid w:val="002E3090"/>
    <w:rsid w:val="002F4E3D"/>
    <w:rsid w:val="00313450"/>
    <w:rsid w:val="00315117"/>
    <w:rsid w:val="00326506"/>
    <w:rsid w:val="00330F41"/>
    <w:rsid w:val="00347565"/>
    <w:rsid w:val="00353610"/>
    <w:rsid w:val="00353B46"/>
    <w:rsid w:val="003646A5"/>
    <w:rsid w:val="00392978"/>
    <w:rsid w:val="003B6DCD"/>
    <w:rsid w:val="003C0845"/>
    <w:rsid w:val="003C3569"/>
    <w:rsid w:val="003D0CEF"/>
    <w:rsid w:val="003D7AD7"/>
    <w:rsid w:val="003E518C"/>
    <w:rsid w:val="003E5A96"/>
    <w:rsid w:val="00404A69"/>
    <w:rsid w:val="00423BB1"/>
    <w:rsid w:val="004350DD"/>
    <w:rsid w:val="00444386"/>
    <w:rsid w:val="004624AE"/>
    <w:rsid w:val="0047103D"/>
    <w:rsid w:val="004755DE"/>
    <w:rsid w:val="00476FB2"/>
    <w:rsid w:val="00487467"/>
    <w:rsid w:val="00495472"/>
    <w:rsid w:val="00496AB5"/>
    <w:rsid w:val="004F0060"/>
    <w:rsid w:val="004F3F40"/>
    <w:rsid w:val="00504FA4"/>
    <w:rsid w:val="005060FE"/>
    <w:rsid w:val="005238E2"/>
    <w:rsid w:val="005373B2"/>
    <w:rsid w:val="00540695"/>
    <w:rsid w:val="00550AC8"/>
    <w:rsid w:val="00554196"/>
    <w:rsid w:val="00567657"/>
    <w:rsid w:val="005862DC"/>
    <w:rsid w:val="00596509"/>
    <w:rsid w:val="005D44B5"/>
    <w:rsid w:val="00632622"/>
    <w:rsid w:val="006330C3"/>
    <w:rsid w:val="00646F50"/>
    <w:rsid w:val="0065008B"/>
    <w:rsid w:val="00664415"/>
    <w:rsid w:val="0068089B"/>
    <w:rsid w:val="00695FB2"/>
    <w:rsid w:val="006B7581"/>
    <w:rsid w:val="006C2714"/>
    <w:rsid w:val="006C7386"/>
    <w:rsid w:val="006D16F2"/>
    <w:rsid w:val="006F147F"/>
    <w:rsid w:val="00715C09"/>
    <w:rsid w:val="0072170C"/>
    <w:rsid w:val="00735C2F"/>
    <w:rsid w:val="007442C4"/>
    <w:rsid w:val="00750677"/>
    <w:rsid w:val="00757909"/>
    <w:rsid w:val="00770198"/>
    <w:rsid w:val="00776EA3"/>
    <w:rsid w:val="007A40CB"/>
    <w:rsid w:val="007B61D8"/>
    <w:rsid w:val="007D6FA3"/>
    <w:rsid w:val="007F2148"/>
    <w:rsid w:val="00802F35"/>
    <w:rsid w:val="00804144"/>
    <w:rsid w:val="008251B3"/>
    <w:rsid w:val="00867DEB"/>
    <w:rsid w:val="00870E78"/>
    <w:rsid w:val="00892276"/>
    <w:rsid w:val="008951F8"/>
    <w:rsid w:val="00896535"/>
    <w:rsid w:val="008B602C"/>
    <w:rsid w:val="008D7497"/>
    <w:rsid w:val="008E154D"/>
    <w:rsid w:val="00901DBA"/>
    <w:rsid w:val="00905C4D"/>
    <w:rsid w:val="00912A09"/>
    <w:rsid w:val="00914EE3"/>
    <w:rsid w:val="00922DB1"/>
    <w:rsid w:val="00924BC4"/>
    <w:rsid w:val="009353D8"/>
    <w:rsid w:val="00942858"/>
    <w:rsid w:val="0097320A"/>
    <w:rsid w:val="0097656D"/>
    <w:rsid w:val="0098100A"/>
    <w:rsid w:val="009816F9"/>
    <w:rsid w:val="009B4756"/>
    <w:rsid w:val="009B5E51"/>
    <w:rsid w:val="009F5DFE"/>
    <w:rsid w:val="00A1765D"/>
    <w:rsid w:val="00A20CD7"/>
    <w:rsid w:val="00A3294A"/>
    <w:rsid w:val="00A42BA1"/>
    <w:rsid w:val="00A45FC2"/>
    <w:rsid w:val="00A73DB5"/>
    <w:rsid w:val="00A8323A"/>
    <w:rsid w:val="00A94AE8"/>
    <w:rsid w:val="00AE1557"/>
    <w:rsid w:val="00B03358"/>
    <w:rsid w:val="00B242CF"/>
    <w:rsid w:val="00B41AA0"/>
    <w:rsid w:val="00B80D3B"/>
    <w:rsid w:val="00B81B75"/>
    <w:rsid w:val="00B9755E"/>
    <w:rsid w:val="00BA7E4E"/>
    <w:rsid w:val="00BB0122"/>
    <w:rsid w:val="00BB02FE"/>
    <w:rsid w:val="00BB15BB"/>
    <w:rsid w:val="00BB55DF"/>
    <w:rsid w:val="00BC7A0A"/>
    <w:rsid w:val="00BD1347"/>
    <w:rsid w:val="00BE0F1B"/>
    <w:rsid w:val="00BF4F94"/>
    <w:rsid w:val="00BF6B3C"/>
    <w:rsid w:val="00C30026"/>
    <w:rsid w:val="00C603CE"/>
    <w:rsid w:val="00CA39DC"/>
    <w:rsid w:val="00CA70A8"/>
    <w:rsid w:val="00CB0D99"/>
    <w:rsid w:val="00CC3D14"/>
    <w:rsid w:val="00CD5000"/>
    <w:rsid w:val="00D23C77"/>
    <w:rsid w:val="00D274EB"/>
    <w:rsid w:val="00D33A1F"/>
    <w:rsid w:val="00D433C1"/>
    <w:rsid w:val="00D45E70"/>
    <w:rsid w:val="00D4792B"/>
    <w:rsid w:val="00D54D38"/>
    <w:rsid w:val="00D80D77"/>
    <w:rsid w:val="00D85110"/>
    <w:rsid w:val="00D95477"/>
    <w:rsid w:val="00DB4DF7"/>
    <w:rsid w:val="00DB629C"/>
    <w:rsid w:val="00DC556B"/>
    <w:rsid w:val="00E04DC4"/>
    <w:rsid w:val="00E2016F"/>
    <w:rsid w:val="00E40A41"/>
    <w:rsid w:val="00E74947"/>
    <w:rsid w:val="00ED5751"/>
    <w:rsid w:val="00EF625F"/>
    <w:rsid w:val="00F011BB"/>
    <w:rsid w:val="00F072F2"/>
    <w:rsid w:val="00F0751B"/>
    <w:rsid w:val="00F16F60"/>
    <w:rsid w:val="00F55056"/>
    <w:rsid w:val="00F64507"/>
    <w:rsid w:val="00F6723A"/>
    <w:rsid w:val="00F85733"/>
    <w:rsid w:val="00F95183"/>
    <w:rsid w:val="00F978AC"/>
    <w:rsid w:val="00FC63F3"/>
    <w:rsid w:val="00FD0D8A"/>
    <w:rsid w:val="00FD15D5"/>
    <w:rsid w:val="00FD5971"/>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7B61D8"/>
  </w:style>
  <w:style w:type="character" w:customStyle="1" w:styleId="DatumChar">
    <w:name w:val="Datum Char"/>
    <w:basedOn w:val="Standardstycketeckensnitt"/>
    <w:link w:val="Datum"/>
    <w:uiPriority w:val="99"/>
    <w:semiHidden/>
    <w:rsid w:val="007B61D8"/>
  </w:style>
  <w:style w:type="paragraph" w:styleId="Adress-brev">
    <w:name w:val="envelope address"/>
    <w:basedOn w:val="Normal"/>
    <w:uiPriority w:val="99"/>
    <w:semiHidden/>
    <w:unhideWhenUsed/>
    <w:rsid w:val="007B61D8"/>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7B61D8"/>
    <w:rPr>
      <w:rFonts w:ascii="Times New Roman" w:hAnsi="Times New Roman" w:cs="Times New Roman"/>
      <w:sz w:val="18"/>
      <w:szCs w:val="18"/>
    </w:rPr>
  </w:style>
  <w:style w:type="paragraph" w:styleId="Rubrik">
    <w:name w:val="Title"/>
    <w:basedOn w:val="Normal"/>
    <w:next w:val="Normal"/>
    <w:link w:val="RubrikChar"/>
    <w:uiPriority w:val="10"/>
    <w:qFormat/>
    <w:rsid w:val="007B61D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61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hugosson@uc.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land.sigbladh@uc.se" TargetMode="External"/><Relationship Id="rId4" Type="http://schemas.openxmlformats.org/officeDocument/2006/relationships/settings" Target="settings.xml"/><Relationship Id="rId9" Type="http://schemas.openxmlformats.org/officeDocument/2006/relationships/hyperlink" Target="mailto:ake.dahlqvist@uc.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y57\AppData\Roaming\Microsoft\Mallar\UC%20Mallar\Brevmall.dotm" TargetMode="External"/></Relationships>
</file>

<file path=word/theme/theme1.xml><?xml version="1.0" encoding="utf-8"?>
<a:theme xmlns:a="http://schemas.openxmlformats.org/drawingml/2006/main" name="Office-tema">
  <a:themeElements>
    <a:clrScheme name="UC">
      <a:dk1>
        <a:sysClr val="windowText" lastClr="000000"/>
      </a:dk1>
      <a:lt1>
        <a:sysClr val="window" lastClr="FFFFFF"/>
      </a:lt1>
      <a:dk2>
        <a:srgbClr val="04B5FF"/>
      </a:dk2>
      <a:lt2>
        <a:srgbClr val="EEECE1"/>
      </a:lt2>
      <a:accent1>
        <a:srgbClr val="EC767C"/>
      </a:accent1>
      <a:accent2>
        <a:srgbClr val="CAE0B3"/>
      </a:accent2>
      <a:accent3>
        <a:srgbClr val="006599"/>
      </a:accent3>
      <a:accent4>
        <a:srgbClr val="04B5FF"/>
      </a:accent4>
      <a:accent5>
        <a:srgbClr val="F7C942"/>
      </a:accent5>
      <a:accent6>
        <a:srgbClr val="FFFF99"/>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0A27-D67F-4937-8873-E5B155C5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0</TotalTime>
  <Pages>1</Pages>
  <Words>367</Words>
  <Characters>2185</Characters>
  <Application>Microsoft Office Word</Application>
  <DocSecurity>0</DocSecurity>
  <Lines>437</Lines>
  <Paragraphs>159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USK-2</cp:keywords>
  <dc:description/>
  <cp:lastModifiedBy/>
  <cp:revision>1</cp:revision>
  <dcterms:created xsi:type="dcterms:W3CDTF">2013-06-27T06:33:00Z</dcterms:created>
  <dcterms:modified xsi:type="dcterms:W3CDTF">2013-06-27T06:33:00Z</dcterms:modified>
</cp:coreProperties>
</file>