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E884F" w14:textId="77777777" w:rsidR="00BC0F66" w:rsidRDefault="00BC0F66" w:rsidP="00BC0F66">
      <w:pPr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59776" behindDoc="0" locked="0" layoutInCell="1" allowOverlap="1" wp14:anchorId="2399DB75" wp14:editId="6084CD60">
            <wp:simplePos x="0" y="0"/>
            <wp:positionH relativeFrom="column">
              <wp:posOffset>-119380</wp:posOffset>
            </wp:positionH>
            <wp:positionV relativeFrom="paragraph">
              <wp:posOffset>0</wp:posOffset>
            </wp:positionV>
            <wp:extent cx="1978660" cy="942975"/>
            <wp:effectExtent l="0" t="0" r="0" b="0"/>
            <wp:wrapThrough wrapText="bothSides">
              <wp:wrapPolygon edited="0">
                <wp:start x="4575" y="2182"/>
                <wp:lineTo x="1248" y="4800"/>
                <wp:lineTo x="832" y="9600"/>
                <wp:lineTo x="1248" y="15273"/>
                <wp:lineTo x="2080" y="17018"/>
                <wp:lineTo x="4367" y="17455"/>
                <wp:lineTo x="18092" y="19200"/>
                <wp:lineTo x="19132" y="19200"/>
                <wp:lineTo x="20588" y="17018"/>
                <wp:lineTo x="21212" y="14836"/>
                <wp:lineTo x="20588" y="12655"/>
                <wp:lineTo x="18716" y="10036"/>
                <wp:lineTo x="19132" y="7855"/>
                <wp:lineTo x="17884" y="6982"/>
                <wp:lineTo x="8942" y="2182"/>
                <wp:lineTo x="4575" y="2182"/>
              </wp:wrapPolygon>
            </wp:wrapThrough>
            <wp:docPr id="3" name="Grafik 3" descr="C:\Users\Maike.Fahrenholz\AppData\Local\Microsoft\Windows\INetCache\Content.Word\PhaenoMIN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ike.Fahrenholz\AppData\Local\Microsoft\Windows\INetCache\Content.Word\PhaenoMINT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900C2E" w14:textId="77777777" w:rsidR="00FE3EBD" w:rsidRPr="00917571" w:rsidRDefault="0041601F" w:rsidP="00BC0F66">
      <w:pPr>
        <w:rPr>
          <w:rFonts w:ascii="Arial" w:eastAsia="Calibri" w:hAnsi="Arial" w:cs="Arial"/>
          <w:sz w:val="22"/>
          <w:szCs w:val="20"/>
        </w:rPr>
      </w:pPr>
      <w:r w:rsidRPr="00917571">
        <w:rPr>
          <w:rFonts w:ascii="Arial" w:eastAsia="Calibri" w:hAnsi="Arial" w:cs="Arial"/>
          <w:sz w:val="22"/>
          <w:szCs w:val="20"/>
        </w:rPr>
        <w:t xml:space="preserve">PhänoMINT </w:t>
      </w:r>
      <w:r w:rsidR="0091203A">
        <w:rPr>
          <w:rFonts w:ascii="Arial" w:eastAsia="Calibri" w:hAnsi="Arial" w:cs="Arial"/>
          <w:sz w:val="22"/>
          <w:szCs w:val="20"/>
        </w:rPr>
        <w:t>91 mathemagische Rätsel</w:t>
      </w:r>
    </w:p>
    <w:p w14:paraId="2F2FED25" w14:textId="77777777" w:rsidR="00BC0F66" w:rsidRDefault="00BC0F66" w:rsidP="00010E41">
      <w:pPr>
        <w:rPr>
          <w:rFonts w:ascii="Arial" w:eastAsia="Calibri" w:hAnsi="Arial" w:cs="Arial"/>
          <w:b w:val="0"/>
          <w:szCs w:val="20"/>
        </w:rPr>
      </w:pPr>
    </w:p>
    <w:p w14:paraId="5CA97344" w14:textId="77777777" w:rsidR="001508E1" w:rsidRDefault="001508E1" w:rsidP="00010E41">
      <w:pPr>
        <w:rPr>
          <w:rFonts w:ascii="Arial" w:eastAsia="Calibri" w:hAnsi="Arial" w:cs="Arial"/>
          <w:b w:val="0"/>
          <w:szCs w:val="20"/>
        </w:rPr>
      </w:pPr>
    </w:p>
    <w:p w14:paraId="6BB7D4D6" w14:textId="77777777" w:rsidR="0050779C" w:rsidRDefault="00B931F5" w:rsidP="00116FEB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  <w:r w:rsidRPr="00C52677">
        <w:rPr>
          <w:rFonts w:ascii="Arial" w:eastAsia="Calibri" w:hAnsi="Arial" w:cs="Arial"/>
          <w:b w:val="0"/>
          <w:szCs w:val="20"/>
        </w:rPr>
        <w:t>Wer schafft es, durch eine Postkarte zu klettern? Aus zwei Ringen ein Viereck zu basteln?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C52677">
        <w:rPr>
          <w:rFonts w:ascii="Arial" w:eastAsia="Calibri" w:hAnsi="Arial" w:cs="Arial"/>
          <w:b w:val="0"/>
          <w:szCs w:val="20"/>
        </w:rPr>
        <w:t>Oder eine beliebige Zahl vorherzusagen, die das Gegenüber gerade im Kopf hat?</w:t>
      </w:r>
    </w:p>
    <w:p w14:paraId="066D0D7B" w14:textId="77777777" w:rsidR="00B931F5" w:rsidRPr="00065386" w:rsidRDefault="00B931F5" w:rsidP="00116FEB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14:paraId="20AAE55A" w14:textId="0B7AC503" w:rsidR="0050779C" w:rsidRPr="00944A79" w:rsidRDefault="004D499E" w:rsidP="00116FEB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9B30A5">
        <w:rPr>
          <w:rFonts w:ascii="Arial" w:eastAsia="Calibri" w:hAnsi="Arial" w:cs="Arial"/>
          <w:b w:val="0"/>
          <w:color w:val="000000" w:themeColor="text1"/>
          <w:szCs w:val="20"/>
        </w:rPr>
        <w:t>All das klingt wie Magie, doch ist reine Mathematik! I</w:t>
      </w:r>
      <w:r w:rsidR="00317D30" w:rsidRPr="009B30A5">
        <w:rPr>
          <w:rFonts w:ascii="Arial" w:eastAsia="Calibri" w:hAnsi="Arial" w:cs="Arial"/>
          <w:b w:val="0"/>
          <w:color w:val="000000" w:themeColor="text1"/>
          <w:szCs w:val="20"/>
        </w:rPr>
        <w:t>n</w:t>
      </w:r>
      <w:r w:rsidR="00751B82" w:rsidRPr="009B30A5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9B30A5">
        <w:rPr>
          <w:rFonts w:ascii="Arial" w:eastAsia="Calibri" w:hAnsi="Arial" w:cs="Arial"/>
          <w:color w:val="000000" w:themeColor="text1"/>
          <w:szCs w:val="20"/>
        </w:rPr>
        <w:t>Ph</w:t>
      </w:r>
      <w:r>
        <w:rPr>
          <w:rFonts w:ascii="Arial" w:eastAsia="Calibri" w:hAnsi="Arial" w:cs="Arial"/>
          <w:color w:val="000000" w:themeColor="text1"/>
          <w:szCs w:val="20"/>
        </w:rPr>
        <w:t>änoMINT 91 mathemagische Rätsel</w:t>
      </w:r>
      <w:r w:rsidR="00751B82" w:rsidRPr="004D499E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warten </w:t>
      </w:r>
      <w:r w:rsidR="00A96AED">
        <w:rPr>
          <w:rFonts w:ascii="Arial" w:eastAsia="Calibri" w:hAnsi="Arial" w:cs="Arial"/>
          <w:b w:val="0"/>
          <w:color w:val="000000" w:themeColor="text1"/>
          <w:szCs w:val="20"/>
        </w:rPr>
        <w:t>erstaunliche</w:t>
      </w:r>
      <w:r w:rsidRPr="004D499E">
        <w:rPr>
          <w:rFonts w:ascii="Arial" w:eastAsia="Calibri" w:hAnsi="Arial" w:cs="Arial"/>
          <w:b w:val="0"/>
          <w:color w:val="000000" w:themeColor="text1"/>
          <w:szCs w:val="20"/>
        </w:rPr>
        <w:t xml:space="preserve"> Zaubertricks</w:t>
      </w:r>
      <w:r w:rsidR="00AE5752">
        <w:rPr>
          <w:rFonts w:ascii="Arial" w:eastAsia="Calibri" w:hAnsi="Arial" w:cs="Arial"/>
          <w:b w:val="0"/>
          <w:color w:val="000000" w:themeColor="text1"/>
          <w:szCs w:val="20"/>
        </w:rPr>
        <w:t>, spannende Rätsel</w:t>
      </w:r>
      <w:r w:rsidRPr="004D499E">
        <w:rPr>
          <w:rFonts w:ascii="Arial" w:eastAsia="Calibri" w:hAnsi="Arial" w:cs="Arial"/>
          <w:b w:val="0"/>
          <w:color w:val="000000" w:themeColor="text1"/>
          <w:szCs w:val="20"/>
        </w:rPr>
        <w:t xml:space="preserve"> und </w:t>
      </w:r>
      <w:r w:rsidR="00AE5752">
        <w:rPr>
          <w:rFonts w:ascii="Arial" w:eastAsia="Calibri" w:hAnsi="Arial" w:cs="Arial"/>
          <w:b w:val="0"/>
          <w:color w:val="000000" w:themeColor="text1"/>
          <w:szCs w:val="20"/>
        </w:rPr>
        <w:t xml:space="preserve">coole </w:t>
      </w:r>
      <w:r w:rsidRPr="00944A79">
        <w:rPr>
          <w:rFonts w:ascii="Arial" w:eastAsia="Calibri" w:hAnsi="Arial" w:cs="Arial"/>
          <w:b w:val="0"/>
          <w:color w:val="000000" w:themeColor="text1"/>
          <w:szCs w:val="20"/>
        </w:rPr>
        <w:t>Bastelaufgaben</w:t>
      </w:r>
      <w:r w:rsidR="008921B5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 rund um Zahlen</w:t>
      </w:r>
      <w:r w:rsidR="001A18AF" w:rsidRPr="00944A79">
        <w:rPr>
          <w:rFonts w:ascii="Arial" w:eastAsia="Calibri" w:hAnsi="Arial" w:cs="Arial"/>
          <w:b w:val="0"/>
          <w:color w:val="000000" w:themeColor="text1"/>
          <w:szCs w:val="20"/>
        </w:rPr>
        <w:t>, die selbst Mathem</w:t>
      </w:r>
      <w:r w:rsidR="00075FED" w:rsidRPr="00944A79">
        <w:rPr>
          <w:rFonts w:ascii="Arial" w:eastAsia="Calibri" w:hAnsi="Arial" w:cs="Arial"/>
          <w:b w:val="0"/>
          <w:color w:val="000000" w:themeColor="text1"/>
          <w:szCs w:val="20"/>
        </w:rPr>
        <w:t>u</w:t>
      </w:r>
      <w:r w:rsidR="001A18AF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ffel </w:t>
      </w:r>
      <w:r w:rsidR="00A96AED" w:rsidRPr="00944A79">
        <w:rPr>
          <w:rFonts w:ascii="Arial" w:eastAsia="Calibri" w:hAnsi="Arial" w:cs="Arial"/>
          <w:b w:val="0"/>
          <w:color w:val="000000" w:themeColor="text1"/>
          <w:szCs w:val="20"/>
        </w:rPr>
        <w:t>verblüfft</w:t>
      </w:r>
      <w:r w:rsidR="001A18AF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 zurücklassen.</w:t>
      </w:r>
      <w:r w:rsidR="006940D1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C236D3" w:rsidRPr="00944A79">
        <w:rPr>
          <w:rFonts w:ascii="Arial" w:eastAsia="Calibri" w:hAnsi="Arial" w:cs="Arial"/>
          <w:b w:val="0"/>
          <w:color w:val="000000" w:themeColor="text1"/>
          <w:szCs w:val="20"/>
        </w:rPr>
        <w:t>K</w:t>
      </w:r>
      <w:r w:rsidR="006940D1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inderleicht </w:t>
      </w:r>
      <w:r w:rsidR="008921B5" w:rsidRPr="00944A79">
        <w:rPr>
          <w:rFonts w:ascii="Arial" w:eastAsia="Calibri" w:hAnsi="Arial" w:cs="Arial"/>
          <w:b w:val="0"/>
          <w:color w:val="000000" w:themeColor="text1"/>
          <w:szCs w:val="20"/>
        </w:rPr>
        <w:t>werden hier die Grundlagen der Mathematik erklärt</w:t>
      </w:r>
      <w:r w:rsidR="00C236D3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, bevor Kinder </w:t>
      </w:r>
      <w:r w:rsidR="00BA2B27" w:rsidRPr="00944A79">
        <w:rPr>
          <w:rFonts w:ascii="Arial" w:eastAsia="Calibri" w:hAnsi="Arial" w:cs="Arial"/>
          <w:b w:val="0"/>
          <w:color w:val="000000" w:themeColor="text1"/>
          <w:szCs w:val="20"/>
        </w:rPr>
        <w:t>ab 8</w:t>
      </w:r>
      <w:r w:rsidR="00940A84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 Jahren</w:t>
      </w:r>
      <w:r w:rsidR="00BA2B27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C236D3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die </w:t>
      </w:r>
      <w:r w:rsidR="001670FD" w:rsidRPr="00944A79">
        <w:rPr>
          <w:rFonts w:ascii="Arial" w:eastAsia="Calibri" w:hAnsi="Arial" w:cs="Arial"/>
          <w:b w:val="0"/>
          <w:color w:val="000000" w:themeColor="text1"/>
          <w:szCs w:val="20"/>
        </w:rPr>
        <w:t>Magie</w:t>
      </w:r>
      <w:r w:rsidR="00C236D3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 der Zahlen voller cooler Knobeleien und </w:t>
      </w:r>
      <w:r w:rsidR="001670FD" w:rsidRPr="00944A79">
        <w:rPr>
          <w:rFonts w:ascii="Arial" w:eastAsia="Calibri" w:hAnsi="Arial" w:cs="Arial"/>
          <w:b w:val="0"/>
          <w:color w:val="000000" w:themeColor="text1"/>
          <w:szCs w:val="20"/>
        </w:rPr>
        <w:t>Kniffe</w:t>
      </w:r>
      <w:r w:rsidR="00C236D3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 entdecken können. Die vielen Rätsel laden dazu ein, sofort ausprobiert</w:t>
      </w:r>
      <w:r w:rsidR="00F46F8E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 und gelöst</w:t>
      </w:r>
      <w:r w:rsidR="00C236D3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 zu werden</w:t>
      </w:r>
      <w:r w:rsidR="00C866F0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 und </w:t>
      </w:r>
      <w:r w:rsidR="00E65F56" w:rsidRPr="00944A79">
        <w:rPr>
          <w:rFonts w:ascii="Arial" w:eastAsia="Calibri" w:hAnsi="Arial" w:cs="Arial"/>
          <w:b w:val="0"/>
          <w:color w:val="000000" w:themeColor="text1"/>
          <w:szCs w:val="20"/>
        </w:rPr>
        <w:t>vermitteln</w:t>
      </w:r>
      <w:r w:rsidR="00C866F0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 spielerisch </w:t>
      </w:r>
      <w:r w:rsidR="00FA2528" w:rsidRPr="00944A79">
        <w:rPr>
          <w:rFonts w:ascii="Arial" w:eastAsia="Calibri" w:hAnsi="Arial" w:cs="Arial"/>
          <w:b w:val="0"/>
          <w:color w:val="000000" w:themeColor="text1"/>
          <w:szCs w:val="20"/>
        </w:rPr>
        <w:t>ein</w:t>
      </w:r>
      <w:r w:rsidR="00992ADF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 mathematische</w:t>
      </w:r>
      <w:r w:rsidR="00FA2528" w:rsidRPr="00944A79">
        <w:rPr>
          <w:rFonts w:ascii="Arial" w:eastAsia="Calibri" w:hAnsi="Arial" w:cs="Arial"/>
          <w:b w:val="0"/>
          <w:color w:val="000000" w:themeColor="text1"/>
          <w:szCs w:val="20"/>
        </w:rPr>
        <w:t>s</w:t>
      </w:r>
      <w:r w:rsidR="00992ADF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 Verständnis</w:t>
      </w:r>
      <w:r w:rsidR="00C866F0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. </w:t>
      </w:r>
      <w:r w:rsidR="00EC009B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Ist ein mathemagisches Rätsel geknackt, lassen sich anschließend auch </w:t>
      </w:r>
      <w:r w:rsidR="00C236D3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Freund*innen und </w:t>
      </w:r>
      <w:r w:rsidR="00EC009B" w:rsidRPr="00944A79">
        <w:rPr>
          <w:rFonts w:ascii="Arial" w:eastAsia="Calibri" w:hAnsi="Arial" w:cs="Arial"/>
          <w:b w:val="0"/>
          <w:color w:val="000000" w:themeColor="text1"/>
          <w:szCs w:val="20"/>
        </w:rPr>
        <w:t>Familie</w:t>
      </w:r>
      <w:r w:rsidR="00C236D3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EC009B" w:rsidRPr="00944A79">
        <w:rPr>
          <w:rFonts w:ascii="Arial" w:eastAsia="Calibri" w:hAnsi="Arial" w:cs="Arial"/>
          <w:b w:val="0"/>
          <w:color w:val="000000" w:themeColor="text1"/>
          <w:szCs w:val="20"/>
        </w:rPr>
        <w:t>mit der scheinbaren Zauberei</w:t>
      </w:r>
      <w:r w:rsidR="00992ADF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6E0151" w:rsidRPr="00944A79">
        <w:rPr>
          <w:rFonts w:ascii="Arial" w:eastAsia="Calibri" w:hAnsi="Arial" w:cs="Arial"/>
          <w:b w:val="0"/>
          <w:color w:val="000000" w:themeColor="text1"/>
          <w:szCs w:val="20"/>
        </w:rPr>
        <w:t>begeistern</w:t>
      </w:r>
      <w:r w:rsidR="00992ADF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, wodurch die </w:t>
      </w:r>
      <w:r w:rsidR="00C866F0" w:rsidRPr="00944A79">
        <w:rPr>
          <w:rFonts w:ascii="Arial" w:eastAsia="Calibri" w:hAnsi="Arial" w:cs="Arial"/>
          <w:b w:val="0"/>
          <w:color w:val="000000" w:themeColor="text1"/>
          <w:szCs w:val="20"/>
        </w:rPr>
        <w:t xml:space="preserve">Kinder </w:t>
      </w:r>
      <w:r w:rsidR="00992ADF" w:rsidRPr="00944A79">
        <w:rPr>
          <w:rFonts w:ascii="Arial" w:eastAsia="Calibri" w:hAnsi="Arial" w:cs="Arial"/>
          <w:b w:val="0"/>
          <w:color w:val="000000" w:themeColor="text1"/>
          <w:szCs w:val="20"/>
        </w:rPr>
        <w:t>ihr neu erlerntes Mathe-Wissen voller Spaß vertiefen können. So magisch kann Mathe sein!</w:t>
      </w:r>
    </w:p>
    <w:p w14:paraId="572D73FA" w14:textId="77777777" w:rsidR="006F04BB" w:rsidRPr="00065386" w:rsidRDefault="006F04BB" w:rsidP="0041601F">
      <w:pPr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14:paraId="05C72633" w14:textId="77777777" w:rsidR="0041601F" w:rsidRPr="00D30136" w:rsidRDefault="0041601F" w:rsidP="0041601F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D30136">
        <w:rPr>
          <w:rFonts w:ascii="Arial" w:eastAsia="Calibri" w:hAnsi="Arial" w:cs="Arial"/>
          <w:b w:val="0"/>
          <w:color w:val="000000" w:themeColor="text1"/>
          <w:szCs w:val="20"/>
        </w:rPr>
        <w:t>Das steckt drin:</w:t>
      </w:r>
      <w:bookmarkStart w:id="0" w:name="_GoBack"/>
      <w:bookmarkEnd w:id="0"/>
    </w:p>
    <w:p w14:paraId="441126FA" w14:textId="77777777" w:rsidR="00322399" w:rsidRPr="00422223" w:rsidRDefault="00322399" w:rsidP="005F38AF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422223">
        <w:rPr>
          <w:rFonts w:ascii="Arial" w:eastAsia="Calibri" w:hAnsi="Arial" w:cs="Arial"/>
          <w:b w:val="0"/>
          <w:color w:val="000000" w:themeColor="text1"/>
          <w:szCs w:val="20"/>
        </w:rPr>
        <w:t xml:space="preserve">• </w:t>
      </w:r>
      <w:r w:rsidR="00D86271" w:rsidRPr="00422223">
        <w:rPr>
          <w:rFonts w:ascii="Arial" w:eastAsia="Calibri" w:hAnsi="Arial" w:cs="Arial"/>
          <w:b w:val="0"/>
          <w:color w:val="000000" w:themeColor="text1"/>
          <w:szCs w:val="20"/>
        </w:rPr>
        <w:t>Lass ein Quadrat verschwinden!</w:t>
      </w:r>
    </w:p>
    <w:p w14:paraId="6111245A" w14:textId="77777777" w:rsidR="005F38AF" w:rsidRPr="00422223" w:rsidRDefault="005F38AF" w:rsidP="005F38AF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422223">
        <w:rPr>
          <w:rFonts w:ascii="Arial" w:eastAsia="Calibri" w:hAnsi="Arial" w:cs="Arial"/>
          <w:b w:val="0"/>
          <w:color w:val="000000" w:themeColor="text1"/>
          <w:szCs w:val="20"/>
        </w:rPr>
        <w:t xml:space="preserve">• </w:t>
      </w:r>
      <w:r w:rsidR="00113BF5" w:rsidRPr="00422223">
        <w:rPr>
          <w:rFonts w:ascii="Arial" w:eastAsia="Calibri" w:hAnsi="Arial" w:cs="Arial"/>
          <w:b w:val="0"/>
          <w:color w:val="000000" w:themeColor="text1"/>
          <w:szCs w:val="20"/>
        </w:rPr>
        <w:t xml:space="preserve">Erschaffe ein anamorphes Bild </w:t>
      </w:r>
      <w:r w:rsidR="00BB67C3" w:rsidRPr="00422223">
        <w:rPr>
          <w:rFonts w:ascii="Arial" w:eastAsia="Calibri" w:hAnsi="Arial" w:cs="Arial"/>
          <w:b w:val="0"/>
          <w:color w:val="000000" w:themeColor="text1"/>
          <w:szCs w:val="20"/>
        </w:rPr>
        <w:t>mit 3D-Effekt!</w:t>
      </w:r>
      <w:r w:rsidRPr="00422223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</w:p>
    <w:p w14:paraId="69AC813C" w14:textId="77777777" w:rsidR="005F38AF" w:rsidRPr="00422223" w:rsidRDefault="005F38AF" w:rsidP="005F38AF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422223">
        <w:rPr>
          <w:rFonts w:ascii="Arial" w:eastAsia="Calibri" w:hAnsi="Arial" w:cs="Arial"/>
          <w:b w:val="0"/>
          <w:color w:val="000000" w:themeColor="text1"/>
          <w:szCs w:val="20"/>
        </w:rPr>
        <w:t xml:space="preserve">• </w:t>
      </w:r>
      <w:r w:rsidR="00C20A33" w:rsidRPr="00422223">
        <w:rPr>
          <w:rFonts w:ascii="Arial" w:eastAsia="Calibri" w:hAnsi="Arial" w:cs="Arial"/>
          <w:b w:val="0"/>
          <w:color w:val="000000" w:themeColor="text1"/>
          <w:szCs w:val="20"/>
        </w:rPr>
        <w:t>Lass gerade Linien schräg aussehen!</w:t>
      </w:r>
    </w:p>
    <w:p w14:paraId="19E6D442" w14:textId="77777777" w:rsidR="008B0F36" w:rsidRPr="00422223" w:rsidRDefault="008B0F36" w:rsidP="005F38AF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422223">
        <w:rPr>
          <w:rFonts w:ascii="Arial" w:eastAsia="Calibri" w:hAnsi="Arial" w:cs="Arial"/>
          <w:b w:val="0"/>
          <w:color w:val="000000" w:themeColor="text1"/>
          <w:szCs w:val="20"/>
        </w:rPr>
        <w:t xml:space="preserve">• </w:t>
      </w:r>
      <w:r w:rsidR="003E1CAB" w:rsidRPr="00422223">
        <w:rPr>
          <w:rFonts w:ascii="Arial" w:eastAsia="Calibri" w:hAnsi="Arial" w:cs="Arial"/>
          <w:b w:val="0"/>
          <w:color w:val="000000" w:themeColor="text1"/>
          <w:szCs w:val="20"/>
        </w:rPr>
        <w:t>Zeichne perfekte Spiralen!</w:t>
      </w:r>
    </w:p>
    <w:p w14:paraId="4769AC50" w14:textId="77777777" w:rsidR="005F38AF" w:rsidRPr="00422223" w:rsidRDefault="005F38AF" w:rsidP="005F38AF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422223">
        <w:rPr>
          <w:rFonts w:ascii="Arial" w:eastAsia="Calibri" w:hAnsi="Arial" w:cs="Arial"/>
          <w:b w:val="0"/>
          <w:color w:val="000000" w:themeColor="text1"/>
          <w:szCs w:val="20"/>
        </w:rPr>
        <w:t xml:space="preserve">• </w:t>
      </w:r>
      <w:proofErr w:type="spellStart"/>
      <w:r w:rsidR="003F0100" w:rsidRPr="00422223">
        <w:rPr>
          <w:rFonts w:ascii="Arial" w:eastAsia="Calibri" w:hAnsi="Arial" w:cs="Arial"/>
          <w:b w:val="0"/>
          <w:color w:val="000000" w:themeColor="text1"/>
          <w:szCs w:val="20"/>
        </w:rPr>
        <w:t>Kreire</w:t>
      </w:r>
      <w:proofErr w:type="spellEnd"/>
      <w:r w:rsidR="003F0100" w:rsidRPr="00422223">
        <w:rPr>
          <w:rFonts w:ascii="Arial" w:eastAsia="Calibri" w:hAnsi="Arial" w:cs="Arial"/>
          <w:b w:val="0"/>
          <w:color w:val="000000" w:themeColor="text1"/>
          <w:szCs w:val="20"/>
        </w:rPr>
        <w:t xml:space="preserve"> einen Zahlen-Geheimcode!</w:t>
      </w:r>
    </w:p>
    <w:p w14:paraId="3C0445B7" w14:textId="77777777" w:rsidR="005F38AF" w:rsidRPr="00422223" w:rsidRDefault="005F38AF" w:rsidP="005F38AF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422223">
        <w:rPr>
          <w:rFonts w:ascii="Arial" w:eastAsia="Calibri" w:hAnsi="Arial" w:cs="Arial"/>
          <w:b w:val="0"/>
          <w:color w:val="000000" w:themeColor="text1"/>
          <w:szCs w:val="20"/>
        </w:rPr>
        <w:t xml:space="preserve">• </w:t>
      </w:r>
      <w:r w:rsidR="009E27D1" w:rsidRPr="00422223">
        <w:rPr>
          <w:rFonts w:ascii="Arial" w:eastAsia="Calibri" w:hAnsi="Arial" w:cs="Arial"/>
          <w:b w:val="0"/>
          <w:color w:val="000000" w:themeColor="text1"/>
          <w:szCs w:val="20"/>
        </w:rPr>
        <w:t>Entschlüssle eine Botschaft im Binärcode!</w:t>
      </w:r>
    </w:p>
    <w:p w14:paraId="0AF3505B" w14:textId="77777777" w:rsidR="0041601F" w:rsidRPr="00422223" w:rsidRDefault="003E00AC" w:rsidP="005F38AF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422223">
        <w:rPr>
          <w:rFonts w:ascii="Arial" w:eastAsia="Calibri" w:hAnsi="Arial" w:cs="Arial"/>
          <w:b w:val="0"/>
          <w:color w:val="000000" w:themeColor="text1"/>
          <w:szCs w:val="20"/>
        </w:rPr>
        <w:t>• Stülpe ein Blatt Papier um!</w:t>
      </w:r>
    </w:p>
    <w:p w14:paraId="335E627D" w14:textId="77777777" w:rsidR="004F7F0F" w:rsidRDefault="0041601F" w:rsidP="0041601F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422223">
        <w:rPr>
          <w:rFonts w:ascii="Arial" w:eastAsia="Calibri" w:hAnsi="Arial" w:cs="Arial"/>
          <w:b w:val="0"/>
          <w:color w:val="000000" w:themeColor="text1"/>
          <w:szCs w:val="20"/>
        </w:rPr>
        <w:t>... und vieles mehr!</w:t>
      </w:r>
    </w:p>
    <w:p w14:paraId="46F52E6D" w14:textId="77777777" w:rsidR="001E6F6E" w:rsidRPr="00422223" w:rsidRDefault="001E6F6E" w:rsidP="0041601F">
      <w:pPr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4702DD58" w14:textId="77777777" w:rsidR="0041601F" w:rsidRPr="004F7F0F" w:rsidRDefault="00A11771" w:rsidP="0041601F">
      <w:pPr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  <w:r>
        <w:rPr>
          <w:rFonts w:ascii="Arial" w:eastAsia="Calibri" w:hAnsi="Arial" w:cs="Arial"/>
          <w:b w:val="0"/>
          <w:noProof/>
          <w:color w:val="808080" w:themeColor="background1" w:themeShade="80"/>
          <w:szCs w:val="20"/>
        </w:rPr>
        <w:drawing>
          <wp:anchor distT="0" distB="0" distL="114300" distR="114300" simplePos="0" relativeHeight="251660800" behindDoc="0" locked="0" layoutInCell="1" allowOverlap="1" wp14:anchorId="61C7CCB7" wp14:editId="49057773">
            <wp:simplePos x="0" y="0"/>
            <wp:positionH relativeFrom="column">
              <wp:posOffset>167005</wp:posOffset>
            </wp:positionH>
            <wp:positionV relativeFrom="paragraph">
              <wp:posOffset>102870</wp:posOffset>
            </wp:positionV>
            <wp:extent cx="2145030" cy="2575560"/>
            <wp:effectExtent l="0" t="0" r="762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36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25953" w14:textId="77777777" w:rsidR="002133CA" w:rsidRDefault="00E34BFF" w:rsidP="0041601F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Anna </w:t>
      </w:r>
      <w:proofErr w:type="spellStart"/>
      <w:r>
        <w:rPr>
          <w:rFonts w:ascii="Arial" w:eastAsia="Calibri" w:hAnsi="Arial" w:cs="Arial"/>
          <w:b w:val="0"/>
          <w:szCs w:val="20"/>
        </w:rPr>
        <w:t>Claybourne</w:t>
      </w:r>
      <w:proofErr w:type="spellEnd"/>
    </w:p>
    <w:p w14:paraId="1359B59F" w14:textId="77777777" w:rsidR="00C96787" w:rsidRDefault="00C96787" w:rsidP="0041601F">
      <w:pPr>
        <w:rPr>
          <w:rFonts w:ascii="Arial" w:eastAsia="Calibri" w:hAnsi="Arial" w:cs="Arial"/>
          <w:b w:val="0"/>
          <w:szCs w:val="20"/>
        </w:rPr>
      </w:pPr>
    </w:p>
    <w:p w14:paraId="739960E3" w14:textId="77777777" w:rsidR="0041601F" w:rsidRPr="002133CA" w:rsidRDefault="0041601F" w:rsidP="0041601F">
      <w:pPr>
        <w:rPr>
          <w:rFonts w:ascii="Arial" w:eastAsia="Calibri" w:hAnsi="Arial" w:cs="Arial"/>
          <w:szCs w:val="20"/>
        </w:rPr>
      </w:pPr>
      <w:r w:rsidRPr="002133CA">
        <w:rPr>
          <w:rFonts w:ascii="Arial" w:eastAsia="Calibri" w:hAnsi="Arial" w:cs="Arial"/>
          <w:szCs w:val="20"/>
        </w:rPr>
        <w:t xml:space="preserve">PhänoMINT </w:t>
      </w:r>
      <w:r w:rsidR="00360B58">
        <w:rPr>
          <w:rFonts w:ascii="Arial" w:eastAsia="Calibri" w:hAnsi="Arial" w:cs="Arial"/>
          <w:szCs w:val="20"/>
        </w:rPr>
        <w:t>91 mathemagische Rätsel</w:t>
      </w:r>
      <w:r w:rsidR="00BC0F66">
        <w:rPr>
          <w:rFonts w:ascii="Arial" w:eastAsia="Calibri" w:hAnsi="Arial" w:cs="Arial"/>
          <w:szCs w:val="20"/>
        </w:rPr>
        <w:t xml:space="preserve"> </w:t>
      </w:r>
      <w:r w:rsidR="00091B0C" w:rsidRPr="00091B0C">
        <w:rPr>
          <w:rFonts w:ascii="Arial" w:eastAsia="Calibri" w:hAnsi="Arial" w:cs="Arial"/>
          <w:color w:val="FF0000"/>
          <w:szCs w:val="20"/>
        </w:rPr>
        <w:t>NEU</w:t>
      </w:r>
    </w:p>
    <w:p w14:paraId="5E26D348" w14:textId="77777777" w:rsidR="0041601F" w:rsidRPr="0041601F" w:rsidRDefault="0041601F" w:rsidP="0041601F">
      <w:pPr>
        <w:rPr>
          <w:rFonts w:ascii="Arial" w:eastAsia="Calibri" w:hAnsi="Arial" w:cs="Arial"/>
          <w:b w:val="0"/>
          <w:szCs w:val="20"/>
        </w:rPr>
      </w:pPr>
      <w:r w:rsidRPr="0041601F">
        <w:rPr>
          <w:rFonts w:ascii="Arial" w:eastAsia="Calibri" w:hAnsi="Arial" w:cs="Arial"/>
          <w:b w:val="0"/>
          <w:szCs w:val="20"/>
        </w:rPr>
        <w:t xml:space="preserve">Illustration: </w:t>
      </w:r>
      <w:r w:rsidR="00E34BFF">
        <w:rPr>
          <w:rFonts w:ascii="Arial" w:eastAsia="Calibri" w:hAnsi="Arial" w:cs="Arial"/>
          <w:b w:val="0"/>
          <w:szCs w:val="20"/>
        </w:rPr>
        <w:t>Josephine Wolff</w:t>
      </w:r>
    </w:p>
    <w:p w14:paraId="128463E0" w14:textId="77777777" w:rsidR="0074473B" w:rsidRDefault="0074473B" w:rsidP="0041601F">
      <w:pPr>
        <w:rPr>
          <w:rFonts w:ascii="Arial" w:eastAsia="Calibri" w:hAnsi="Arial" w:cs="Arial"/>
          <w:b w:val="0"/>
          <w:szCs w:val="20"/>
        </w:rPr>
      </w:pPr>
    </w:p>
    <w:p w14:paraId="7BF83F5E" w14:textId="77777777" w:rsidR="007E1355" w:rsidRDefault="007E1355" w:rsidP="0041601F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ab 8 Jahren</w:t>
      </w:r>
    </w:p>
    <w:p w14:paraId="7DA405C9" w14:textId="77777777" w:rsidR="0041601F" w:rsidRDefault="00CF2391" w:rsidP="0041601F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Broschur</w:t>
      </w:r>
      <w:r w:rsidR="0074473B">
        <w:rPr>
          <w:rFonts w:ascii="Arial" w:eastAsia="Calibri" w:hAnsi="Arial" w:cs="Arial"/>
          <w:b w:val="0"/>
          <w:szCs w:val="20"/>
        </w:rPr>
        <w:t>, 12</w:t>
      </w:r>
      <w:r>
        <w:rPr>
          <w:rFonts w:ascii="Arial" w:eastAsia="Calibri" w:hAnsi="Arial" w:cs="Arial"/>
          <w:b w:val="0"/>
          <w:szCs w:val="20"/>
        </w:rPr>
        <w:t>8</w:t>
      </w:r>
      <w:r w:rsidR="0041601F" w:rsidRPr="0041601F">
        <w:rPr>
          <w:rFonts w:ascii="Arial" w:eastAsia="Calibri" w:hAnsi="Arial" w:cs="Arial"/>
          <w:b w:val="0"/>
          <w:szCs w:val="20"/>
        </w:rPr>
        <w:t xml:space="preserve"> Seiten</w:t>
      </w:r>
    </w:p>
    <w:p w14:paraId="187EEDFA" w14:textId="77777777" w:rsidR="002133CA" w:rsidRPr="00A11771" w:rsidRDefault="0041601F" w:rsidP="0041601F">
      <w:pPr>
        <w:rPr>
          <w:rFonts w:ascii="Arial" w:eastAsia="Calibri" w:hAnsi="Arial" w:cs="Arial"/>
          <w:b w:val="0"/>
          <w:szCs w:val="20"/>
          <w:lang w:val="en-US"/>
        </w:rPr>
      </w:pPr>
      <w:r w:rsidRPr="00A11771">
        <w:rPr>
          <w:rFonts w:ascii="Arial" w:eastAsia="Calibri" w:hAnsi="Arial" w:cs="Arial"/>
          <w:b w:val="0"/>
          <w:szCs w:val="20"/>
          <w:lang w:val="en-US"/>
        </w:rPr>
        <w:t xml:space="preserve">ca. </w:t>
      </w:r>
      <w:r w:rsidR="008F6269" w:rsidRPr="00A11771">
        <w:rPr>
          <w:rFonts w:ascii="Arial" w:eastAsia="Calibri" w:hAnsi="Arial" w:cs="Arial"/>
          <w:b w:val="0"/>
          <w:szCs w:val="20"/>
          <w:lang w:val="en-US"/>
        </w:rPr>
        <w:t>17,5 cm x 21,5 cm</w:t>
      </w:r>
    </w:p>
    <w:p w14:paraId="587C5055" w14:textId="77777777" w:rsidR="0041601F" w:rsidRPr="00091B0C" w:rsidRDefault="002133CA" w:rsidP="0041601F">
      <w:pPr>
        <w:rPr>
          <w:rFonts w:ascii="Arial" w:eastAsia="Calibri" w:hAnsi="Arial" w:cs="Arial"/>
          <w:b w:val="0"/>
          <w:szCs w:val="20"/>
          <w:lang w:val="en-US"/>
        </w:rPr>
      </w:pPr>
      <w:r w:rsidRPr="00091B0C">
        <w:rPr>
          <w:rFonts w:ascii="Arial" w:eastAsia="Calibri" w:hAnsi="Arial" w:cs="Arial"/>
          <w:b w:val="0"/>
          <w:szCs w:val="20"/>
          <w:lang w:val="en-US"/>
        </w:rPr>
        <w:t xml:space="preserve">€ </w:t>
      </w:r>
      <w:r w:rsidR="00091B0C" w:rsidRPr="00091B0C">
        <w:rPr>
          <w:rFonts w:ascii="Arial" w:eastAsia="Calibri" w:hAnsi="Arial" w:cs="Arial"/>
          <w:b w:val="0"/>
          <w:szCs w:val="20"/>
          <w:lang w:val="en-US"/>
        </w:rPr>
        <w:t>12,95 (D), € 13,4</w:t>
      </w:r>
      <w:r w:rsidRPr="00091B0C">
        <w:rPr>
          <w:rFonts w:ascii="Arial" w:eastAsia="Calibri" w:hAnsi="Arial" w:cs="Arial"/>
          <w:b w:val="0"/>
          <w:szCs w:val="20"/>
          <w:lang w:val="en-US"/>
        </w:rPr>
        <w:t>0 (A)</w:t>
      </w:r>
    </w:p>
    <w:p w14:paraId="3422B5C8" w14:textId="77777777" w:rsidR="0041601F" w:rsidRPr="00091B0C" w:rsidRDefault="002133CA" w:rsidP="0041601F">
      <w:pPr>
        <w:rPr>
          <w:rFonts w:ascii="Arial" w:eastAsia="Calibri" w:hAnsi="Arial" w:cs="Arial"/>
          <w:b w:val="0"/>
          <w:color w:val="000000" w:themeColor="text1"/>
          <w:szCs w:val="20"/>
          <w:lang w:val="en-US"/>
        </w:rPr>
      </w:pPr>
      <w:r w:rsidRPr="00091B0C">
        <w:rPr>
          <w:rFonts w:ascii="Arial" w:eastAsia="Calibri" w:hAnsi="Arial" w:cs="Arial"/>
          <w:b w:val="0"/>
          <w:color w:val="000000" w:themeColor="text1"/>
          <w:szCs w:val="20"/>
          <w:lang w:val="en-US"/>
        </w:rPr>
        <w:t xml:space="preserve">ISBN </w:t>
      </w:r>
      <w:r w:rsidR="00091B0C" w:rsidRPr="00091B0C">
        <w:rPr>
          <w:rFonts w:ascii="Arial" w:eastAsia="Calibri" w:hAnsi="Arial" w:cs="Arial"/>
          <w:b w:val="0"/>
          <w:color w:val="000000" w:themeColor="text1"/>
          <w:szCs w:val="20"/>
          <w:lang w:val="en-US"/>
        </w:rPr>
        <w:t>978-3-96455-236-5</w:t>
      </w:r>
    </w:p>
    <w:p w14:paraId="32A47886" w14:textId="77777777" w:rsidR="002133CA" w:rsidRPr="00091B0C" w:rsidRDefault="00091B0C" w:rsidP="0041601F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091B0C">
        <w:rPr>
          <w:rFonts w:ascii="Arial" w:eastAsia="Calibri" w:hAnsi="Arial" w:cs="Arial"/>
          <w:b w:val="0"/>
          <w:color w:val="000000" w:themeColor="text1"/>
          <w:szCs w:val="20"/>
        </w:rPr>
        <w:t>moses. Verlag, Kempen 2022</w:t>
      </w:r>
    </w:p>
    <w:p w14:paraId="6AB06F5D" w14:textId="77777777" w:rsidR="0041601F" w:rsidRPr="00091B0C" w:rsidRDefault="00091B0C" w:rsidP="0041601F">
      <w:pPr>
        <w:rPr>
          <w:rFonts w:ascii="Arial" w:eastAsia="Calibri" w:hAnsi="Arial" w:cs="Arial"/>
          <w:b w:val="0"/>
          <w:szCs w:val="20"/>
        </w:rPr>
      </w:pPr>
      <w:r w:rsidRPr="00091B0C">
        <w:rPr>
          <w:rFonts w:ascii="Arial" w:eastAsia="Calibri" w:hAnsi="Arial" w:cs="Arial"/>
          <w:b w:val="0"/>
          <w:color w:val="FF0000"/>
          <w:szCs w:val="20"/>
        </w:rPr>
        <w:t>lieferbar ab A</w:t>
      </w:r>
      <w:r>
        <w:rPr>
          <w:rFonts w:ascii="Arial" w:eastAsia="Calibri" w:hAnsi="Arial" w:cs="Arial"/>
          <w:b w:val="0"/>
          <w:color w:val="FF0000"/>
          <w:szCs w:val="20"/>
        </w:rPr>
        <w:t>ugust 2022</w:t>
      </w:r>
    </w:p>
    <w:p w14:paraId="0DAD35F4" w14:textId="77777777" w:rsidR="002133CA" w:rsidRDefault="002133CA" w:rsidP="0041601F">
      <w:pPr>
        <w:rPr>
          <w:rFonts w:ascii="Arial" w:eastAsia="Calibri" w:hAnsi="Arial" w:cs="Arial"/>
          <w:b w:val="0"/>
          <w:szCs w:val="20"/>
        </w:rPr>
      </w:pPr>
    </w:p>
    <w:p w14:paraId="48FB8C16" w14:textId="77777777" w:rsidR="00BC0F66" w:rsidRDefault="00BC0F66" w:rsidP="0041601F">
      <w:pPr>
        <w:rPr>
          <w:rFonts w:ascii="Arial" w:eastAsia="Calibri" w:hAnsi="Arial" w:cs="Arial"/>
          <w:b w:val="0"/>
          <w:szCs w:val="20"/>
        </w:rPr>
      </w:pPr>
    </w:p>
    <w:p w14:paraId="7539F58A" w14:textId="77777777" w:rsidR="001E6F6E" w:rsidRPr="00091B0C" w:rsidRDefault="001E6F6E" w:rsidP="0041601F">
      <w:pPr>
        <w:rPr>
          <w:rFonts w:ascii="Arial" w:eastAsia="Calibri" w:hAnsi="Arial" w:cs="Arial"/>
          <w:b w:val="0"/>
          <w:szCs w:val="20"/>
        </w:rPr>
      </w:pPr>
    </w:p>
    <w:p w14:paraId="4B8DAF43" w14:textId="77777777" w:rsidR="0041601F" w:rsidRPr="00BC0F66" w:rsidRDefault="0041601F" w:rsidP="0041601F">
      <w:pPr>
        <w:rPr>
          <w:rFonts w:ascii="Arial" w:eastAsia="Calibri" w:hAnsi="Arial" w:cs="Arial"/>
          <w:szCs w:val="20"/>
        </w:rPr>
      </w:pPr>
      <w:r w:rsidRPr="00BC0F66">
        <w:rPr>
          <w:rFonts w:ascii="Arial" w:eastAsia="Calibri" w:hAnsi="Arial" w:cs="Arial"/>
          <w:szCs w:val="20"/>
        </w:rPr>
        <w:t>PhänoMINT - das bedeutet:</w:t>
      </w:r>
    </w:p>
    <w:p w14:paraId="15896832" w14:textId="77777777" w:rsidR="0041601F" w:rsidRPr="00611267" w:rsidRDefault="0041601F" w:rsidP="002133CA">
      <w:pPr>
        <w:pStyle w:val="Listenabsatz"/>
        <w:numPr>
          <w:ilvl w:val="0"/>
          <w:numId w:val="5"/>
        </w:numPr>
        <w:ind w:left="426"/>
        <w:rPr>
          <w:rFonts w:ascii="Arial" w:eastAsia="Calibri" w:hAnsi="Arial" w:cs="Arial"/>
          <w:b w:val="0"/>
          <w:szCs w:val="20"/>
        </w:rPr>
      </w:pPr>
      <w:r w:rsidRPr="00611267">
        <w:rPr>
          <w:rFonts w:ascii="Arial" w:eastAsia="Calibri" w:hAnsi="Arial" w:cs="Arial"/>
          <w:b w:val="0"/>
          <w:szCs w:val="20"/>
        </w:rPr>
        <w:t>Phänomenale Experimente für die breite</w:t>
      </w:r>
      <w:r w:rsidR="00611267" w:rsidRPr="00611267">
        <w:rPr>
          <w:rFonts w:ascii="Arial" w:eastAsia="Calibri" w:hAnsi="Arial" w:cs="Arial"/>
          <w:b w:val="0"/>
          <w:szCs w:val="20"/>
        </w:rPr>
        <w:t xml:space="preserve"> </w:t>
      </w:r>
      <w:r w:rsidR="00BC0F66" w:rsidRPr="00611267">
        <w:rPr>
          <w:rFonts w:ascii="Arial" w:eastAsia="Calibri" w:hAnsi="Arial" w:cs="Arial"/>
          <w:b w:val="0"/>
          <w:szCs w:val="20"/>
        </w:rPr>
        <w:t>Zielgruppe Schulkinder</w:t>
      </w:r>
    </w:p>
    <w:p w14:paraId="536F0B3F" w14:textId="77777777" w:rsidR="0041601F" w:rsidRPr="002133CA" w:rsidRDefault="0041601F" w:rsidP="002133CA">
      <w:pPr>
        <w:pStyle w:val="Listenabsatz"/>
        <w:numPr>
          <w:ilvl w:val="0"/>
          <w:numId w:val="5"/>
        </w:numPr>
        <w:ind w:left="426"/>
        <w:rPr>
          <w:rFonts w:ascii="Arial" w:eastAsia="Calibri" w:hAnsi="Arial" w:cs="Arial"/>
          <w:b w:val="0"/>
          <w:szCs w:val="20"/>
        </w:rPr>
      </w:pPr>
      <w:r w:rsidRPr="002133CA">
        <w:rPr>
          <w:rFonts w:ascii="Arial" w:eastAsia="Calibri" w:hAnsi="Arial" w:cs="Arial"/>
          <w:b w:val="0"/>
          <w:szCs w:val="20"/>
        </w:rPr>
        <w:t>Mathe, Informatik, Naturwissenschaft &amp; Technik</w:t>
      </w:r>
      <w:r w:rsidR="002133CA">
        <w:rPr>
          <w:rFonts w:ascii="Arial" w:eastAsia="Calibri" w:hAnsi="Arial" w:cs="Arial"/>
          <w:b w:val="0"/>
          <w:szCs w:val="20"/>
        </w:rPr>
        <w:t xml:space="preserve"> </w:t>
      </w:r>
      <w:r w:rsidRPr="002133CA">
        <w:rPr>
          <w:rFonts w:ascii="Arial" w:eastAsia="Calibri" w:hAnsi="Arial" w:cs="Arial"/>
          <w:b w:val="0"/>
          <w:szCs w:val="20"/>
        </w:rPr>
        <w:t>spielerisch leicht vermittelt</w:t>
      </w:r>
    </w:p>
    <w:p w14:paraId="660F5BDB" w14:textId="77777777" w:rsidR="00611267" w:rsidRDefault="0041601F" w:rsidP="0041601F">
      <w:pPr>
        <w:pStyle w:val="Listenabsatz"/>
        <w:numPr>
          <w:ilvl w:val="0"/>
          <w:numId w:val="5"/>
        </w:numPr>
        <w:ind w:left="426"/>
        <w:rPr>
          <w:rFonts w:ascii="Arial" w:eastAsia="Calibri" w:hAnsi="Arial" w:cs="Arial"/>
          <w:b w:val="0"/>
          <w:szCs w:val="20"/>
        </w:rPr>
      </w:pPr>
      <w:r w:rsidRPr="00611267">
        <w:rPr>
          <w:rFonts w:ascii="Arial" w:eastAsia="Calibri" w:hAnsi="Arial" w:cs="Arial"/>
          <w:b w:val="0"/>
          <w:szCs w:val="20"/>
        </w:rPr>
        <w:t>Kleine Experimente – großes AHA!</w:t>
      </w:r>
    </w:p>
    <w:p w14:paraId="7643D6F1" w14:textId="77777777" w:rsidR="00C52677" w:rsidRPr="00AE5752" w:rsidRDefault="00611267" w:rsidP="009F313A">
      <w:pPr>
        <w:pStyle w:val="Listenabsatz"/>
        <w:numPr>
          <w:ilvl w:val="0"/>
          <w:numId w:val="5"/>
        </w:numPr>
        <w:ind w:left="426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Kurz: </w:t>
      </w:r>
      <w:r w:rsidR="0041601F" w:rsidRPr="00611267">
        <w:rPr>
          <w:rFonts w:ascii="Arial" w:eastAsia="Calibri" w:hAnsi="Arial" w:cs="Arial"/>
          <w:b w:val="0"/>
          <w:szCs w:val="20"/>
        </w:rPr>
        <w:t>Wissen. Forschen. Staunen.</w:t>
      </w:r>
    </w:p>
    <w:sectPr w:rsidR="00C52677" w:rsidRPr="00AE5752" w:rsidSect="00BA2EC9">
      <w:headerReference w:type="default" r:id="rId10"/>
      <w:footerReference w:type="default" r:id="rId11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45093" w14:textId="77777777" w:rsidR="005D6C38" w:rsidRDefault="005D6C38" w:rsidP="003C6BF2">
      <w:r>
        <w:separator/>
      </w:r>
    </w:p>
  </w:endnote>
  <w:endnote w:type="continuationSeparator" w:id="0">
    <w:p w14:paraId="5E2AB399" w14:textId="77777777" w:rsidR="005D6C38" w:rsidRDefault="005D6C38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578C8" w14:textId="77777777" w:rsidR="00E25EF9" w:rsidRPr="000C11D2" w:rsidRDefault="00BC0F66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E4447EF" wp14:editId="0C886961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EF6AC" w14:textId="77777777" w:rsidR="00083056" w:rsidRDefault="00083056" w:rsidP="00083056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" stroked="f" strokeweight=".25pt">
              <v:fill opacity="47802f"/>
              <v:textbox style="layout-flow:vertical;mso-layout-flow-alt:bottom-to-top">
                <w:txbxContent>
                  <w:p w:rsidR="00083056" w:rsidRDefault="00083056" w:rsidP="00083056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83F61A3" wp14:editId="62919B48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2DEB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04C78CAC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766C42C7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324AB126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767AC529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5EEAA53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6AD1EC00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1257A9D9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481BA866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68181E3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04C9AB9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15D86428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" stroked="f">
              <v:textbox>
                <w:txbxContent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450FD" w14:textId="77777777" w:rsidR="005D6C38" w:rsidRDefault="005D6C38" w:rsidP="003C6BF2">
      <w:r>
        <w:separator/>
      </w:r>
    </w:p>
  </w:footnote>
  <w:footnote w:type="continuationSeparator" w:id="0">
    <w:p w14:paraId="7BBE9074" w14:textId="77777777" w:rsidR="005D6C38" w:rsidRDefault="005D6C38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BB3AC" w14:textId="77777777" w:rsidR="00E25EF9" w:rsidRDefault="00AE7143">
    <w:pPr>
      <w:pStyle w:val="Kopfzeile"/>
    </w:pPr>
    <w:r w:rsidRPr="00AE7143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69802A02" wp14:editId="74D86FC1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86D"/>
    <w:multiLevelType w:val="hybridMultilevel"/>
    <w:tmpl w:val="8D22B990"/>
    <w:lvl w:ilvl="0" w:tplc="A1F6C4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32FB7"/>
    <w:multiLevelType w:val="hybridMultilevel"/>
    <w:tmpl w:val="8B583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201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F2"/>
    <w:rsid w:val="00007083"/>
    <w:rsid w:val="00010E41"/>
    <w:rsid w:val="00052C65"/>
    <w:rsid w:val="000551A8"/>
    <w:rsid w:val="00065386"/>
    <w:rsid w:val="00074B95"/>
    <w:rsid w:val="00075FED"/>
    <w:rsid w:val="00083056"/>
    <w:rsid w:val="00091B0C"/>
    <w:rsid w:val="0009418B"/>
    <w:rsid w:val="000A0E95"/>
    <w:rsid w:val="000B1703"/>
    <w:rsid w:val="000C11D2"/>
    <w:rsid w:val="000E3755"/>
    <w:rsid w:val="000E67A6"/>
    <w:rsid w:val="00111CCB"/>
    <w:rsid w:val="00113BF5"/>
    <w:rsid w:val="00115F6B"/>
    <w:rsid w:val="00116FEB"/>
    <w:rsid w:val="00124AA6"/>
    <w:rsid w:val="00143A91"/>
    <w:rsid w:val="00144751"/>
    <w:rsid w:val="001508E1"/>
    <w:rsid w:val="00150DD2"/>
    <w:rsid w:val="001623FF"/>
    <w:rsid w:val="001670FD"/>
    <w:rsid w:val="00187CAE"/>
    <w:rsid w:val="00191B18"/>
    <w:rsid w:val="001930FC"/>
    <w:rsid w:val="001A18AF"/>
    <w:rsid w:val="001A4EB6"/>
    <w:rsid w:val="001B0EEB"/>
    <w:rsid w:val="001B2A61"/>
    <w:rsid w:val="001B5B15"/>
    <w:rsid w:val="001B756E"/>
    <w:rsid w:val="001E6F6E"/>
    <w:rsid w:val="0020259E"/>
    <w:rsid w:val="002133CA"/>
    <w:rsid w:val="00215D60"/>
    <w:rsid w:val="00221B42"/>
    <w:rsid w:val="0023485B"/>
    <w:rsid w:val="0024745D"/>
    <w:rsid w:val="00250760"/>
    <w:rsid w:val="00251FB9"/>
    <w:rsid w:val="00257797"/>
    <w:rsid w:val="00280FDC"/>
    <w:rsid w:val="00281909"/>
    <w:rsid w:val="00286097"/>
    <w:rsid w:val="002A06C8"/>
    <w:rsid w:val="002A39A5"/>
    <w:rsid w:val="002A5850"/>
    <w:rsid w:val="002D6696"/>
    <w:rsid w:val="002E24AF"/>
    <w:rsid w:val="002F43BF"/>
    <w:rsid w:val="00310C19"/>
    <w:rsid w:val="00312B32"/>
    <w:rsid w:val="00316A0D"/>
    <w:rsid w:val="00317D30"/>
    <w:rsid w:val="00321FC3"/>
    <w:rsid w:val="00322399"/>
    <w:rsid w:val="00323C56"/>
    <w:rsid w:val="00335EFA"/>
    <w:rsid w:val="00360B58"/>
    <w:rsid w:val="00362EF2"/>
    <w:rsid w:val="0036317B"/>
    <w:rsid w:val="00383BDA"/>
    <w:rsid w:val="003913C1"/>
    <w:rsid w:val="003C6BF2"/>
    <w:rsid w:val="003D7A2A"/>
    <w:rsid w:val="003E00AC"/>
    <w:rsid w:val="003E1CAB"/>
    <w:rsid w:val="003F0100"/>
    <w:rsid w:val="003F7169"/>
    <w:rsid w:val="00403E09"/>
    <w:rsid w:val="004049DE"/>
    <w:rsid w:val="0041601F"/>
    <w:rsid w:val="00422223"/>
    <w:rsid w:val="004406AF"/>
    <w:rsid w:val="00447631"/>
    <w:rsid w:val="00464162"/>
    <w:rsid w:val="00477D5A"/>
    <w:rsid w:val="00486D91"/>
    <w:rsid w:val="004A7ACC"/>
    <w:rsid w:val="004B168F"/>
    <w:rsid w:val="004C3829"/>
    <w:rsid w:val="004D499E"/>
    <w:rsid w:val="004D68BE"/>
    <w:rsid w:val="004D6A06"/>
    <w:rsid w:val="004D7E19"/>
    <w:rsid w:val="004F172E"/>
    <w:rsid w:val="004F59C0"/>
    <w:rsid w:val="004F7F0F"/>
    <w:rsid w:val="005009A1"/>
    <w:rsid w:val="0050779C"/>
    <w:rsid w:val="00516A10"/>
    <w:rsid w:val="0053280E"/>
    <w:rsid w:val="00533DD7"/>
    <w:rsid w:val="0057034B"/>
    <w:rsid w:val="00582D42"/>
    <w:rsid w:val="005A67D8"/>
    <w:rsid w:val="005C0510"/>
    <w:rsid w:val="005D6C38"/>
    <w:rsid w:val="005E15CF"/>
    <w:rsid w:val="005F38AF"/>
    <w:rsid w:val="0060707B"/>
    <w:rsid w:val="00611267"/>
    <w:rsid w:val="00611D94"/>
    <w:rsid w:val="00613502"/>
    <w:rsid w:val="00613FE9"/>
    <w:rsid w:val="00627EDD"/>
    <w:rsid w:val="00633BB8"/>
    <w:rsid w:val="00635E9E"/>
    <w:rsid w:val="00637D1A"/>
    <w:rsid w:val="00655DAC"/>
    <w:rsid w:val="006817B9"/>
    <w:rsid w:val="00687A46"/>
    <w:rsid w:val="006915FC"/>
    <w:rsid w:val="00692FEF"/>
    <w:rsid w:val="006940D1"/>
    <w:rsid w:val="006B6775"/>
    <w:rsid w:val="006C5A95"/>
    <w:rsid w:val="006E0151"/>
    <w:rsid w:val="006F04BB"/>
    <w:rsid w:val="006F0D7C"/>
    <w:rsid w:val="00700C7F"/>
    <w:rsid w:val="00701156"/>
    <w:rsid w:val="0071636E"/>
    <w:rsid w:val="0073068B"/>
    <w:rsid w:val="00736ACA"/>
    <w:rsid w:val="0074473B"/>
    <w:rsid w:val="00751B82"/>
    <w:rsid w:val="007578E3"/>
    <w:rsid w:val="00763166"/>
    <w:rsid w:val="00765341"/>
    <w:rsid w:val="00771F30"/>
    <w:rsid w:val="00773731"/>
    <w:rsid w:val="0077490E"/>
    <w:rsid w:val="00776D8D"/>
    <w:rsid w:val="00787245"/>
    <w:rsid w:val="00790464"/>
    <w:rsid w:val="00793989"/>
    <w:rsid w:val="007B75F0"/>
    <w:rsid w:val="007D42AB"/>
    <w:rsid w:val="007D5DFB"/>
    <w:rsid w:val="007E1355"/>
    <w:rsid w:val="007F292C"/>
    <w:rsid w:val="007F60EE"/>
    <w:rsid w:val="00802231"/>
    <w:rsid w:val="00807693"/>
    <w:rsid w:val="008146D2"/>
    <w:rsid w:val="008157A4"/>
    <w:rsid w:val="008235B9"/>
    <w:rsid w:val="00824421"/>
    <w:rsid w:val="00836A86"/>
    <w:rsid w:val="00855540"/>
    <w:rsid w:val="0086662E"/>
    <w:rsid w:val="00873259"/>
    <w:rsid w:val="00880DC8"/>
    <w:rsid w:val="008874B5"/>
    <w:rsid w:val="008921B5"/>
    <w:rsid w:val="00895580"/>
    <w:rsid w:val="008A6691"/>
    <w:rsid w:val="008A7F22"/>
    <w:rsid w:val="008A7F24"/>
    <w:rsid w:val="008B0F36"/>
    <w:rsid w:val="008B733F"/>
    <w:rsid w:val="008C020B"/>
    <w:rsid w:val="008D07E8"/>
    <w:rsid w:val="008F6269"/>
    <w:rsid w:val="00903F8E"/>
    <w:rsid w:val="009112CD"/>
    <w:rsid w:val="0091203A"/>
    <w:rsid w:val="00917571"/>
    <w:rsid w:val="00934FC6"/>
    <w:rsid w:val="00940A84"/>
    <w:rsid w:val="00944A79"/>
    <w:rsid w:val="00945430"/>
    <w:rsid w:val="00967411"/>
    <w:rsid w:val="009806D2"/>
    <w:rsid w:val="00992ADF"/>
    <w:rsid w:val="00996DFC"/>
    <w:rsid w:val="00997D4B"/>
    <w:rsid w:val="009A6B4B"/>
    <w:rsid w:val="009B30A5"/>
    <w:rsid w:val="009B6CBB"/>
    <w:rsid w:val="009B759B"/>
    <w:rsid w:val="009D4BA9"/>
    <w:rsid w:val="009E27D1"/>
    <w:rsid w:val="009F313A"/>
    <w:rsid w:val="009F331E"/>
    <w:rsid w:val="009F5E8E"/>
    <w:rsid w:val="009F620A"/>
    <w:rsid w:val="00A0025C"/>
    <w:rsid w:val="00A01E6E"/>
    <w:rsid w:val="00A0691D"/>
    <w:rsid w:val="00A1172A"/>
    <w:rsid w:val="00A11771"/>
    <w:rsid w:val="00A17484"/>
    <w:rsid w:val="00A45E09"/>
    <w:rsid w:val="00A51D67"/>
    <w:rsid w:val="00A527DF"/>
    <w:rsid w:val="00A52F35"/>
    <w:rsid w:val="00A77156"/>
    <w:rsid w:val="00A771D6"/>
    <w:rsid w:val="00A83819"/>
    <w:rsid w:val="00A90955"/>
    <w:rsid w:val="00A96AED"/>
    <w:rsid w:val="00A96D45"/>
    <w:rsid w:val="00A9780C"/>
    <w:rsid w:val="00AB4B66"/>
    <w:rsid w:val="00AE47FB"/>
    <w:rsid w:val="00AE5752"/>
    <w:rsid w:val="00AE7143"/>
    <w:rsid w:val="00B03360"/>
    <w:rsid w:val="00B14DA1"/>
    <w:rsid w:val="00B30457"/>
    <w:rsid w:val="00B553D9"/>
    <w:rsid w:val="00B5603B"/>
    <w:rsid w:val="00B605C0"/>
    <w:rsid w:val="00B771A6"/>
    <w:rsid w:val="00B931F5"/>
    <w:rsid w:val="00B93458"/>
    <w:rsid w:val="00BA2B27"/>
    <w:rsid w:val="00BA2EC9"/>
    <w:rsid w:val="00BB67C3"/>
    <w:rsid w:val="00BB7FA6"/>
    <w:rsid w:val="00BC0F66"/>
    <w:rsid w:val="00BC3F8A"/>
    <w:rsid w:val="00BD2731"/>
    <w:rsid w:val="00BD3D3B"/>
    <w:rsid w:val="00BF0D60"/>
    <w:rsid w:val="00C00D4A"/>
    <w:rsid w:val="00C20A33"/>
    <w:rsid w:val="00C236D3"/>
    <w:rsid w:val="00C40F04"/>
    <w:rsid w:val="00C4582F"/>
    <w:rsid w:val="00C52677"/>
    <w:rsid w:val="00C57D84"/>
    <w:rsid w:val="00C658F0"/>
    <w:rsid w:val="00C7110B"/>
    <w:rsid w:val="00C84461"/>
    <w:rsid w:val="00C866F0"/>
    <w:rsid w:val="00C96787"/>
    <w:rsid w:val="00CB3A21"/>
    <w:rsid w:val="00CB7FE1"/>
    <w:rsid w:val="00CC340A"/>
    <w:rsid w:val="00CE1F22"/>
    <w:rsid w:val="00CE4265"/>
    <w:rsid w:val="00CF10FD"/>
    <w:rsid w:val="00CF2391"/>
    <w:rsid w:val="00D00D39"/>
    <w:rsid w:val="00D02F06"/>
    <w:rsid w:val="00D04883"/>
    <w:rsid w:val="00D06B09"/>
    <w:rsid w:val="00D21FEB"/>
    <w:rsid w:val="00D30136"/>
    <w:rsid w:val="00D313D9"/>
    <w:rsid w:val="00D3767D"/>
    <w:rsid w:val="00D41B08"/>
    <w:rsid w:val="00D65128"/>
    <w:rsid w:val="00D75287"/>
    <w:rsid w:val="00D77F1E"/>
    <w:rsid w:val="00D86271"/>
    <w:rsid w:val="00D91143"/>
    <w:rsid w:val="00DA44AC"/>
    <w:rsid w:val="00DB6DC7"/>
    <w:rsid w:val="00DC2328"/>
    <w:rsid w:val="00DE1C00"/>
    <w:rsid w:val="00E035F4"/>
    <w:rsid w:val="00E25EF9"/>
    <w:rsid w:val="00E32CAE"/>
    <w:rsid w:val="00E34BFF"/>
    <w:rsid w:val="00E35655"/>
    <w:rsid w:val="00E40727"/>
    <w:rsid w:val="00E44E83"/>
    <w:rsid w:val="00E6028D"/>
    <w:rsid w:val="00E65F56"/>
    <w:rsid w:val="00E70610"/>
    <w:rsid w:val="00E71D72"/>
    <w:rsid w:val="00E750AA"/>
    <w:rsid w:val="00E7721A"/>
    <w:rsid w:val="00E77631"/>
    <w:rsid w:val="00E86776"/>
    <w:rsid w:val="00E93A15"/>
    <w:rsid w:val="00E93EC5"/>
    <w:rsid w:val="00EA6ADA"/>
    <w:rsid w:val="00EC009B"/>
    <w:rsid w:val="00ED56BC"/>
    <w:rsid w:val="00EE1662"/>
    <w:rsid w:val="00EF5178"/>
    <w:rsid w:val="00EF5210"/>
    <w:rsid w:val="00EF7A1B"/>
    <w:rsid w:val="00F006A2"/>
    <w:rsid w:val="00F01D6C"/>
    <w:rsid w:val="00F024E8"/>
    <w:rsid w:val="00F07ECC"/>
    <w:rsid w:val="00F22028"/>
    <w:rsid w:val="00F23FE8"/>
    <w:rsid w:val="00F45F08"/>
    <w:rsid w:val="00F46F8E"/>
    <w:rsid w:val="00F47571"/>
    <w:rsid w:val="00F65018"/>
    <w:rsid w:val="00FA2528"/>
    <w:rsid w:val="00FA31C3"/>
    <w:rsid w:val="00FA7270"/>
    <w:rsid w:val="00FA72CD"/>
    <w:rsid w:val="00FD7A30"/>
    <w:rsid w:val="00FE3E06"/>
    <w:rsid w:val="00FE3EBD"/>
    <w:rsid w:val="00FF3645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68DF703"/>
  <w15:docId w15:val="{8B468A19-A7CE-45A8-9B61-09418106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Calibri" w:hAnsi="Trebuchet M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7A8381C-16A5-44AF-AC06-3B703C6E7D00}">
  <we:reference id="wa200002126" version="2.0.0.0" store="de-DE" storeType="OMEX"/>
  <we:alternateReferences>
    <we:reference id="wa200002126" version="2.0.0.0" store="wa20000212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A73BD-22B6-4172-A642-D6C8633E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Lea Rosenstein</cp:lastModifiedBy>
  <cp:revision>189</cp:revision>
  <cp:lastPrinted>2014-04-24T13:10:00Z</cp:lastPrinted>
  <dcterms:created xsi:type="dcterms:W3CDTF">2020-11-20T08:54:00Z</dcterms:created>
  <dcterms:modified xsi:type="dcterms:W3CDTF">2022-07-25T06:11:00Z</dcterms:modified>
</cp:coreProperties>
</file>