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C198" w14:textId="29778ADD" w:rsidR="004917DB" w:rsidRDefault="00AA10C4" w:rsidP="004917DB">
      <w:r>
        <w:rPr>
          <w:rFonts w:ascii="Times New Roman" w:hAnsi="Times New Roman"/>
          <w:i/>
          <w:noProof/>
          <w:color w:val="C0C0C0"/>
          <w:spacing w:val="46"/>
          <w:kern w:val="18"/>
          <w:sz w:val="44"/>
        </w:rPr>
        <w:t>Lehdistötiedote</w:t>
      </w:r>
    </w:p>
    <w:p w14:paraId="73F8E445" w14:textId="77777777" w:rsidR="004917DB" w:rsidRDefault="004917DB" w:rsidP="004917DB">
      <w:pPr>
        <w:autoSpaceDE w:val="0"/>
        <w:autoSpaceDN w:val="0"/>
        <w:adjustRightInd w:val="0"/>
        <w:spacing w:line="360" w:lineRule="auto"/>
        <w:rPr>
          <w:rFonts w:cs="Arial"/>
          <w:b/>
          <w:color w:val="000000" w:themeColor="text1"/>
          <w:sz w:val="20"/>
        </w:rPr>
      </w:pPr>
    </w:p>
    <w:p w14:paraId="2E5A153E" w14:textId="77777777" w:rsidR="004917DB" w:rsidRDefault="004917DB" w:rsidP="004917DB">
      <w:pPr>
        <w:jc w:val="right"/>
      </w:pPr>
    </w:p>
    <w:p w14:paraId="50EDADD6" w14:textId="6ABAADBA" w:rsidR="004917DB" w:rsidRPr="007765BD" w:rsidRDefault="004917DB" w:rsidP="004917DB">
      <w:pPr>
        <w:pStyle w:val="Heading3"/>
        <w:ind w:left="-270" w:right="-432" w:firstLine="270"/>
        <w:rPr>
          <w:rFonts w:ascii="Arial" w:hAnsi="Arial" w:cs="Arial"/>
        </w:rPr>
      </w:pPr>
      <w:r w:rsidRPr="007765BD">
        <w:rPr>
          <w:rFonts w:ascii="Arial" w:hAnsi="Arial"/>
        </w:rPr>
        <w:t>Yhteys</w:t>
      </w:r>
      <w:r w:rsidR="00AA10C4" w:rsidRPr="007765BD">
        <w:rPr>
          <w:rFonts w:ascii="Arial" w:hAnsi="Arial"/>
        </w:rPr>
        <w:t>tiedot</w:t>
      </w:r>
      <w:r w:rsidRPr="007765BD">
        <w:rPr>
          <w:rFonts w:ascii="Arial" w:hAnsi="Arial"/>
        </w:rPr>
        <w:t>:</w:t>
      </w:r>
    </w:p>
    <w:p w14:paraId="4932BB11" w14:textId="0D241364" w:rsidR="004917DB" w:rsidRPr="007765BD" w:rsidRDefault="00AA10C4" w:rsidP="004917DB">
      <w:pPr>
        <w:pStyle w:val="Heading3"/>
        <w:tabs>
          <w:tab w:val="left" w:pos="6120"/>
        </w:tabs>
        <w:ind w:left="-270" w:right="-432" w:firstLine="270"/>
        <w:rPr>
          <w:rFonts w:ascii="Arial" w:hAnsi="Arial" w:cs="Arial"/>
          <w:b w:val="0"/>
          <w:szCs w:val="24"/>
        </w:rPr>
      </w:pPr>
      <w:r w:rsidRPr="007765BD">
        <w:rPr>
          <w:rFonts w:ascii="Arial" w:hAnsi="Arial"/>
          <w:b w:val="0"/>
        </w:rPr>
        <w:t>Annie Leisma</w:t>
      </w:r>
    </w:p>
    <w:p w14:paraId="3A3F4A3A" w14:textId="43128497" w:rsidR="004917DB" w:rsidRPr="007765BD" w:rsidRDefault="004917DB" w:rsidP="004917DB">
      <w:pPr>
        <w:rPr>
          <w:rFonts w:cs="Arial"/>
        </w:rPr>
      </w:pPr>
      <w:r w:rsidRPr="007765BD">
        <w:t>Technical Publicity Ltd, Honeywell Safety Products</w:t>
      </w:r>
      <w:r w:rsidR="00AA10C4" w:rsidRPr="007765BD">
        <w:t>in</w:t>
      </w:r>
      <w:r w:rsidRPr="007765BD">
        <w:t xml:space="preserve"> puolesta</w:t>
      </w:r>
    </w:p>
    <w:p w14:paraId="290F5EC0" w14:textId="1ED27FB8" w:rsidR="004917DB" w:rsidRPr="007765BD" w:rsidRDefault="00AA10C4" w:rsidP="004917DB">
      <w:pPr>
        <w:rPr>
          <w:rFonts w:cs="Arial"/>
          <w:szCs w:val="24"/>
        </w:rPr>
      </w:pPr>
      <w:r w:rsidRPr="007765BD">
        <w:t>+44 (0)1582 390984</w:t>
      </w:r>
    </w:p>
    <w:p w14:paraId="4DB2B0C2" w14:textId="550A1FED" w:rsidR="004917DB" w:rsidRPr="007765BD" w:rsidRDefault="00E60901" w:rsidP="004917DB">
      <w:pPr>
        <w:rPr>
          <w:rFonts w:cs="Arial"/>
          <w:sz w:val="22"/>
          <w:szCs w:val="22"/>
        </w:rPr>
      </w:pPr>
      <w:hyperlink r:id="rId6" w:history="1">
        <w:r w:rsidR="00AA10C4" w:rsidRPr="007765BD">
          <w:rPr>
            <w:rStyle w:val="Hyperlink"/>
          </w:rPr>
          <w:t>aleisma@technical-group.com</w:t>
        </w:r>
      </w:hyperlink>
    </w:p>
    <w:p w14:paraId="5B33E77B" w14:textId="77777777" w:rsidR="004917DB" w:rsidRPr="00AA10C4" w:rsidRDefault="004917DB" w:rsidP="004917DB">
      <w:pPr>
        <w:pStyle w:val="Heading3"/>
        <w:ind w:right="-432"/>
        <w:rPr>
          <w:rFonts w:ascii="Arial" w:hAnsi="Arial" w:cs="Arial"/>
          <w:b w:val="0"/>
          <w:color w:val="000000" w:themeColor="text1"/>
          <w:lang w:val="sv-FI"/>
        </w:rPr>
      </w:pPr>
    </w:p>
    <w:p w14:paraId="71442DD3" w14:textId="32502153" w:rsidR="004917DB" w:rsidRPr="00C66D7C" w:rsidRDefault="004917DB" w:rsidP="004917DB">
      <w:pPr>
        <w:rPr>
          <w:rFonts w:cs="Arial"/>
          <w:szCs w:val="24"/>
        </w:rPr>
      </w:pPr>
      <w:r w:rsidRPr="00C66D7C">
        <w:rPr>
          <w:rStyle w:val="Hyperlink"/>
          <w:rFonts w:cs="Arial"/>
          <w:b/>
          <w:color w:val="auto"/>
          <w:szCs w:val="24"/>
          <w:u w:val="none"/>
        </w:rPr>
        <w:t>Viite:</w:t>
      </w:r>
      <w:r w:rsidRPr="00C66D7C">
        <w:rPr>
          <w:rStyle w:val="Hyperlink"/>
          <w:rFonts w:cs="Arial"/>
          <w:color w:val="auto"/>
          <w:szCs w:val="24"/>
          <w:u w:val="none"/>
        </w:rPr>
        <w:t xml:space="preserve"> </w:t>
      </w:r>
      <w:r w:rsidR="00C66D7C" w:rsidRPr="007765BD">
        <w:rPr>
          <w:rStyle w:val="Hyperlink"/>
          <w:rFonts w:cs="Arial"/>
          <w:color w:val="auto"/>
          <w:szCs w:val="24"/>
          <w:u w:val="none"/>
        </w:rPr>
        <w:t>HSP005364</w:t>
      </w:r>
    </w:p>
    <w:p w14:paraId="5F9EF72E" w14:textId="77777777" w:rsidR="004917DB" w:rsidRPr="00C66D7C" w:rsidRDefault="004917DB" w:rsidP="004917DB">
      <w:pPr>
        <w:pStyle w:val="NormalWeb"/>
        <w:tabs>
          <w:tab w:val="left" w:pos="900"/>
          <w:tab w:val="right" w:pos="9900"/>
        </w:tabs>
        <w:spacing w:before="0" w:after="0"/>
        <w:ind w:left="-270" w:right="-432"/>
        <w:rPr>
          <w:rFonts w:ascii="Arial" w:hAnsi="Arial" w:cs="Arial"/>
          <w:color w:val="000000" w:themeColor="text1"/>
          <w:sz w:val="28"/>
          <w:szCs w:val="28"/>
        </w:rPr>
      </w:pPr>
    </w:p>
    <w:p w14:paraId="773AD575" w14:textId="3F9DE00E" w:rsidR="00C66D7C" w:rsidRPr="00C66D7C" w:rsidRDefault="00C66D7C" w:rsidP="00C66D7C">
      <w:pPr>
        <w:jc w:val="center"/>
        <w:rPr>
          <w:rFonts w:cs="Arial"/>
          <w:b/>
          <w:color w:val="00B050"/>
          <w:sz w:val="28"/>
          <w:szCs w:val="28"/>
        </w:rPr>
      </w:pPr>
      <w:r w:rsidRPr="00C66D7C">
        <w:rPr>
          <w:rFonts w:cs="Arial"/>
          <w:b/>
          <w:color w:val="000000" w:themeColor="text1"/>
          <w:sz w:val="28"/>
          <w:szCs w:val="28"/>
        </w:rPr>
        <w:t xml:space="preserve">HONEYWELL TUO MARKKINOILLE ENSIMMÄISET SERTIFIOIDUT, </w:t>
      </w:r>
      <w:r w:rsidR="00B76874">
        <w:rPr>
          <w:rFonts w:cs="Arial"/>
          <w:b/>
          <w:color w:val="000000" w:themeColor="text1"/>
          <w:sz w:val="28"/>
          <w:szCs w:val="28"/>
        </w:rPr>
        <w:t>HUOMIOVÄRISET</w:t>
      </w:r>
      <w:r w:rsidRPr="00C66D7C">
        <w:rPr>
          <w:rFonts w:cs="Arial"/>
          <w:b/>
          <w:color w:val="000000" w:themeColor="text1"/>
          <w:sz w:val="28"/>
          <w:szCs w:val="28"/>
        </w:rPr>
        <w:t xml:space="preserve"> NE-HON</w:t>
      </w:r>
      <w:r w:rsidRPr="00C66D7C">
        <w:rPr>
          <w:rFonts w:cs="Arial"/>
          <w:b/>
          <w:color w:val="00B050"/>
          <w:sz w:val="28"/>
          <w:szCs w:val="28"/>
          <w:vertAlign w:val="superscript"/>
        </w:rPr>
        <w:t xml:space="preserve"> </w:t>
      </w:r>
      <w:r w:rsidRPr="00C66D7C">
        <w:rPr>
          <w:rFonts w:cs="Arial"/>
          <w:b/>
          <w:color w:val="000000" w:themeColor="text1"/>
          <w:sz w:val="28"/>
          <w:szCs w:val="28"/>
        </w:rPr>
        <w:t>6 -KERTAKÄYTTÖHAALARIT</w:t>
      </w:r>
    </w:p>
    <w:p w14:paraId="1992DD8D" w14:textId="77777777" w:rsidR="004917DB" w:rsidRPr="00C66D7C" w:rsidRDefault="004917DB" w:rsidP="004917DB">
      <w:pPr>
        <w:ind w:right="18"/>
        <w:rPr>
          <w:rFonts w:cs="Arial"/>
          <w:b/>
          <w:i/>
          <w:color w:val="000000" w:themeColor="text1"/>
          <w:szCs w:val="24"/>
        </w:rPr>
      </w:pPr>
    </w:p>
    <w:p w14:paraId="324A2CFC" w14:textId="77777777" w:rsidR="004917DB" w:rsidRPr="00C66D7C" w:rsidRDefault="004917DB" w:rsidP="004917DB">
      <w:pPr>
        <w:jc w:val="center"/>
        <w:rPr>
          <w:rFonts w:cs="Arial"/>
          <w:b/>
          <w:i/>
          <w:color w:val="000000" w:themeColor="text1"/>
          <w:szCs w:val="24"/>
        </w:rPr>
      </w:pPr>
    </w:p>
    <w:p w14:paraId="41DFA06A" w14:textId="7EE3777A" w:rsidR="00C66D7C" w:rsidRPr="00C66D7C" w:rsidRDefault="007765BD" w:rsidP="00C66D7C">
      <w:pPr>
        <w:spacing w:line="360" w:lineRule="auto"/>
        <w:ind w:firstLine="720"/>
        <w:rPr>
          <w:rFonts w:cs="Arial"/>
          <w:b/>
          <w:color w:val="000000" w:themeColor="text1"/>
          <w:szCs w:val="24"/>
        </w:rPr>
      </w:pPr>
      <w:r>
        <w:rPr>
          <w:rFonts w:cs="Arial"/>
          <w:b/>
          <w:color w:val="000000" w:themeColor="text1"/>
          <w:szCs w:val="24"/>
        </w:rPr>
        <w:t>ROISSY, Ranska, 28</w:t>
      </w:r>
      <w:r w:rsidR="005E5EA5" w:rsidRPr="00C66D7C">
        <w:rPr>
          <w:rFonts w:cs="Arial"/>
          <w:b/>
          <w:color w:val="000000" w:themeColor="text1"/>
          <w:szCs w:val="24"/>
        </w:rPr>
        <w:t xml:space="preserve">. </w:t>
      </w:r>
      <w:r>
        <w:rPr>
          <w:rFonts w:cs="Arial"/>
          <w:b/>
          <w:color w:val="000000" w:themeColor="text1"/>
          <w:szCs w:val="24"/>
        </w:rPr>
        <w:t>tammikuuta</w:t>
      </w:r>
      <w:r w:rsidR="00E60901">
        <w:rPr>
          <w:rFonts w:cs="Arial"/>
          <w:b/>
          <w:color w:val="000000" w:themeColor="text1"/>
          <w:szCs w:val="24"/>
        </w:rPr>
        <w:t xml:space="preserve"> 2016</w:t>
      </w:r>
      <w:bookmarkStart w:id="0" w:name="_GoBack"/>
      <w:bookmarkEnd w:id="0"/>
      <w:r w:rsidR="005E5EA5" w:rsidRPr="00C66D7C">
        <w:rPr>
          <w:rFonts w:cs="Arial"/>
          <w:b/>
          <w:color w:val="000000" w:themeColor="text1"/>
          <w:szCs w:val="24"/>
        </w:rPr>
        <w:t xml:space="preserve"> — </w:t>
      </w:r>
      <w:r w:rsidR="00C66D7C" w:rsidRPr="00C66D7C">
        <w:rPr>
          <w:rFonts w:cs="Arial"/>
          <w:color w:val="000000" w:themeColor="text1"/>
          <w:szCs w:val="24"/>
        </w:rPr>
        <w:t xml:space="preserve">Honeywell </w:t>
      </w:r>
      <w:r w:rsidR="00C66D7C" w:rsidRPr="00C66D7C">
        <w:rPr>
          <w:rFonts w:cs="Arial"/>
          <w:b/>
          <w:color w:val="000000" w:themeColor="text1"/>
          <w:szCs w:val="24"/>
        </w:rPr>
        <w:t>(NYSE: HON)</w:t>
      </w:r>
      <w:r w:rsidR="00C66D7C" w:rsidRPr="00C66D7C">
        <w:rPr>
          <w:rFonts w:cs="Arial"/>
          <w:color w:val="000000" w:themeColor="text1"/>
          <w:szCs w:val="24"/>
        </w:rPr>
        <w:t xml:space="preserve"> esittelee alan ensimmäiset kertakäyttöiset</w:t>
      </w:r>
      <w:r w:rsidR="00C66D7C">
        <w:rPr>
          <w:rFonts w:cs="Arial"/>
          <w:color w:val="000000" w:themeColor="text1"/>
          <w:szCs w:val="24"/>
        </w:rPr>
        <w:t>, huomioväriset</w:t>
      </w:r>
      <w:r w:rsidR="00C66D7C" w:rsidRPr="00C66D7C">
        <w:rPr>
          <w:rFonts w:cs="Arial"/>
          <w:color w:val="000000" w:themeColor="text1"/>
          <w:szCs w:val="24"/>
        </w:rPr>
        <w:t xml:space="preserve"> Ne-Hon</w:t>
      </w:r>
      <w:r w:rsidR="00C66D7C" w:rsidRPr="00C66D7C">
        <w:rPr>
          <w:rFonts w:cs="Arial"/>
          <w:b/>
          <w:color w:val="000000" w:themeColor="text1"/>
          <w:szCs w:val="24"/>
          <w:vertAlign w:val="superscript"/>
        </w:rPr>
        <w:t xml:space="preserve"> </w:t>
      </w:r>
      <w:r w:rsidR="00C66D7C" w:rsidRPr="00C66D7C">
        <w:rPr>
          <w:rFonts w:cs="Arial"/>
          <w:color w:val="000000" w:themeColor="text1"/>
          <w:szCs w:val="24"/>
          <w:vertAlign w:val="superscript"/>
        </w:rPr>
        <w:t>TM</w:t>
      </w:r>
      <w:r w:rsidR="00C66D7C">
        <w:rPr>
          <w:rFonts w:cs="Arial"/>
          <w:color w:val="000000" w:themeColor="text1"/>
          <w:szCs w:val="24"/>
          <w:vertAlign w:val="superscript"/>
        </w:rPr>
        <w:t xml:space="preserve"> </w:t>
      </w:r>
      <w:r w:rsidR="00C66D7C" w:rsidRPr="00C66D7C">
        <w:rPr>
          <w:rFonts w:cs="Arial"/>
          <w:b/>
          <w:color w:val="000000" w:themeColor="text1"/>
          <w:szCs w:val="24"/>
          <w:vertAlign w:val="superscript"/>
        </w:rPr>
        <w:t xml:space="preserve"> </w:t>
      </w:r>
      <w:r w:rsidR="00C66D7C" w:rsidRPr="00C66D7C">
        <w:rPr>
          <w:rFonts w:cs="Arial"/>
          <w:color w:val="000000" w:themeColor="text1"/>
          <w:szCs w:val="24"/>
        </w:rPr>
        <w:t>6 -haalarit, joissa on sertifioitu, kemiallisilta aineilta suojaava ominaisuus</w:t>
      </w:r>
      <w:r w:rsidR="00C66D7C" w:rsidRPr="00C66D7C">
        <w:rPr>
          <w:rFonts w:cs="Arial"/>
          <w:szCs w:val="24"/>
        </w:rPr>
        <w:t>.</w:t>
      </w:r>
      <w:r w:rsidR="00C66D7C" w:rsidRPr="00C66D7C">
        <w:rPr>
          <w:rFonts w:cs="Arial"/>
          <w:color w:val="000000" w:themeColor="text1"/>
          <w:szCs w:val="24"/>
        </w:rPr>
        <w:t xml:space="preserve"> </w:t>
      </w:r>
      <w:r w:rsidR="00C66D7C">
        <w:rPr>
          <w:rFonts w:cs="Arial"/>
          <w:color w:val="000000" w:themeColor="text1"/>
          <w:szCs w:val="24"/>
        </w:rPr>
        <w:t>Haalarit lisäävät käyttäjän näkyvyyttä ja turvallisuutta erittäin likaisissa, korkean riskitason työtehtävissä ja ne soveltuvat erittäin hyvin</w:t>
      </w:r>
      <w:r w:rsidR="00C66D7C" w:rsidRPr="00C66D7C">
        <w:rPr>
          <w:rFonts w:cs="Arial"/>
          <w:color w:val="000000" w:themeColor="text1"/>
          <w:szCs w:val="24"/>
        </w:rPr>
        <w:t xml:space="preserve"> esimerkiksi rautatie-, ilmailu- ja avaruus-, rakennus- sekä öljy- ja kaasuteollisuuden työntekijöille.</w:t>
      </w:r>
    </w:p>
    <w:p w14:paraId="55D3743E" w14:textId="77777777" w:rsidR="00C66D7C" w:rsidRDefault="00C66D7C" w:rsidP="00C66D7C">
      <w:pPr>
        <w:pStyle w:val="ListParagraph"/>
        <w:kinsoku w:val="0"/>
        <w:overflowPunct w:val="0"/>
        <w:spacing w:after="0" w:line="384" w:lineRule="auto"/>
        <w:ind w:left="0"/>
        <w:textAlignment w:val="baseline"/>
        <w:rPr>
          <w:rFonts w:ascii="Arial" w:hAnsi="Arial" w:cs="Arial"/>
          <w:sz w:val="24"/>
          <w:szCs w:val="24"/>
        </w:rPr>
      </w:pPr>
      <w:r w:rsidRPr="00C66D7C">
        <w:rPr>
          <w:rFonts w:ascii="Arial" w:hAnsi="Arial" w:cs="Arial"/>
          <w:color w:val="000000" w:themeColor="text1"/>
          <w:sz w:val="24"/>
          <w:szCs w:val="24"/>
        </w:rPr>
        <w:t xml:space="preserve"> </w:t>
      </w:r>
      <w:r w:rsidRPr="00C66D7C">
        <w:rPr>
          <w:rFonts w:ascii="Arial" w:hAnsi="Arial" w:cs="Arial"/>
          <w:sz w:val="24"/>
          <w:szCs w:val="24"/>
        </w:rPr>
        <w:tab/>
      </w:r>
    </w:p>
    <w:p w14:paraId="3B19CB0A" w14:textId="3C1CB373" w:rsidR="00C66D7C" w:rsidRDefault="00C66D7C" w:rsidP="00C66D7C">
      <w:pPr>
        <w:pStyle w:val="ListParagraph"/>
        <w:kinsoku w:val="0"/>
        <w:overflowPunct w:val="0"/>
        <w:spacing w:after="0" w:line="384" w:lineRule="auto"/>
        <w:ind w:left="0" w:firstLine="720"/>
        <w:textAlignment w:val="baseline"/>
        <w:rPr>
          <w:rFonts w:ascii="Arial" w:hAnsi="Arial" w:cs="Arial"/>
          <w:sz w:val="24"/>
          <w:szCs w:val="24"/>
        </w:rPr>
      </w:pPr>
      <w:r w:rsidRPr="00C66D7C">
        <w:rPr>
          <w:rFonts w:ascii="Arial" w:hAnsi="Arial" w:cs="Arial"/>
          <w:color w:val="000000" w:themeColor="text1"/>
          <w:sz w:val="24"/>
          <w:szCs w:val="24"/>
        </w:rPr>
        <w:t>”Ne-Hon</w:t>
      </w:r>
      <w:r w:rsidRPr="00C66D7C">
        <w:rPr>
          <w:rFonts w:ascii="Arial" w:hAnsi="Arial" w:cs="Arial"/>
          <w:b/>
          <w:color w:val="00B050"/>
          <w:sz w:val="24"/>
          <w:szCs w:val="24"/>
          <w:vertAlign w:val="superscript"/>
        </w:rPr>
        <w:t xml:space="preserve"> </w:t>
      </w:r>
      <w:r w:rsidRPr="00C66D7C">
        <w:rPr>
          <w:rFonts w:ascii="Arial" w:hAnsi="Arial" w:cs="Arial"/>
          <w:color w:val="000000" w:themeColor="text1"/>
          <w:sz w:val="24"/>
          <w:szCs w:val="24"/>
        </w:rPr>
        <w:t xml:space="preserve">6 -haalarit ovat innovatiivinen vastaus </w:t>
      </w:r>
      <w:r>
        <w:rPr>
          <w:rFonts w:ascii="Arial" w:hAnsi="Arial" w:cs="Arial"/>
          <w:color w:val="000000" w:themeColor="text1"/>
          <w:sz w:val="24"/>
          <w:szCs w:val="24"/>
        </w:rPr>
        <w:t>erään kansallisen rautatieyhtiön esittämään globaaliin haasteeseen</w:t>
      </w:r>
      <w:r w:rsidRPr="00C66D7C">
        <w:rPr>
          <w:rFonts w:ascii="Arial" w:hAnsi="Arial" w:cs="Arial"/>
          <w:color w:val="000000" w:themeColor="text1"/>
          <w:sz w:val="24"/>
          <w:szCs w:val="24"/>
        </w:rPr>
        <w:t xml:space="preserve">. </w:t>
      </w:r>
      <w:r>
        <w:rPr>
          <w:rFonts w:ascii="Arial" w:hAnsi="Arial" w:cs="Arial"/>
          <w:color w:val="000000" w:themeColor="text1"/>
          <w:sz w:val="24"/>
          <w:szCs w:val="24"/>
        </w:rPr>
        <w:t xml:space="preserve">Niissä </w:t>
      </w:r>
      <w:r w:rsidRPr="00C66D7C">
        <w:rPr>
          <w:rFonts w:ascii="Arial" w:hAnsi="Arial" w:cs="Arial"/>
          <w:color w:val="000000" w:themeColor="text1"/>
          <w:sz w:val="24"/>
          <w:szCs w:val="24"/>
        </w:rPr>
        <w:t xml:space="preserve">yhdistyvät kemiallinen suojaus ja selkeää näkyvyyttä koskevat luokan 3 hyväksytyt EU-standardit”, sanoo Honeywell Industrial Safetyn EMEA-alueen tuotepäällikkö </w:t>
      </w:r>
      <w:r w:rsidRPr="00C66D7C">
        <w:rPr>
          <w:rFonts w:ascii="Arial" w:hAnsi="Arial" w:cs="Arial"/>
          <w:sz w:val="24"/>
          <w:szCs w:val="24"/>
        </w:rPr>
        <w:t>David Guiho</w:t>
      </w:r>
      <w:r w:rsidRPr="00C66D7C">
        <w:rPr>
          <w:rFonts w:ascii="Arial" w:hAnsi="Arial" w:cs="Arial"/>
          <w:color w:val="000000" w:themeColor="text1"/>
          <w:sz w:val="24"/>
          <w:szCs w:val="24"/>
        </w:rPr>
        <w:t xml:space="preserve">. </w:t>
      </w:r>
      <w:r w:rsidRPr="00C66D7C">
        <w:rPr>
          <w:rFonts w:ascii="Arial" w:hAnsi="Arial" w:cs="Arial"/>
          <w:sz w:val="24"/>
          <w:szCs w:val="24"/>
        </w:rPr>
        <w:t>”</w:t>
      </w:r>
      <w:r>
        <w:rPr>
          <w:rFonts w:ascii="Arial" w:hAnsi="Arial" w:cs="Arial"/>
          <w:sz w:val="24"/>
          <w:szCs w:val="24"/>
        </w:rPr>
        <w:t xml:space="preserve">Kattavaan </w:t>
      </w:r>
      <w:r w:rsidRPr="00C66D7C">
        <w:rPr>
          <w:rFonts w:ascii="Arial" w:hAnsi="Arial" w:cs="Arial"/>
          <w:color w:val="000000" w:themeColor="text1"/>
          <w:sz w:val="24"/>
          <w:szCs w:val="24"/>
        </w:rPr>
        <w:t>tutkimus- ja kehityshankkee</w:t>
      </w:r>
      <w:r>
        <w:rPr>
          <w:rFonts w:ascii="Arial" w:hAnsi="Arial" w:cs="Arial"/>
          <w:color w:val="000000" w:themeColor="text1"/>
          <w:sz w:val="24"/>
          <w:szCs w:val="24"/>
        </w:rPr>
        <w:t>see</w:t>
      </w:r>
      <w:r w:rsidRPr="00C66D7C">
        <w:rPr>
          <w:rFonts w:ascii="Arial" w:hAnsi="Arial" w:cs="Arial"/>
          <w:color w:val="000000" w:themeColor="text1"/>
          <w:sz w:val="24"/>
          <w:szCs w:val="24"/>
        </w:rPr>
        <w:t xml:space="preserve">n </w:t>
      </w:r>
      <w:r>
        <w:rPr>
          <w:rFonts w:ascii="Arial" w:hAnsi="Arial" w:cs="Arial"/>
          <w:color w:val="000000" w:themeColor="text1"/>
          <w:sz w:val="24"/>
          <w:szCs w:val="24"/>
        </w:rPr>
        <w:t xml:space="preserve">pohjalta kehitetyt </w:t>
      </w:r>
      <w:r w:rsidRPr="00C66D7C">
        <w:rPr>
          <w:rFonts w:ascii="Arial" w:hAnsi="Arial" w:cs="Arial"/>
          <w:color w:val="000000" w:themeColor="text1"/>
          <w:sz w:val="24"/>
          <w:szCs w:val="24"/>
        </w:rPr>
        <w:t>Ne-Hon</w:t>
      </w:r>
      <w:r w:rsidRPr="00C66D7C">
        <w:rPr>
          <w:rFonts w:ascii="Arial" w:hAnsi="Arial" w:cs="Arial"/>
          <w:b/>
          <w:color w:val="00B050"/>
          <w:sz w:val="24"/>
          <w:szCs w:val="24"/>
          <w:vertAlign w:val="superscript"/>
        </w:rPr>
        <w:t xml:space="preserve"> </w:t>
      </w:r>
      <w:r w:rsidRPr="00C66D7C">
        <w:rPr>
          <w:rFonts w:ascii="Arial" w:hAnsi="Arial" w:cs="Arial"/>
          <w:color w:val="000000" w:themeColor="text1"/>
          <w:sz w:val="24"/>
          <w:szCs w:val="24"/>
        </w:rPr>
        <w:t>6 -haalarit on suunniteltu käytettäväksi</w:t>
      </w:r>
      <w:r>
        <w:rPr>
          <w:rFonts w:ascii="Arial" w:hAnsi="Arial" w:cs="Arial"/>
          <w:color w:val="000000" w:themeColor="text1"/>
          <w:sz w:val="24"/>
          <w:szCs w:val="24"/>
        </w:rPr>
        <w:t xml:space="preserve"> huomiovärisen</w:t>
      </w:r>
      <w:r w:rsidRPr="00C66D7C">
        <w:rPr>
          <w:rFonts w:ascii="Arial" w:hAnsi="Arial" w:cs="Arial"/>
          <w:color w:val="000000" w:themeColor="text1"/>
          <w:sz w:val="24"/>
          <w:szCs w:val="24"/>
        </w:rPr>
        <w:t xml:space="preserve">, päivittäisessä käytössä olevan vaatetuksen päällä tai sen vaihtoehtona suojaamassa likaantumiselta. </w:t>
      </w:r>
      <w:r>
        <w:rPr>
          <w:rFonts w:ascii="Arial" w:hAnsi="Arial" w:cs="Arial"/>
          <w:color w:val="000000" w:themeColor="text1"/>
          <w:sz w:val="24"/>
          <w:szCs w:val="24"/>
        </w:rPr>
        <w:t>Haalari m</w:t>
      </w:r>
      <w:r w:rsidRPr="00C66D7C">
        <w:rPr>
          <w:rFonts w:ascii="Arial" w:hAnsi="Arial" w:cs="Arial"/>
          <w:color w:val="000000" w:themeColor="text1"/>
          <w:sz w:val="24"/>
          <w:szCs w:val="24"/>
        </w:rPr>
        <w:t xml:space="preserve">ahdollistaa haastavien töiden suorittamisen normaalisti, </w:t>
      </w:r>
      <w:r>
        <w:rPr>
          <w:rFonts w:ascii="Arial" w:hAnsi="Arial" w:cs="Arial"/>
          <w:color w:val="000000" w:themeColor="text1"/>
          <w:sz w:val="24"/>
          <w:szCs w:val="24"/>
        </w:rPr>
        <w:t xml:space="preserve">varmistaen </w:t>
      </w:r>
      <w:r w:rsidRPr="00C66D7C">
        <w:rPr>
          <w:rFonts w:ascii="Arial" w:hAnsi="Arial" w:cs="Arial"/>
          <w:color w:val="000000" w:themeColor="text1"/>
          <w:sz w:val="24"/>
          <w:szCs w:val="24"/>
        </w:rPr>
        <w:t xml:space="preserve">samalla työntekijöiden turvallisuuteen liittyvien </w:t>
      </w:r>
      <w:r>
        <w:rPr>
          <w:rFonts w:ascii="Arial" w:hAnsi="Arial" w:cs="Arial"/>
          <w:color w:val="000000" w:themeColor="text1"/>
          <w:sz w:val="24"/>
          <w:szCs w:val="24"/>
        </w:rPr>
        <w:t>säädösten noudattamisen</w:t>
      </w:r>
      <w:r w:rsidR="00486C62">
        <w:rPr>
          <w:rFonts w:ascii="Arial" w:hAnsi="Arial" w:cs="Arial"/>
          <w:color w:val="000000" w:themeColor="text1"/>
          <w:sz w:val="24"/>
          <w:szCs w:val="24"/>
        </w:rPr>
        <w:t xml:space="preserve"> sekä vähentäen</w:t>
      </w:r>
      <w:r w:rsidRPr="00C66D7C">
        <w:rPr>
          <w:rFonts w:ascii="Arial" w:hAnsi="Arial" w:cs="Arial"/>
          <w:color w:val="000000" w:themeColor="text1"/>
          <w:sz w:val="24"/>
          <w:szCs w:val="24"/>
        </w:rPr>
        <w:t xml:space="preserve"> korkeita pesulakustannuksia</w:t>
      </w:r>
      <w:r w:rsidR="00486C62">
        <w:rPr>
          <w:rFonts w:ascii="Arial" w:hAnsi="Arial" w:cs="Arial"/>
          <w:color w:val="000000" w:themeColor="text1"/>
          <w:sz w:val="24"/>
          <w:szCs w:val="24"/>
        </w:rPr>
        <w:t xml:space="preserve"> merkittävästi</w:t>
      </w:r>
      <w:r w:rsidRPr="00C66D7C">
        <w:rPr>
          <w:rFonts w:ascii="Arial" w:hAnsi="Arial" w:cs="Arial"/>
          <w:color w:val="000000" w:themeColor="text1"/>
          <w:sz w:val="24"/>
          <w:szCs w:val="24"/>
        </w:rPr>
        <w:t xml:space="preserve">. </w:t>
      </w:r>
      <w:r w:rsidRPr="00C66D7C">
        <w:rPr>
          <w:rFonts w:ascii="Arial" w:hAnsi="Arial" w:cs="Arial"/>
          <w:sz w:val="24"/>
          <w:szCs w:val="24"/>
        </w:rPr>
        <w:t>Haalarit on helppo riisua ja hävittää työvuoron päättyessä. Koska haalarit voidaan säilyttää pienessä tilassa, niitä on helppo pitää aina mukana odottamattomien tilanteiden varalta.</w:t>
      </w:r>
    </w:p>
    <w:p w14:paraId="47EE4089" w14:textId="77777777" w:rsidR="00C66D7C" w:rsidRPr="00C66D7C" w:rsidRDefault="00C66D7C" w:rsidP="00C66D7C">
      <w:pPr>
        <w:pStyle w:val="ListParagraph"/>
        <w:kinsoku w:val="0"/>
        <w:overflowPunct w:val="0"/>
        <w:spacing w:after="0" w:line="384" w:lineRule="auto"/>
        <w:ind w:left="0" w:firstLine="720"/>
        <w:textAlignment w:val="baseline"/>
        <w:rPr>
          <w:rFonts w:ascii="Arial" w:hAnsi="Arial" w:cs="Arial"/>
          <w:sz w:val="24"/>
          <w:szCs w:val="24"/>
        </w:rPr>
      </w:pPr>
    </w:p>
    <w:p w14:paraId="678F11E0" w14:textId="7AD99665" w:rsidR="00C66D7C" w:rsidRDefault="00C66D7C" w:rsidP="00C66D7C">
      <w:pPr>
        <w:spacing w:line="360" w:lineRule="auto"/>
        <w:ind w:firstLine="720"/>
        <w:rPr>
          <w:rFonts w:cs="Arial"/>
          <w:szCs w:val="24"/>
        </w:rPr>
      </w:pPr>
      <w:r w:rsidRPr="00C66D7C">
        <w:rPr>
          <w:rFonts w:cs="Arial"/>
          <w:szCs w:val="24"/>
        </w:rPr>
        <w:t>Ne-Hon</w:t>
      </w:r>
      <w:r w:rsidRPr="00C66D7C">
        <w:rPr>
          <w:rFonts w:cs="Arial"/>
          <w:b/>
          <w:szCs w:val="24"/>
          <w:vertAlign w:val="superscript"/>
        </w:rPr>
        <w:t xml:space="preserve"> </w:t>
      </w:r>
      <w:r w:rsidRPr="00C66D7C">
        <w:rPr>
          <w:rFonts w:cs="Arial"/>
          <w:szCs w:val="24"/>
        </w:rPr>
        <w:t>6</w:t>
      </w:r>
      <w:r w:rsidRPr="00C66D7C">
        <w:rPr>
          <w:rFonts w:cs="Arial"/>
          <w:b/>
          <w:szCs w:val="24"/>
        </w:rPr>
        <w:t xml:space="preserve"> -</w:t>
      </w:r>
      <w:r w:rsidRPr="00C66D7C">
        <w:rPr>
          <w:rFonts w:cs="Arial"/>
          <w:szCs w:val="24"/>
        </w:rPr>
        <w:t xml:space="preserve">haalarit ovat kemikaalin kestävät EN 13034:2009 -standardin mukaisesti (tyypin 6 kaappitesti). </w:t>
      </w:r>
      <w:r w:rsidR="00486C62">
        <w:rPr>
          <w:rFonts w:cs="Arial"/>
          <w:szCs w:val="24"/>
        </w:rPr>
        <w:t>Ne ovat</w:t>
      </w:r>
      <w:r w:rsidRPr="00C66D7C">
        <w:rPr>
          <w:rFonts w:cs="Arial"/>
          <w:szCs w:val="24"/>
        </w:rPr>
        <w:t xml:space="preserve"> päällä </w:t>
      </w:r>
      <w:r w:rsidR="00486C62">
        <w:rPr>
          <w:rFonts w:cs="Arial"/>
          <w:szCs w:val="24"/>
        </w:rPr>
        <w:t xml:space="preserve">sekä kestävät että miellyttävät </w:t>
      </w:r>
      <w:r w:rsidRPr="00C66D7C">
        <w:rPr>
          <w:rFonts w:cs="Arial"/>
          <w:szCs w:val="24"/>
        </w:rPr>
        <w:lastRenderedPageBreak/>
        <w:t>kevyen, hengittävän ja vettä hylkivän materiaalinsa ansiosta, ja niitä on saatavana ko</w:t>
      </w:r>
      <w:r w:rsidR="00486C62">
        <w:rPr>
          <w:rFonts w:cs="Arial"/>
          <w:szCs w:val="24"/>
        </w:rPr>
        <w:t>koina</w:t>
      </w:r>
      <w:r w:rsidRPr="00C66D7C">
        <w:rPr>
          <w:rFonts w:cs="Arial"/>
          <w:szCs w:val="24"/>
        </w:rPr>
        <w:t xml:space="preserve"> S–XXXL.</w:t>
      </w:r>
    </w:p>
    <w:p w14:paraId="1A2E915A" w14:textId="77777777" w:rsidR="00C66D7C" w:rsidRPr="00C66D7C" w:rsidRDefault="00C66D7C" w:rsidP="00C66D7C">
      <w:pPr>
        <w:spacing w:line="360" w:lineRule="auto"/>
        <w:ind w:firstLine="720"/>
        <w:rPr>
          <w:rFonts w:cs="Arial"/>
          <w:szCs w:val="24"/>
        </w:rPr>
      </w:pPr>
    </w:p>
    <w:p w14:paraId="76ADB702" w14:textId="6C77D81E" w:rsidR="00C66D7C" w:rsidRDefault="00C66D7C" w:rsidP="00C66D7C">
      <w:pPr>
        <w:spacing w:line="360" w:lineRule="auto"/>
        <w:ind w:firstLine="720"/>
        <w:rPr>
          <w:rFonts w:cs="Arial"/>
          <w:color w:val="000000" w:themeColor="text1"/>
          <w:szCs w:val="24"/>
        </w:rPr>
      </w:pPr>
      <w:r w:rsidRPr="00C66D7C">
        <w:rPr>
          <w:rFonts w:cs="Arial"/>
          <w:szCs w:val="24"/>
        </w:rPr>
        <w:t>EN20471-standardin luokan 3 selkeän näkyvyyden takaa</w:t>
      </w:r>
      <w:r w:rsidRPr="00C66D7C">
        <w:rPr>
          <w:rFonts w:cs="Arial"/>
          <w:color w:val="000000" w:themeColor="text1"/>
          <w:szCs w:val="24"/>
        </w:rPr>
        <w:t xml:space="preserve"> 100-prosenttinen fluor</w:t>
      </w:r>
      <w:r w:rsidR="00531B7E">
        <w:rPr>
          <w:rFonts w:cs="Arial"/>
          <w:color w:val="000000" w:themeColor="text1"/>
          <w:szCs w:val="24"/>
        </w:rPr>
        <w:t>i</w:t>
      </w:r>
      <w:r w:rsidRPr="00C66D7C">
        <w:rPr>
          <w:rFonts w:cs="Arial"/>
          <w:color w:val="000000" w:themeColor="text1"/>
          <w:szCs w:val="24"/>
        </w:rPr>
        <w:t>soiva oranssi polyesterikangas ja heijastavat nauha</w:t>
      </w:r>
      <w:r w:rsidR="00531B7E">
        <w:rPr>
          <w:rFonts w:cs="Arial"/>
          <w:color w:val="000000" w:themeColor="text1"/>
          <w:szCs w:val="24"/>
        </w:rPr>
        <w:t>t. Muita käyttömukavuutta parant</w:t>
      </w:r>
      <w:r w:rsidRPr="00C66D7C">
        <w:rPr>
          <w:rFonts w:cs="Arial"/>
          <w:color w:val="000000" w:themeColor="text1"/>
          <w:szCs w:val="24"/>
        </w:rPr>
        <w:t xml:space="preserve">avia ominaisuuksia ovat joustava vyötärönauha takana, erinomaisen liikkumavapauden mahdollistavat raglanhihat ja vinoneliön muotoinen haarakiila. </w:t>
      </w:r>
    </w:p>
    <w:p w14:paraId="078AEB69" w14:textId="77777777" w:rsidR="00C66D7C" w:rsidRPr="00C66D7C" w:rsidRDefault="00C66D7C" w:rsidP="00C66D7C">
      <w:pPr>
        <w:spacing w:line="360" w:lineRule="auto"/>
        <w:ind w:firstLine="720"/>
        <w:rPr>
          <w:rFonts w:cs="Arial"/>
          <w:color w:val="000000" w:themeColor="text1"/>
          <w:szCs w:val="24"/>
        </w:rPr>
      </w:pPr>
    </w:p>
    <w:p w14:paraId="0152B281" w14:textId="77777777" w:rsidR="00C66D7C" w:rsidRDefault="00C66D7C" w:rsidP="00C66D7C">
      <w:pPr>
        <w:spacing w:line="360" w:lineRule="auto"/>
        <w:ind w:firstLine="720"/>
        <w:rPr>
          <w:rFonts w:cs="Arial"/>
          <w:color w:val="000000" w:themeColor="text1"/>
          <w:szCs w:val="24"/>
        </w:rPr>
      </w:pPr>
      <w:r w:rsidRPr="00C66D7C">
        <w:rPr>
          <w:rFonts w:cs="Arial"/>
          <w:color w:val="000000" w:themeColor="text1"/>
          <w:szCs w:val="24"/>
        </w:rPr>
        <w:t xml:space="preserve">Joustavien hihan- ja lahkeensuiden lisäksi haalareissa on peukalolenkit, jotka estävät hihaa nousemasta ylös, sekä kestävyyttä lisäävät vahvistetut polviosat. </w:t>
      </w:r>
    </w:p>
    <w:p w14:paraId="7775DA15" w14:textId="77777777" w:rsidR="00C66D7C" w:rsidRPr="00C66D7C" w:rsidRDefault="00C66D7C" w:rsidP="00C66D7C">
      <w:pPr>
        <w:spacing w:line="360" w:lineRule="auto"/>
        <w:ind w:firstLine="720"/>
        <w:rPr>
          <w:rFonts w:cs="Arial"/>
          <w:color w:val="000000" w:themeColor="text1"/>
          <w:szCs w:val="24"/>
        </w:rPr>
      </w:pPr>
    </w:p>
    <w:p w14:paraId="6C5012A0" w14:textId="5B1C98D0" w:rsidR="00486C62" w:rsidRDefault="00C66D7C" w:rsidP="00C66D7C">
      <w:pPr>
        <w:spacing w:line="360" w:lineRule="auto"/>
        <w:ind w:firstLine="720"/>
        <w:rPr>
          <w:rFonts w:cs="Arial"/>
          <w:szCs w:val="24"/>
        </w:rPr>
      </w:pPr>
      <w:r w:rsidRPr="00C66D7C">
        <w:rPr>
          <w:rFonts w:cs="Arial"/>
          <w:szCs w:val="24"/>
        </w:rPr>
        <w:t xml:space="preserve">Honeywell </w:t>
      </w:r>
      <w:r w:rsidRPr="00C66D7C">
        <w:rPr>
          <w:rFonts w:cs="Arial"/>
          <w:color w:val="000000" w:themeColor="text1"/>
          <w:szCs w:val="24"/>
        </w:rPr>
        <w:t>Industrial Safety on maailman johtava</w:t>
      </w:r>
      <w:r w:rsidRPr="00C66D7C">
        <w:rPr>
          <w:rFonts w:cs="Arial"/>
          <w:szCs w:val="24"/>
        </w:rPr>
        <w:t xml:space="preserve"> </w:t>
      </w:r>
      <w:hyperlink r:id="rId7">
        <w:r w:rsidRPr="00C66D7C">
          <w:rPr>
            <w:rStyle w:val="Hyperlink"/>
            <w:rFonts w:cs="Arial"/>
            <w:szCs w:val="24"/>
          </w:rPr>
          <w:t>henkilökohtaisten turvavarusteiden</w:t>
        </w:r>
      </w:hyperlink>
      <w:r w:rsidRPr="00C66D7C">
        <w:rPr>
          <w:rFonts w:cs="Arial"/>
          <w:szCs w:val="24"/>
        </w:rPr>
        <w:t xml:space="preserve"> (PPE) toimittaja. Lisätietoja yhtiöstä on osoitteessa</w:t>
      </w:r>
      <w:r w:rsidRPr="00C66D7C">
        <w:rPr>
          <w:rFonts w:cs="Arial"/>
          <w:color w:val="000000" w:themeColor="text1"/>
          <w:szCs w:val="24"/>
        </w:rPr>
        <w:t xml:space="preserve"> </w:t>
      </w:r>
      <w:hyperlink r:id="rId8" w:history="1">
        <w:r w:rsidR="00486C62" w:rsidRPr="00BB43E2">
          <w:rPr>
            <w:rStyle w:val="Hyperlink"/>
            <w:rFonts w:cs="Arial"/>
            <w:szCs w:val="24"/>
          </w:rPr>
          <w:t>http://www.honeywellsafety.com/Nordic</w:t>
        </w:r>
      </w:hyperlink>
      <w:r w:rsidR="00486C62">
        <w:rPr>
          <w:rFonts w:cs="Arial"/>
          <w:szCs w:val="24"/>
        </w:rPr>
        <w:t>.</w:t>
      </w:r>
    </w:p>
    <w:p w14:paraId="5C96AC32" w14:textId="56E76FDF" w:rsidR="00C66D7C" w:rsidRPr="00C66D7C" w:rsidRDefault="00C66D7C" w:rsidP="00C66D7C">
      <w:pPr>
        <w:spacing w:line="360" w:lineRule="auto"/>
        <w:ind w:firstLine="720"/>
        <w:rPr>
          <w:rFonts w:cs="Arial"/>
          <w:color w:val="000000" w:themeColor="text1"/>
          <w:szCs w:val="24"/>
        </w:rPr>
      </w:pPr>
      <w:r w:rsidRPr="00C66D7C">
        <w:rPr>
          <w:rFonts w:cs="Arial"/>
          <w:color w:val="000000" w:themeColor="text1"/>
          <w:szCs w:val="24"/>
        </w:rPr>
        <w:t xml:space="preserve"> </w:t>
      </w:r>
    </w:p>
    <w:p w14:paraId="2E2CA667" w14:textId="77777777" w:rsidR="004917DB" w:rsidRPr="005D75CF" w:rsidRDefault="004917DB" w:rsidP="004917DB">
      <w:pPr>
        <w:rPr>
          <w:rFonts w:cs="Arial"/>
          <w:b/>
          <w:szCs w:val="24"/>
        </w:rPr>
      </w:pPr>
    </w:p>
    <w:p w14:paraId="01F898C2" w14:textId="77777777" w:rsidR="004917DB" w:rsidRPr="005D75CF" w:rsidRDefault="004917DB" w:rsidP="004917DB">
      <w:pPr>
        <w:rPr>
          <w:rFonts w:cs="Arial"/>
          <w:b/>
          <w:szCs w:val="24"/>
        </w:rPr>
      </w:pPr>
      <w:r>
        <w:rPr>
          <w:b/>
        </w:rPr>
        <w:t>Tietoja Honeywell Industrial Safetysta</w:t>
      </w:r>
    </w:p>
    <w:p w14:paraId="39090E10" w14:textId="653FD7F1" w:rsidR="004917DB" w:rsidRPr="005D75CF" w:rsidRDefault="004917DB" w:rsidP="004917DB">
      <w:pPr>
        <w:rPr>
          <w:rFonts w:cs="Arial"/>
          <w:sz w:val="22"/>
          <w:szCs w:val="22"/>
        </w:rPr>
      </w:pPr>
      <w:r>
        <w:rPr>
          <w:sz w:val="22"/>
        </w:rPr>
        <w:t xml:space="preserve">Honeywell Industrial Safety (HIS), joka on osa Honeywell Automation and Control Solutionsia, auttaa organisaatioita hallitsemaan työpaikan turvallisuutta. HIS tarjoaa markkinoiden kattavimman valikoiman työturvallisuustuotteita: </w:t>
      </w:r>
      <w:r w:rsidR="00D74084">
        <w:rPr>
          <w:sz w:val="22"/>
        </w:rPr>
        <w:t>silmä/kasvon, kuulon ja päätä suojaavia henkilökohtaisia henkilönsuojaimia, putoamissuojaimia</w:t>
      </w:r>
      <w:r>
        <w:rPr>
          <w:sz w:val="22"/>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5D75CF" w:rsidRDefault="004917DB" w:rsidP="004917DB">
      <w:pPr>
        <w:jc w:val="right"/>
        <w:rPr>
          <w:rFonts w:cs="Arial"/>
        </w:rPr>
      </w:pPr>
    </w:p>
    <w:p w14:paraId="1D30CEFD" w14:textId="77777777" w:rsidR="009D3541" w:rsidRPr="005D75CF" w:rsidRDefault="009D3541" w:rsidP="009D3541">
      <w:pPr>
        <w:autoSpaceDE w:val="0"/>
        <w:autoSpaceDN w:val="0"/>
        <w:adjustRightInd w:val="0"/>
        <w:rPr>
          <w:rStyle w:val="Hyperlink"/>
          <w:rFonts w:cs="Arial"/>
          <w:sz w:val="22"/>
        </w:rPr>
      </w:pPr>
      <w:r>
        <w:rPr>
          <w:color w:val="000000"/>
          <w:sz w:val="22"/>
        </w:rPr>
        <w:t xml:space="preserve">Honeywell </w:t>
      </w:r>
      <w:r>
        <w:rPr>
          <w:color w:val="333333"/>
          <w:sz w:val="22"/>
        </w:rPr>
        <w:t>(</w:t>
      </w:r>
      <w:hyperlink r:id="rId9">
        <w:r>
          <w:rPr>
            <w:rStyle w:val="Hyperlink"/>
            <w:sz w:val="22"/>
          </w:rPr>
          <w:t>www.honeywell.com</w:t>
        </w:r>
      </w:hyperlink>
      <w:r>
        <w:rPr>
          <w:color w:val="2E609B"/>
          <w:sz w:val="22"/>
        </w:rPr>
        <w:t>)</w:t>
      </w:r>
      <w:r>
        <w:rPr>
          <w:color w:val="333333"/>
          <w:sz w:val="22"/>
        </w:rPr>
        <w:t xml:space="preserve"> </w:t>
      </w:r>
      <w:r>
        <w:rPr>
          <w:color w:val="000000"/>
          <w:sz w:val="22"/>
        </w:rPr>
        <w:t xml:space="preserve">on Fortune 100 -ryhmään kuuluva monipuolisten teknisten innovaatioiden kehittäjä ja valmistuksen markkinajohtaja, joka palvelee kaikkialla maailmassa toimivia asiakkaitaan erilaisilla ilmailu- ja avaruusalan tuotteilla ja palveluilla. Lisäksi Honeywell toimittaa valvontajärjestelmiä rakennuksiin, koteihin ja teollisuuteen sekä valmistaa turboahtimia ja suorituskykyä edistäviä materiaaleja. </w:t>
      </w:r>
      <w:r>
        <w:t xml:space="preserve">Lisätietoja </w:t>
      </w:r>
      <w:r>
        <w:rPr>
          <w:color w:val="000000"/>
          <w:sz w:val="22"/>
        </w:rPr>
        <w:t xml:space="preserve">Honeywellistä ja yhtiön tuotteista on osoitteessa </w:t>
      </w:r>
      <w:hyperlink r:id="rId10">
        <w:r>
          <w:rPr>
            <w:rStyle w:val="Hyperlink"/>
            <w:sz w:val="22"/>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AA10C4" w:rsidRPr="005D75CF" w:rsidRDefault="00AA10C4">
      <w:pPr>
        <w:rPr>
          <w:rFonts w:cs="Arial"/>
        </w:rPr>
      </w:pPr>
    </w:p>
    <w:sectPr w:rsidR="00AA10C4"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13FF" w14:textId="77777777" w:rsidR="00C66D7C" w:rsidRDefault="00C66D7C" w:rsidP="004917DB">
      <w:r>
        <w:separator/>
      </w:r>
    </w:p>
  </w:endnote>
  <w:endnote w:type="continuationSeparator" w:id="0">
    <w:p w14:paraId="12CD6508" w14:textId="77777777" w:rsidR="00C66D7C" w:rsidRDefault="00C66D7C"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B4B8" w14:textId="77777777" w:rsidR="00C66D7C" w:rsidRDefault="00C66D7C" w:rsidP="004917DB">
      <w:r>
        <w:separator/>
      </w:r>
    </w:p>
  </w:footnote>
  <w:footnote w:type="continuationSeparator" w:id="0">
    <w:p w14:paraId="306792F8" w14:textId="77777777" w:rsidR="00C66D7C" w:rsidRDefault="00C66D7C"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65E8" w14:textId="60B5357A" w:rsidR="00C66D7C" w:rsidRDefault="00C66D7C"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60901">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-Honeywell Industrial Safety</w:t>
    </w:r>
  </w:p>
  <w:p w14:paraId="0C3E62FB" w14:textId="77777777" w:rsidR="00C66D7C" w:rsidRDefault="00C66D7C">
    <w:pPr>
      <w:pStyle w:val="Header"/>
    </w:pPr>
  </w:p>
  <w:p w14:paraId="5067E7A9" w14:textId="77777777" w:rsidR="00C66D7C" w:rsidRDefault="00C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4F0" w14:textId="77777777" w:rsidR="00C66D7C" w:rsidRDefault="00C66D7C">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B"/>
    <w:rsid w:val="0013654C"/>
    <w:rsid w:val="00186519"/>
    <w:rsid w:val="001E5E57"/>
    <w:rsid w:val="00486C62"/>
    <w:rsid w:val="004917DB"/>
    <w:rsid w:val="00531B7E"/>
    <w:rsid w:val="005D75CF"/>
    <w:rsid w:val="005E5EA5"/>
    <w:rsid w:val="007703CA"/>
    <w:rsid w:val="007765BD"/>
    <w:rsid w:val="007D75AF"/>
    <w:rsid w:val="009D3541"/>
    <w:rsid w:val="00AA10C4"/>
    <w:rsid w:val="00AE08EF"/>
    <w:rsid w:val="00AE2A2B"/>
    <w:rsid w:val="00B76874"/>
    <w:rsid w:val="00C043C5"/>
    <w:rsid w:val="00C20E80"/>
    <w:rsid w:val="00C470AC"/>
    <w:rsid w:val="00C66D7C"/>
    <w:rsid w:val="00D74084"/>
    <w:rsid w:val="00E6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15:docId w15:val="{ECA5533F-E9BD-4FF5-A840-81BEB12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 w:type="paragraph" w:styleId="ListParagraph">
    <w:name w:val="List Paragraph"/>
    <w:basedOn w:val="Normal"/>
    <w:uiPriority w:val="34"/>
    <w:qFormat/>
    <w:rsid w:val="00C66D7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6</cp:revision>
  <dcterms:created xsi:type="dcterms:W3CDTF">2015-12-04T15:54:00Z</dcterms:created>
  <dcterms:modified xsi:type="dcterms:W3CDTF">2016-01-28T16:15:00Z</dcterms:modified>
</cp:coreProperties>
</file>