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4BF8" w14:textId="77777777" w:rsidR="00B53930" w:rsidRPr="003F03F3" w:rsidRDefault="00B53930" w:rsidP="00B53930">
      <w:pPr>
        <w:rPr>
          <w:b/>
          <w:bCs/>
        </w:rPr>
      </w:pPr>
      <w:r w:rsidRPr="00015C8A">
        <w:rPr>
          <w:b/>
          <w:bCs/>
        </w:rPr>
        <w:t>Pfizers och SOFs onkologistipendium för postdoktorer</w:t>
      </w:r>
      <w:r>
        <w:rPr>
          <w:b/>
          <w:bCs/>
        </w:rPr>
        <w:t xml:space="preserve"> 2024</w:t>
      </w:r>
    </w:p>
    <w:p w14:paraId="6F9450A4" w14:textId="77777777" w:rsidR="00B53930" w:rsidRPr="00596D29" w:rsidRDefault="00B53930" w:rsidP="00B53930">
      <w:pPr>
        <w:rPr>
          <w:b/>
          <w:bCs/>
          <w:sz w:val="28"/>
          <w:szCs w:val="28"/>
        </w:rPr>
      </w:pPr>
      <w:r w:rsidRPr="00596D29">
        <w:rPr>
          <w:b/>
          <w:bCs/>
          <w:sz w:val="28"/>
          <w:szCs w:val="28"/>
        </w:rPr>
        <w:t>Mer om Fernanda Costa Svedman o</w:t>
      </w:r>
      <w:r>
        <w:rPr>
          <w:b/>
          <w:bCs/>
          <w:sz w:val="28"/>
          <w:szCs w:val="28"/>
        </w:rPr>
        <w:t>ch</w:t>
      </w:r>
      <w:r w:rsidRPr="00596D29">
        <w:rPr>
          <w:b/>
          <w:bCs/>
          <w:sz w:val="28"/>
          <w:szCs w:val="28"/>
        </w:rPr>
        <w:t xml:space="preserve"> hennes forskning</w:t>
      </w:r>
    </w:p>
    <w:p w14:paraId="27E6A4FB" w14:textId="77777777" w:rsidR="00B53930" w:rsidRPr="006936A1" w:rsidRDefault="00B53930" w:rsidP="00B53930">
      <w:pPr>
        <w:rPr>
          <w:u w:val="single"/>
        </w:rPr>
      </w:pPr>
      <w:r w:rsidRPr="003408BF">
        <w:t xml:space="preserve">Fernanda Costa Svedman </w:t>
      </w:r>
      <w:r>
        <w:t xml:space="preserve">är </w:t>
      </w:r>
      <w:r w:rsidRPr="00596D29">
        <w:t>överläkare i onkologi vid Karolinska Universitetssjukhuset</w:t>
      </w:r>
      <w:r>
        <w:t xml:space="preserve">, </w:t>
      </w:r>
      <w:r w:rsidRPr="00596D29">
        <w:t>och postdoktor vid institutionen för onkologi-patologi på Karolinska institutet</w:t>
      </w:r>
      <w:r>
        <w:t>.</w:t>
      </w:r>
    </w:p>
    <w:p w14:paraId="5653FF55" w14:textId="77777777" w:rsidR="00B53930" w:rsidRDefault="00B53930" w:rsidP="00B53930">
      <w:pPr>
        <w:spacing w:after="120"/>
        <w:rPr>
          <w:b/>
          <w:bCs/>
        </w:rPr>
      </w:pPr>
      <w:r w:rsidRPr="00971A3F">
        <w:rPr>
          <w:b/>
          <w:bCs/>
        </w:rPr>
        <w:t xml:space="preserve">Fernanda Costa </w:t>
      </w:r>
      <w:r w:rsidRPr="00937E7C">
        <w:rPr>
          <w:b/>
          <w:bCs/>
        </w:rPr>
        <w:t>Svedman – studier av ctDNA som biomarkör för utveckling</w:t>
      </w:r>
      <w:r>
        <w:rPr>
          <w:b/>
          <w:bCs/>
        </w:rPr>
        <w:t xml:space="preserve"> av </w:t>
      </w:r>
      <w:r w:rsidRPr="003A7F36">
        <w:rPr>
          <w:b/>
          <w:bCs/>
        </w:rPr>
        <w:t>indivi</w:t>
      </w:r>
      <w:r>
        <w:rPr>
          <w:b/>
          <w:bCs/>
        </w:rPr>
        <w:t xml:space="preserve">dualiserad </w:t>
      </w:r>
      <w:r w:rsidRPr="003A7F36">
        <w:rPr>
          <w:b/>
          <w:bCs/>
        </w:rPr>
        <w:t>behandling</w:t>
      </w:r>
      <w:r>
        <w:rPr>
          <w:b/>
          <w:bCs/>
        </w:rPr>
        <w:t xml:space="preserve"> och uppföljning vid urotelial cancer</w:t>
      </w:r>
      <w:r w:rsidRPr="00E5462F">
        <w:rPr>
          <w:b/>
          <w:bCs/>
        </w:rPr>
        <w:t xml:space="preserve"> </w:t>
      </w:r>
    </w:p>
    <w:p w14:paraId="6F774B06" w14:textId="77777777" w:rsidR="00B53930" w:rsidRPr="00F828BB" w:rsidRDefault="00B53930" w:rsidP="00B53930">
      <w:pPr>
        <w:spacing w:after="120"/>
      </w:pPr>
      <w:r w:rsidRPr="00F828BB">
        <w:t>Utveckling av nya behandlingsalternativ för patienter som drabbas av urotelial cancer i urinblåsan eller övre urinvägarna har gått snabbt och varit mycket framgångsrik under de senaste åren. Detta har inneburit tillgång till flera nya systemiska behandlingsmöjligheter som både förbättrat behandlingssvar och överlevnad. För dessa nya behandlingar saknas biomarkörer för att kunna individualisera behandlingsval och inte minst uppföljningsrutiner för den enskilda patienten. Cirkulerande tumör DNA (ctDNA) är en ny typ av biomarkör som har visat sig vara en lovande potentiell biomarkör för cancerpatienter.</w:t>
      </w:r>
    </w:p>
    <w:p w14:paraId="4E861BA4" w14:textId="77777777" w:rsidR="00B53930" w:rsidRPr="00FC0BDB" w:rsidRDefault="00B53930" w:rsidP="00B53930">
      <w:r w:rsidRPr="00027304">
        <w:t>Fernanda Costa Svedman</w:t>
      </w:r>
      <w:r>
        <w:t xml:space="preserve"> studerar ctDNA som biomarkör vid urotelial cancer inom ramen för den akademiska studien BioBladder. D</w:t>
      </w:r>
      <w:r w:rsidRPr="004A0F7D">
        <w:t>en primära</w:t>
      </w:r>
      <w:r>
        <w:t xml:space="preserve"> frågeställningen</w:t>
      </w:r>
      <w:r w:rsidRPr="004A0F7D">
        <w:t xml:space="preserve"> </w:t>
      </w:r>
      <w:r>
        <w:t>i studien är</w:t>
      </w:r>
      <w:r w:rsidRPr="004A0F7D">
        <w:t xml:space="preserve"> </w:t>
      </w:r>
      <w:r>
        <w:t xml:space="preserve">om ctDNA analyser kommer kunna användas som biomarkör för val av behandling och för att bättre kunna följa behandlingssvar än vad vi gör idag, med konventionella röntgenmetoder. </w:t>
      </w:r>
      <w:r w:rsidRPr="00027304">
        <w:t>Fernanda Costa Svedman</w:t>
      </w:r>
      <w:r>
        <w:t xml:space="preserve"> kommer nu närmast inom ramen för studien, tillsammans med sina forskarkollegor, genomföra initiala ctDNA-analyser av de första 100 inkluderade patienterna.</w:t>
      </w:r>
    </w:p>
    <w:p w14:paraId="09DF432A" w14:textId="77777777" w:rsidR="00B53930" w:rsidRDefault="00B53930" w:rsidP="00B53930">
      <w:hyperlink r:id="rId4" w:history="1">
        <w:r w:rsidRPr="0097503D">
          <w:rPr>
            <w:rStyle w:val="Hyperlink"/>
          </w:rPr>
          <w:t>B</w:t>
        </w:r>
        <w:r>
          <w:rPr>
            <w:rStyle w:val="Hyperlink"/>
          </w:rPr>
          <w:t>io</w:t>
        </w:r>
        <w:r w:rsidRPr="0097503D">
          <w:rPr>
            <w:rStyle w:val="Hyperlink"/>
          </w:rPr>
          <w:t>Bladder</w:t>
        </w:r>
      </w:hyperlink>
      <w:r>
        <w:t xml:space="preserve"> är en pågående akademisk longitudinal p</w:t>
      </w:r>
      <w:r w:rsidRPr="00E05A3F">
        <w:t xml:space="preserve">rovinsamlingsstudie </w:t>
      </w:r>
      <w:r>
        <w:t>med huvudsyfte att</w:t>
      </w:r>
      <w:r w:rsidRPr="00E05A3F">
        <w:t xml:space="preserve"> identifiera prediktiva </w:t>
      </w:r>
      <w:r>
        <w:t xml:space="preserve">och prognostiska </w:t>
      </w:r>
      <w:r w:rsidRPr="00E05A3F">
        <w:t xml:space="preserve">biomarkörer </w:t>
      </w:r>
      <w:r>
        <w:t>för</w:t>
      </w:r>
      <w:r w:rsidRPr="00E05A3F">
        <w:t xml:space="preserve"> ur</w:t>
      </w:r>
      <w:r>
        <w:t>otelial cancer</w:t>
      </w:r>
      <w:r w:rsidRPr="00E05A3F">
        <w:t xml:space="preserve"> i</w:t>
      </w:r>
      <w:r>
        <w:t>,</w:t>
      </w:r>
      <w:r w:rsidRPr="00E05A3F">
        <w:t xml:space="preserve"> </w:t>
      </w:r>
      <w:r>
        <w:t xml:space="preserve">olika sjukdomsfaser. Studien inkluderar </w:t>
      </w:r>
      <w:r w:rsidRPr="007B5507">
        <w:t>patienter med muskelinvasiv urinblåsecancer och metastaserad urotelial cancer</w:t>
      </w:r>
      <w:r>
        <w:t xml:space="preserve"> som behandlas inom klinisk rutin i Sverige. Ansvarig och koordinerande prövare är</w:t>
      </w:r>
      <w:r w:rsidRPr="004071AD">
        <w:t xml:space="preserve"> Anders Ullén</w:t>
      </w:r>
      <w:r>
        <w:t xml:space="preserve">, professor </w:t>
      </w:r>
      <w:r w:rsidRPr="00F330D1">
        <w:t>vid</w:t>
      </w:r>
      <w:r>
        <w:t xml:space="preserve"> </w:t>
      </w:r>
      <w:hyperlink r:id="rId5" w:history="1">
        <w:r w:rsidRPr="003F54FE">
          <w:rPr>
            <w:rStyle w:val="Hyperlink"/>
          </w:rPr>
          <w:t>Institutionen för onkologi-patologi</w:t>
        </w:r>
      </w:hyperlink>
      <w:r>
        <w:t xml:space="preserve">, </w:t>
      </w:r>
      <w:r w:rsidRPr="002E0CC3">
        <w:t>Karolinska Inst</w:t>
      </w:r>
      <w:r>
        <w:t>itutet. Studien koordineras</w:t>
      </w:r>
      <w:r w:rsidRPr="00EF6BC1">
        <w:t xml:space="preserve"> </w:t>
      </w:r>
      <w:r>
        <w:t>vid</w:t>
      </w:r>
      <w:r w:rsidRPr="00EF6BC1">
        <w:t xml:space="preserve"> </w:t>
      </w:r>
      <w:r>
        <w:t xml:space="preserve">Tema Cancer, Medicinsk enhet Bäckencancer, </w:t>
      </w:r>
      <w:r w:rsidRPr="003A1E59">
        <w:t xml:space="preserve">Karolinska </w:t>
      </w:r>
      <w:r>
        <w:t>U</w:t>
      </w:r>
      <w:r w:rsidRPr="003A1E59">
        <w:t>niversitetssjukhuset</w:t>
      </w:r>
      <w:r>
        <w:t xml:space="preserve"> </w:t>
      </w:r>
      <w:r w:rsidRPr="001F2DB0">
        <w:t>Solna</w:t>
      </w:r>
      <w:r>
        <w:t xml:space="preserve"> och genomförs </w:t>
      </w:r>
      <w:r w:rsidRPr="00EF6BC1">
        <w:t xml:space="preserve">i </w:t>
      </w:r>
      <w:r>
        <w:t xml:space="preserve">nära </w:t>
      </w:r>
      <w:r w:rsidRPr="00EF6BC1">
        <w:t xml:space="preserve">samarbete med </w:t>
      </w:r>
      <w:hyperlink r:id="rId6" w:history="1">
        <w:r w:rsidRPr="007F7A2F">
          <w:rPr>
            <w:rStyle w:val="Hyperlink"/>
          </w:rPr>
          <w:t>SciLifeLab på KI</w:t>
        </w:r>
      </w:hyperlink>
      <w:r>
        <w:t xml:space="preserve"> och </w:t>
      </w:r>
      <w:hyperlink r:id="rId7" w:history="1">
        <w:r w:rsidRPr="00360D62">
          <w:rPr>
            <w:rStyle w:val="Hyperlink"/>
          </w:rPr>
          <w:t>KTH</w:t>
        </w:r>
      </w:hyperlink>
      <w:r w:rsidRPr="002E0CC3">
        <w:t xml:space="preserve">, </w:t>
      </w:r>
      <w:r>
        <w:t xml:space="preserve">och </w:t>
      </w:r>
      <w:hyperlink r:id="rId8" w:history="1">
        <w:r w:rsidRPr="00681210">
          <w:rPr>
            <w:rStyle w:val="Hyperlink"/>
          </w:rPr>
          <w:t>Institutionen för medicinsk epidemiologi och biostatistik</w:t>
        </w:r>
      </w:hyperlink>
      <w:r>
        <w:t xml:space="preserve">, </w:t>
      </w:r>
      <w:r w:rsidRPr="002E0CC3">
        <w:t>Karolinska Inst</w:t>
      </w:r>
      <w:r>
        <w:t>itutet.</w:t>
      </w:r>
    </w:p>
    <w:p w14:paraId="55205AE7" w14:textId="77777777" w:rsidR="00B53930" w:rsidRPr="00557505" w:rsidRDefault="00B53930" w:rsidP="00B53930">
      <w:r>
        <w:t>Inklusion av patienter i BioBladder</w:t>
      </w:r>
      <w:r w:rsidRPr="00EF325B">
        <w:t xml:space="preserve"> </w:t>
      </w:r>
      <w:r w:rsidRPr="00591562">
        <w:t>påbörja</w:t>
      </w:r>
      <w:r>
        <w:t>des</w:t>
      </w:r>
      <w:r w:rsidRPr="00591562">
        <w:t xml:space="preserve"> hösten 2021 och </w:t>
      </w:r>
      <w:r>
        <w:t>fortsätter kontinuerligt under åtminstone tio år, vilket innebär att studien kommer pågå fram till 2031. Hittills har nästan 100 patienter från Stockholm inkluderats i studien. Studien expanderas nu nationellt, och fler sjukhus erbjuds delta inom ramen för det akademiska nätverket Svensk Förening för Urologisk Onkologi’s (</w:t>
      </w:r>
      <w:hyperlink r:id="rId9" w:history="1">
        <w:r w:rsidRPr="00F921A6">
          <w:rPr>
            <w:rStyle w:val="Hyperlink"/>
          </w:rPr>
          <w:t>SFUO</w:t>
        </w:r>
      </w:hyperlink>
      <w:r>
        <w:t>) blåscancergrupp.</w:t>
      </w:r>
    </w:p>
    <w:p w14:paraId="554C360B" w14:textId="77777777" w:rsidR="00B53930" w:rsidRDefault="00B53930" w:rsidP="00B53930">
      <w:pPr>
        <w:spacing w:after="120"/>
        <w:rPr>
          <w:b/>
          <w:bCs/>
        </w:rPr>
      </w:pPr>
      <w:r w:rsidRPr="00975AA5">
        <w:rPr>
          <w:b/>
          <w:bCs/>
        </w:rPr>
        <w:t xml:space="preserve">Om </w:t>
      </w:r>
      <w:r w:rsidRPr="00971A3F">
        <w:rPr>
          <w:b/>
          <w:bCs/>
        </w:rPr>
        <w:t>Fernanda Costa Svedman</w:t>
      </w:r>
    </w:p>
    <w:p w14:paraId="67C233F0" w14:textId="77777777" w:rsidR="00B53930" w:rsidRDefault="00B53930" w:rsidP="00B53930">
      <w:r w:rsidRPr="000E098C">
        <w:t xml:space="preserve">Fernanda Costa Svedman </w:t>
      </w:r>
      <w:r>
        <w:t xml:space="preserve">är överläkare </w:t>
      </w:r>
      <w:r w:rsidRPr="00AE1310">
        <w:t xml:space="preserve">i onkologi </w:t>
      </w:r>
      <w:r>
        <w:t>vid</w:t>
      </w:r>
      <w:r w:rsidRPr="003A1E59">
        <w:t xml:space="preserve"> </w:t>
      </w:r>
      <w:r>
        <w:t xml:space="preserve">Tema cancer, Medicinsk enhet Bäckencancer, </w:t>
      </w:r>
      <w:r w:rsidRPr="003A1E59">
        <w:t xml:space="preserve">Karolinska </w:t>
      </w:r>
      <w:r>
        <w:t>U</w:t>
      </w:r>
      <w:r w:rsidRPr="003A1E59">
        <w:t>niversitetssjukhuset</w:t>
      </w:r>
      <w:r>
        <w:t xml:space="preserve"> </w:t>
      </w:r>
      <w:r w:rsidRPr="001F2DB0">
        <w:t>Solna</w:t>
      </w:r>
      <w:r>
        <w:t xml:space="preserve">. </w:t>
      </w:r>
      <w:r w:rsidRPr="00DE6B22">
        <w:t xml:space="preserve">Fernanda Costa Svedman </w:t>
      </w:r>
      <w:r>
        <w:t>blev färdig specialist i onkologi i Brasilien 2003. 2008 började hon sin tjänst på</w:t>
      </w:r>
      <w:r w:rsidRPr="00111895">
        <w:t xml:space="preserve"> </w:t>
      </w:r>
      <w:r w:rsidRPr="003A1E59">
        <w:t xml:space="preserve">Karolinska </w:t>
      </w:r>
      <w:r>
        <w:t>U</w:t>
      </w:r>
      <w:r w:rsidRPr="003A1E59">
        <w:t>niversitetssjukhuset</w:t>
      </w:r>
      <w:r>
        <w:t xml:space="preserve"> och blev specialist i onkologi i Sverige 2010. Sedan dess jobbar hon som onkolog på Karolinska Universitetssjukhuset där hon träffar patienter med både melanom och sedan 2020 med urologiska tumörer. Hon har även varit ST-chef i onkologi mellan 2018-2021 på </w:t>
      </w:r>
      <w:r w:rsidRPr="00C2463E">
        <w:t>Karolinska Universitetssjukhuset Solna.</w:t>
      </w:r>
    </w:p>
    <w:p w14:paraId="204F6644" w14:textId="77777777" w:rsidR="00B53930" w:rsidRDefault="00B53930" w:rsidP="00B53930">
      <w:r>
        <w:t xml:space="preserve">Våren 2021 disputerade </w:t>
      </w:r>
      <w:r w:rsidRPr="000E098C">
        <w:t xml:space="preserve">Fernanda Costa Svedman </w:t>
      </w:r>
      <w:r w:rsidRPr="00B33908">
        <w:t>med avhandlingen</w:t>
      </w:r>
      <w:r>
        <w:t xml:space="preserve"> </w:t>
      </w:r>
      <w:hyperlink r:id="rId10" w:history="1">
        <w:r w:rsidRPr="00C33190">
          <w:rPr>
            <w:rStyle w:val="Hyperlink"/>
            <w:i/>
            <w:iCs/>
          </w:rPr>
          <w:t>”Molecular markers for prediction of response and progression free survival to novel therapies in cutaneous malignant melanoma”</w:t>
        </w:r>
      </w:hyperlink>
      <w:r w:rsidRPr="00C33190">
        <w:rPr>
          <w:i/>
          <w:iCs/>
        </w:rPr>
        <w:t xml:space="preserve"> </w:t>
      </w:r>
      <w:r w:rsidRPr="00B11404">
        <w:t>Efter sin disputation</w:t>
      </w:r>
      <w:r>
        <w:t xml:space="preserve"> 2021</w:t>
      </w:r>
      <w:r w:rsidRPr="00B11404">
        <w:t xml:space="preserve"> </w:t>
      </w:r>
      <w:r>
        <w:t xml:space="preserve">har </w:t>
      </w:r>
      <w:r w:rsidRPr="000E098C">
        <w:t xml:space="preserve">Fernanda Costa Svedman </w:t>
      </w:r>
      <w:r>
        <w:t xml:space="preserve">fortsatt sina translationella </w:t>
      </w:r>
      <w:r>
        <w:lastRenderedPageBreak/>
        <w:t xml:space="preserve">studier men skiftat fokus till urotelial cancer. Hon kombinerar sin kliniska tjänst </w:t>
      </w:r>
      <w:r w:rsidRPr="00E35346">
        <w:t xml:space="preserve">med en </w:t>
      </w:r>
      <w:r w:rsidRPr="00C2463E">
        <w:t>deltid som postdoktor vid institutionen för onkologi-patologi, på Karolinska institutet. Hon ingår i en</w:t>
      </w:r>
      <w:r>
        <w:t xml:space="preserve"> </w:t>
      </w:r>
      <w:r w:rsidRPr="004E2F7E">
        <w:t>translationell</w:t>
      </w:r>
      <w:r>
        <w:t xml:space="preserve"> forskargrupp</w:t>
      </w:r>
      <w:r w:rsidRPr="00845810">
        <w:t xml:space="preserve"> under ledning</w:t>
      </w:r>
      <w:r>
        <w:t xml:space="preserve"> av </w:t>
      </w:r>
      <w:r w:rsidRPr="00D035BA">
        <w:t xml:space="preserve">professor </w:t>
      </w:r>
      <w:hyperlink r:id="rId11" w:history="1">
        <w:r w:rsidRPr="00A07C52">
          <w:rPr>
            <w:rStyle w:val="Hyperlink"/>
          </w:rPr>
          <w:t>Anders Ullén</w:t>
        </w:r>
      </w:hyperlink>
      <w:r>
        <w:t xml:space="preserve"> i samarbete med docent </w:t>
      </w:r>
      <w:hyperlink r:id="rId12" w:history="1">
        <w:r w:rsidRPr="00E4004A">
          <w:rPr>
            <w:rStyle w:val="Hyperlink"/>
          </w:rPr>
          <w:t>Päivi Östling</w:t>
        </w:r>
      </w:hyperlink>
      <w:r>
        <w:t xml:space="preserve">. Ett nära samarbete föreligger även med forskaren </w:t>
      </w:r>
      <w:hyperlink r:id="rId13" w:history="1">
        <w:r w:rsidRPr="00C35ED7">
          <w:rPr>
            <w:rStyle w:val="Hyperlink"/>
          </w:rPr>
          <w:t>Johan Lindberg</w:t>
        </w:r>
      </w:hyperlink>
      <w:r>
        <w:t xml:space="preserve"> och hans team vid </w:t>
      </w:r>
      <w:r w:rsidRPr="0029284A">
        <w:t>Institutionen för medicinsk epidemiologi och biostatistik, Karolinska Institutet</w:t>
      </w:r>
      <w:r>
        <w:t xml:space="preserve"> och med </w:t>
      </w:r>
      <w:hyperlink r:id="rId14" w:history="1">
        <w:r w:rsidRPr="0098756E">
          <w:rPr>
            <w:rStyle w:val="Hyperlink"/>
          </w:rPr>
          <w:t>Charlotte Stadlers</w:t>
        </w:r>
      </w:hyperlink>
      <w:r>
        <w:t xml:space="preserve"> grupp vid ScilifeLab och KTH.</w:t>
      </w:r>
    </w:p>
    <w:p w14:paraId="2112FDA5" w14:textId="77777777" w:rsidR="00B53930" w:rsidRDefault="00B53930" w:rsidP="00B53930">
      <w:r w:rsidRPr="000E098C">
        <w:t>Fernanda Costa Svedman</w:t>
      </w:r>
      <w:r>
        <w:t>s</w:t>
      </w:r>
      <w:r w:rsidRPr="000E098C">
        <w:t xml:space="preserve"> </w:t>
      </w:r>
      <w:r w:rsidRPr="00FD44A5">
        <w:t xml:space="preserve">forskningsintresse </w:t>
      </w:r>
      <w:r w:rsidRPr="00C2463E">
        <w:t>är centrerat</w:t>
      </w:r>
      <w:r>
        <w:t xml:space="preserve"> kring utveckling av </w:t>
      </w:r>
      <w:r w:rsidRPr="007B03EF">
        <w:t>biomarköre</w:t>
      </w:r>
      <w:r>
        <w:t>r för precisionsmedicin urotelial cancer. En viktig bas för arbetet är en välfungerande systematisk p</w:t>
      </w:r>
      <w:r w:rsidRPr="001B7AB4">
        <w:t>rospektiv insamling av blodprov</w:t>
      </w:r>
      <w:r>
        <w:t xml:space="preserve"> och tumörprov</w:t>
      </w:r>
      <w:r w:rsidRPr="001B7AB4">
        <w:t xml:space="preserve"> i en kvalitativ biobank</w:t>
      </w:r>
      <w:r>
        <w:t xml:space="preserve"> och här kommer färdigheter från melanomprojekten under doktorandtiden väl till pass i den nya forskningsmiljön. Under sin postdoktortjänst vill hon även fördjupa och vidareutveckla sina kunskaper inom klinisk prövningsmetodik, statistik och biomarköranalys. Målsättningen att kunna </w:t>
      </w:r>
      <w:r w:rsidRPr="004E2F7E">
        <w:t xml:space="preserve">fortsätta </w:t>
      </w:r>
      <w:r w:rsidRPr="00554C51">
        <w:t>bedriva långsiktig forskning genom att och kombinera det med kliniskt arbete.</w:t>
      </w:r>
    </w:p>
    <w:p w14:paraId="70996C98" w14:textId="77777777" w:rsidR="00B53930" w:rsidRPr="00CA25C0" w:rsidRDefault="00B53930" w:rsidP="00B53930">
      <w:pPr>
        <w:rPr>
          <w:b/>
          <w:bCs/>
        </w:rPr>
      </w:pPr>
      <w:r w:rsidRPr="00CA25C0">
        <w:rPr>
          <w:b/>
          <w:bCs/>
        </w:rPr>
        <w:t>Om urinblåsecancer</w:t>
      </w:r>
      <w:r>
        <w:rPr>
          <w:b/>
          <w:bCs/>
        </w:rPr>
        <w:t xml:space="preserve"> </w:t>
      </w:r>
    </w:p>
    <w:p w14:paraId="48E7F243" w14:textId="77777777" w:rsidR="00B53930" w:rsidRDefault="00B53930" w:rsidP="00B53930">
      <w:r w:rsidRPr="00937E7C">
        <w:t>Blåscancer, mer korrekt namn är urinblåsecancer, eller urotelial cancer (urotelialt karcinom) är den vanligaste formen av cancer i blåsan. Urotelial cancer kan uppstå, förutom i urinblåsan även i njurbäcken, urinledare och urinrör. Merparten av all diagnostiserad blåscancer är urotelial cancer, det vill säga cancer i blåsans slemhinna. Varje år får cirka 3 200 personer diagnosen urinblåsecancer i Sverige.</w:t>
      </w:r>
      <w:r w:rsidRPr="00937E7C">
        <w:rPr>
          <w:vertAlign w:val="superscript"/>
        </w:rPr>
        <w:t>1</w:t>
      </w:r>
      <w:r w:rsidRPr="00937E7C">
        <w:t xml:space="preserve"> Urinblåsecancer är tre gånger vanligare hos män än hos kvinnor. De flesta som drabbas är 65 år eller äldre. Prognosen för urinblåsecancer varierar beroende på om cancern är ytlig eller om den har vuxit in i muskulaturen. Lokalt avancerad eller metastaserad urotelial cancer är ofta en svår sjukdom där bot kan vara svårt att uppnå. Samtidigt har prognosen under senare år blivit allt bättre i takt med att nya behandlingsalternativ tillkommit, och flera patienter lever betydligt längre efter diagnosen.</w:t>
      </w:r>
    </w:p>
    <w:p w14:paraId="0545D5AD" w14:textId="77777777" w:rsidR="00B53930" w:rsidRDefault="00B53930" w:rsidP="00B53930">
      <w:r w:rsidRPr="0018078C">
        <w:t xml:space="preserve">Läs mer på </w:t>
      </w:r>
      <w:hyperlink r:id="rId15" w:history="1">
        <w:r w:rsidRPr="009F1520">
          <w:rPr>
            <w:rStyle w:val="Hyperlink"/>
          </w:rPr>
          <w:t>Cancerfonden.se</w:t>
        </w:r>
      </w:hyperlink>
      <w:r>
        <w:t xml:space="preserve">, och på </w:t>
      </w:r>
      <w:hyperlink r:id="rId16" w:history="1">
        <w:r w:rsidRPr="00F4707F">
          <w:rPr>
            <w:rStyle w:val="Hyperlink"/>
          </w:rPr>
          <w:t>Blåscancerförbundets hemsida.</w:t>
        </w:r>
      </w:hyperlink>
    </w:p>
    <w:p w14:paraId="6322FF73" w14:textId="77777777" w:rsidR="00B53930" w:rsidRDefault="00B53930" w:rsidP="00B53930">
      <w:r w:rsidRPr="00CA25C0">
        <w:t>1. Nationellt vårdprogram för cancer i urinblåsa, njurbäcken, urinledare och urinrör, 2023-09</w:t>
      </w:r>
      <w:r>
        <w:t xml:space="preserve">-04, </w:t>
      </w:r>
      <w:hyperlink r:id="rId17" w:history="1">
        <w:r w:rsidRPr="00880806">
          <w:rPr>
            <w:rStyle w:val="Hyperlink"/>
          </w:rPr>
          <w:t>https://cancercentrum.se/samverkan/cancerdiagnoser/urinblasa-urinvagar/vardprogram/</w:t>
        </w:r>
      </w:hyperlink>
    </w:p>
    <w:p w14:paraId="23FA919B" w14:textId="77777777" w:rsidR="00CD09CB" w:rsidRDefault="00CD09CB"/>
    <w:sectPr w:rsidR="00CD0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30"/>
    <w:rsid w:val="00364FDC"/>
    <w:rsid w:val="00A5586A"/>
    <w:rsid w:val="00B53930"/>
    <w:rsid w:val="00CD09CB"/>
    <w:rsid w:val="00DA20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BB60"/>
  <w15:chartTrackingRefBased/>
  <w15:docId w15:val="{920CC513-6464-43F5-B68D-E7A8F8AA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930"/>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e/meb" TargetMode="External"/><Relationship Id="rId13" Type="http://schemas.openxmlformats.org/officeDocument/2006/relationships/hyperlink" Target="https://ki.se/personer/johan-lindbe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ra.kth.se/en/styrning/kths-organisation/vs/scilifelab/scilifelab-administration-1.876049" TargetMode="External"/><Relationship Id="rId12" Type="http://schemas.openxmlformats.org/officeDocument/2006/relationships/hyperlink" Target="https://ki.se/en/people/paivi-ostling" TargetMode="External"/><Relationship Id="rId17" Type="http://schemas.openxmlformats.org/officeDocument/2006/relationships/hyperlink" Target="https://cancercentrum.se/samverkan/cancerdiagnoser/urinblasa-urinvagar/vardprogram/" TargetMode="External"/><Relationship Id="rId2" Type="http://schemas.openxmlformats.org/officeDocument/2006/relationships/settings" Target="settings.xml"/><Relationship Id="rId16" Type="http://schemas.openxmlformats.org/officeDocument/2006/relationships/hyperlink" Target="https://blascancerforbundet.se/" TargetMode="External"/><Relationship Id="rId1" Type="http://schemas.openxmlformats.org/officeDocument/2006/relationships/styles" Target="styles.xml"/><Relationship Id="rId6" Type="http://schemas.openxmlformats.org/officeDocument/2006/relationships/hyperlink" Target="https://ki.se/forskning/scilifelab-pa-ki" TargetMode="External"/><Relationship Id="rId11" Type="http://schemas.openxmlformats.org/officeDocument/2006/relationships/hyperlink" Target="https://ki.se/personer/anders-ullen" TargetMode="External"/><Relationship Id="rId5" Type="http://schemas.openxmlformats.org/officeDocument/2006/relationships/hyperlink" Target="https://ki.se/onkpat" TargetMode="External"/><Relationship Id="rId15" Type="http://schemas.openxmlformats.org/officeDocument/2006/relationships/hyperlink" Target="https://www.cancerfonden.se/om-cancer/cancersjukdomar/urinblasecancer" TargetMode="External"/><Relationship Id="rId10" Type="http://schemas.openxmlformats.org/officeDocument/2006/relationships/hyperlink" Target="https://openarchive.ki.se/xmlui/handle/10616/47496" TargetMode="External"/><Relationship Id="rId19" Type="http://schemas.openxmlformats.org/officeDocument/2006/relationships/theme" Target="theme/theme1.xml"/><Relationship Id="rId4" Type="http://schemas.openxmlformats.org/officeDocument/2006/relationships/hyperlink" Target="https://cancercentrum.se/samverkan/vara-uppdrag/forskning/cancerstudier-i-sverige/studier/biobladder/" TargetMode="External"/><Relationship Id="rId9" Type="http://schemas.openxmlformats.org/officeDocument/2006/relationships/hyperlink" Target="https://sfuo.nu/" TargetMode="External"/><Relationship Id="rId14" Type="http://schemas.openxmlformats.org/officeDocument/2006/relationships/hyperlink" Target="https://www.kth.se/profile/cstad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5686</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Ulrika</dc:creator>
  <cp:keywords/>
  <dc:description/>
  <cp:lastModifiedBy>Chevalier, Ulrika</cp:lastModifiedBy>
  <cp:revision>1</cp:revision>
  <dcterms:created xsi:type="dcterms:W3CDTF">2024-03-21T19:09:00Z</dcterms:created>
  <dcterms:modified xsi:type="dcterms:W3CDTF">2024-03-21T19:10:00Z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91b42f-c435-42ca-9531-75a3f42aae3d_Enabled">
    <vt:lpwstr>true</vt:lpwstr>
  </property>
  <property fmtid="{D5CDD505-2E9C-101B-9397-08002B2CF9AE}" pid="3" name="MSIP_Label_4791b42f-c435-42ca-9531-75a3f42aae3d_SetDate">
    <vt:lpwstr>2024-03-21T19:10:26Z</vt:lpwstr>
  </property>
  <property fmtid="{D5CDD505-2E9C-101B-9397-08002B2CF9AE}" pid="4" name="MSIP_Label_4791b42f-c435-42ca-9531-75a3f42aae3d_Method">
    <vt:lpwstr>Privileged</vt:lpwstr>
  </property>
  <property fmtid="{D5CDD505-2E9C-101B-9397-08002B2CF9AE}" pid="5" name="MSIP_Label_4791b42f-c435-42ca-9531-75a3f42aae3d_Name">
    <vt:lpwstr>4791b42f-c435-42ca-9531-75a3f42aae3d</vt:lpwstr>
  </property>
  <property fmtid="{D5CDD505-2E9C-101B-9397-08002B2CF9AE}" pid="6" name="MSIP_Label_4791b42f-c435-42ca-9531-75a3f42aae3d_SiteId">
    <vt:lpwstr>7a916015-20ae-4ad1-9170-eefd915e9272</vt:lpwstr>
  </property>
  <property fmtid="{D5CDD505-2E9C-101B-9397-08002B2CF9AE}" pid="7" name="MSIP_Label_4791b42f-c435-42ca-9531-75a3f42aae3d_ActionId">
    <vt:lpwstr>f7164510-ea87-47f6-accb-f8798ec27cdf</vt:lpwstr>
  </property>
  <property fmtid="{D5CDD505-2E9C-101B-9397-08002B2CF9AE}" pid="8" name="MSIP_Label_4791b42f-c435-42ca-9531-75a3f42aae3d_ContentBits">
    <vt:lpwstr>0</vt:lpwstr>
  </property>
</Properties>
</file>